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7" w:rsidRPr="00E2273D" w:rsidRDefault="00AA7207" w:rsidP="008C7386">
      <w:pPr>
        <w:jc w:val="center"/>
        <w:rPr>
          <w:bCs/>
          <w:iCs/>
        </w:rPr>
      </w:pPr>
      <w:r w:rsidRPr="00E2273D">
        <w:rPr>
          <w:bCs/>
          <w:iCs/>
        </w:rPr>
        <w:t>ТОМСКИЙ ОБЛАСТНОЙ ИНСТИТУТ ПОВЫШЕНИЯ</w:t>
      </w:r>
    </w:p>
    <w:p w:rsidR="00AA7207" w:rsidRPr="00E2273D" w:rsidRDefault="00AA7207" w:rsidP="008C7386">
      <w:pPr>
        <w:jc w:val="center"/>
        <w:rPr>
          <w:bCs/>
          <w:iCs/>
        </w:rPr>
      </w:pPr>
      <w:r w:rsidRPr="00E2273D">
        <w:rPr>
          <w:bCs/>
          <w:iCs/>
        </w:rPr>
        <w:t>КВАЛИФИКАЦИИ И ПЕРЕПОДГОТОВКИ РАБОТНИКОВ ОБРАЗОВАНИЯ</w:t>
      </w:r>
    </w:p>
    <w:p w:rsidR="00AA7207" w:rsidRPr="00E2273D" w:rsidRDefault="00AA7207" w:rsidP="008C7386">
      <w:pPr>
        <w:jc w:val="center"/>
        <w:rPr>
          <w:bCs/>
          <w:iCs/>
        </w:rPr>
      </w:pPr>
    </w:p>
    <w:p w:rsidR="00AA7207" w:rsidRPr="00E2273D" w:rsidRDefault="00AA7207" w:rsidP="008C7386">
      <w:pPr>
        <w:jc w:val="center"/>
        <w:rPr>
          <w:bCs/>
          <w:iCs/>
        </w:rPr>
      </w:pPr>
      <w:r w:rsidRPr="00E2273D">
        <w:rPr>
          <w:bCs/>
          <w:iCs/>
        </w:rPr>
        <w:t>Лаборатория профориентации</w:t>
      </w:r>
    </w:p>
    <w:p w:rsidR="00AA7207" w:rsidRPr="00E2273D" w:rsidRDefault="00AA7207" w:rsidP="008C7386">
      <w:pPr>
        <w:ind w:right="-83"/>
        <w:jc w:val="center"/>
        <w:rPr>
          <w:bCs/>
          <w:iCs/>
        </w:rPr>
      </w:pPr>
      <w:bookmarkStart w:id="0" w:name="_GoBack"/>
      <w:bookmarkEnd w:id="0"/>
    </w:p>
    <w:p w:rsidR="00AA7207" w:rsidRPr="00E2273D" w:rsidRDefault="00AA7207" w:rsidP="008C7386">
      <w:pPr>
        <w:rPr>
          <w:b/>
          <w:iCs/>
        </w:rPr>
      </w:pPr>
    </w:p>
    <w:p w:rsidR="00AA7207" w:rsidRPr="00E2273D" w:rsidRDefault="00AA7207" w:rsidP="008C7386">
      <w:pPr>
        <w:ind w:right="-83"/>
        <w:jc w:val="center"/>
        <w:rPr>
          <w:bCs/>
          <w:iCs/>
        </w:rPr>
      </w:pPr>
      <w:r w:rsidRPr="00E2273D">
        <w:rPr>
          <w:bCs/>
          <w:iCs/>
        </w:rPr>
        <w:t>ИНФОРМАЦИОННОЕ ПИСЬМО</w:t>
      </w:r>
    </w:p>
    <w:p w:rsidR="00AA7207" w:rsidRPr="00E2273D" w:rsidRDefault="00AA7207" w:rsidP="008C7386">
      <w:pPr>
        <w:ind w:right="-83"/>
        <w:jc w:val="center"/>
        <w:rPr>
          <w:bCs/>
          <w:iCs/>
        </w:rPr>
      </w:pPr>
    </w:p>
    <w:p w:rsidR="00AA7207" w:rsidRPr="00E2273D" w:rsidRDefault="00AA7207" w:rsidP="008C7386">
      <w:pPr>
        <w:jc w:val="both"/>
        <w:rPr>
          <w:bCs/>
          <w:iCs/>
          <w:color w:val="000000"/>
        </w:rPr>
      </w:pPr>
      <w:r w:rsidRPr="00E2273D">
        <w:rPr>
          <w:bCs/>
          <w:iCs/>
        </w:rPr>
        <w:t xml:space="preserve">Лаборатория профориентации ТОИПКРО </w:t>
      </w:r>
      <w:r w:rsidRPr="00E2273D">
        <w:t>приглашает</w:t>
      </w:r>
      <w:r w:rsidRPr="00E2273D">
        <w:t xml:space="preserve"> координаторов по профориентации, учителей, воспитателей, классных руководителей, учителей-предметников, педагогов-психологов</w:t>
      </w:r>
      <w:r w:rsidR="008C7386" w:rsidRPr="00E2273D">
        <w:t>, руководителей образовательных учреждений</w:t>
      </w:r>
      <w:r w:rsidRPr="00E2273D">
        <w:t xml:space="preserve"> </w:t>
      </w:r>
      <w:r w:rsidR="008C7386" w:rsidRPr="00E2273D">
        <w:t xml:space="preserve">принять </w:t>
      </w:r>
      <w:r w:rsidRPr="00E2273D">
        <w:t xml:space="preserve">участие в </w:t>
      </w:r>
      <w:r w:rsidRPr="00E2273D">
        <w:rPr>
          <w:bCs/>
          <w:iCs/>
          <w:color w:val="000000"/>
        </w:rPr>
        <w:t>планов</w:t>
      </w:r>
      <w:r w:rsidRPr="00E2273D">
        <w:rPr>
          <w:bCs/>
          <w:iCs/>
          <w:color w:val="000000"/>
        </w:rPr>
        <w:t>ой</w:t>
      </w:r>
      <w:r w:rsidRPr="00E2273D">
        <w:rPr>
          <w:bCs/>
          <w:iCs/>
          <w:color w:val="000000"/>
        </w:rPr>
        <w:t xml:space="preserve"> региональн</w:t>
      </w:r>
      <w:r w:rsidRPr="00E2273D">
        <w:rPr>
          <w:bCs/>
          <w:iCs/>
          <w:color w:val="000000"/>
        </w:rPr>
        <w:t>ой</w:t>
      </w:r>
      <w:r w:rsidRPr="00E2273D">
        <w:rPr>
          <w:bCs/>
          <w:iCs/>
          <w:color w:val="000000"/>
        </w:rPr>
        <w:t xml:space="preserve"> выставк</w:t>
      </w:r>
      <w:r w:rsidRPr="00E2273D">
        <w:rPr>
          <w:bCs/>
          <w:iCs/>
          <w:color w:val="000000"/>
        </w:rPr>
        <w:t>е</w:t>
      </w:r>
      <w:r w:rsidRPr="00E2273D">
        <w:rPr>
          <w:bCs/>
          <w:iCs/>
          <w:color w:val="000000"/>
        </w:rPr>
        <w:t xml:space="preserve"> </w:t>
      </w:r>
      <w:r w:rsidRPr="00E2273D">
        <w:rPr>
          <w:b/>
          <w:bCs/>
          <w:iCs/>
          <w:color w:val="000000"/>
        </w:rPr>
        <w:t>«Педагогические разработки по профессиональной ориентации и самоопределению обучающихся (в том числе детей-инвалидов и детей с ОВЗ)</w:t>
      </w:r>
      <w:r w:rsidRPr="00E2273D">
        <w:rPr>
          <w:b/>
          <w:bCs/>
          <w:iCs/>
          <w:color w:val="000000"/>
        </w:rPr>
        <w:t>»</w:t>
      </w:r>
      <w:r w:rsidR="008C7386" w:rsidRPr="00E2273D">
        <w:rPr>
          <w:b/>
          <w:bCs/>
          <w:iCs/>
          <w:color w:val="000000"/>
        </w:rPr>
        <w:t>.</w:t>
      </w:r>
    </w:p>
    <w:p w:rsidR="00E2273D" w:rsidRDefault="00E2273D" w:rsidP="008C7386">
      <w:pPr>
        <w:jc w:val="both"/>
        <w:rPr>
          <w:bCs/>
          <w:iCs/>
          <w:color w:val="000000"/>
        </w:rPr>
      </w:pPr>
    </w:p>
    <w:p w:rsidR="00885C08" w:rsidRPr="00E2273D" w:rsidRDefault="00AA7207" w:rsidP="008C7386">
      <w:pPr>
        <w:jc w:val="both"/>
        <w:rPr>
          <w:bCs/>
          <w:iCs/>
          <w:color w:val="000000"/>
        </w:rPr>
      </w:pPr>
      <w:r w:rsidRPr="00E2273D">
        <w:rPr>
          <w:bCs/>
          <w:iCs/>
          <w:color w:val="000000"/>
        </w:rPr>
        <w:t xml:space="preserve">Выставка проводится в виртуальном виде на сайте ТОИПКРО </w:t>
      </w:r>
      <w:r w:rsidRPr="00E2273D">
        <w:rPr>
          <w:b/>
          <w:bCs/>
          <w:iCs/>
          <w:color w:val="000000"/>
        </w:rPr>
        <w:t xml:space="preserve">с </w:t>
      </w:r>
      <w:r w:rsidRPr="00E2273D">
        <w:rPr>
          <w:b/>
          <w:bCs/>
          <w:iCs/>
          <w:color w:val="000000"/>
        </w:rPr>
        <w:t>13 марта по 17 марта 2017 года</w:t>
      </w:r>
      <w:r w:rsidRPr="00E2273D">
        <w:rPr>
          <w:bCs/>
          <w:iCs/>
          <w:color w:val="000000"/>
        </w:rPr>
        <w:t>.</w:t>
      </w:r>
      <w:r w:rsidR="00F52C5F" w:rsidRPr="00E2273D">
        <w:rPr>
          <w:bCs/>
          <w:iCs/>
          <w:color w:val="000000"/>
        </w:rPr>
        <w:t xml:space="preserve"> </w:t>
      </w:r>
      <w:r w:rsidR="00885C08" w:rsidRPr="00E2273D">
        <w:rPr>
          <w:bCs/>
          <w:iCs/>
          <w:color w:val="000000"/>
        </w:rPr>
        <w:t xml:space="preserve">Вход на выставку </w:t>
      </w:r>
      <w:hyperlink r:id="rId6" w:tgtFrame="_blank" w:history="1">
        <w:r w:rsidR="00F52C5F" w:rsidRPr="00E2273D">
          <w:rPr>
            <w:color w:val="0033CC"/>
            <w:u w:val="single"/>
          </w:rPr>
          <w:t>здесь</w:t>
        </w:r>
      </w:hyperlink>
    </w:p>
    <w:p w:rsidR="00AA7207" w:rsidRPr="00E2273D" w:rsidRDefault="00CA20B9" w:rsidP="008C7386">
      <w:pPr>
        <w:jc w:val="both"/>
        <w:rPr>
          <w:bCs/>
          <w:iCs/>
          <w:color w:val="000000"/>
        </w:rPr>
      </w:pPr>
      <w:r w:rsidRPr="00E2273D">
        <w:rPr>
          <w:bCs/>
          <w:iCs/>
          <w:color w:val="000000"/>
        </w:rPr>
        <w:t>На выставку принимаются педагогические разработки: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концепции развития профориентации в образовательных учреждениях;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программы развития профориентации в образовательных учреждениях;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программы профориентации (в рамках программ воспитания);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 xml:space="preserve">- авторские учебные программы </w:t>
      </w:r>
      <w:proofErr w:type="spellStart"/>
      <w:r w:rsidRPr="00E2273D">
        <w:t>профориентационных</w:t>
      </w:r>
      <w:proofErr w:type="spellEnd"/>
      <w:r w:rsidRPr="00E2273D">
        <w:t xml:space="preserve"> учебных предметов (базовых, элективных, факультативных);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авторских пособия/учебники по профориентации;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 xml:space="preserve">- методические материалы по профориентации различного типа (пособия для учителей, разработки </w:t>
      </w:r>
      <w:proofErr w:type="spellStart"/>
      <w:r w:rsidRPr="00E2273D">
        <w:t>профориентационных</w:t>
      </w:r>
      <w:proofErr w:type="spellEnd"/>
      <w:r w:rsidRPr="00E2273D">
        <w:t xml:space="preserve"> мероприятий с </w:t>
      </w:r>
      <w:proofErr w:type="gramStart"/>
      <w:r w:rsidRPr="00E2273D">
        <w:t>обучающимися</w:t>
      </w:r>
      <w:proofErr w:type="gramEnd"/>
      <w:r w:rsidRPr="00E2273D">
        <w:t>, разработки родительских собраний по профориентации т.п.);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материалы по профориентационной работе классного руководителя;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материалы по профориентационной работе учителя-предметника;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 xml:space="preserve">- материалы по организации временной трудовой занятости </w:t>
      </w:r>
      <w:proofErr w:type="gramStart"/>
      <w:r w:rsidRPr="00E2273D">
        <w:t>обучающихся</w:t>
      </w:r>
      <w:proofErr w:type="gramEnd"/>
      <w:r w:rsidRPr="00E2273D">
        <w:t>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материалы по работе психологических служб образовательных учреждений;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материалы по разработке и реализации дополнительных общеобразовательных программ предпрофессиональной подготовки обучающихся;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 xml:space="preserve">- материалы по профессиональной подготовки </w:t>
      </w:r>
      <w:proofErr w:type="gramStart"/>
      <w:r w:rsidRPr="00E2273D">
        <w:t>обучающихся</w:t>
      </w:r>
      <w:proofErr w:type="gramEnd"/>
      <w:r w:rsidRPr="00E2273D">
        <w:t>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 xml:space="preserve">- материалы по организации профессионального образования </w:t>
      </w:r>
      <w:proofErr w:type="gramStart"/>
      <w:r w:rsidRPr="00E2273D">
        <w:t>обучающихся</w:t>
      </w:r>
      <w:proofErr w:type="gramEnd"/>
      <w:r w:rsidRPr="00E2273D">
        <w:t xml:space="preserve"> на основе взаимодействия с учреждениями СПО;</w:t>
      </w:r>
    </w:p>
    <w:p w:rsidR="008C7386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>- материалы по управлению профориентацией на уровне образовательных учреждений (планы, циклограммы, перечни профориентационной мероприятий, взаимодействие с предприятиями и др.).</w:t>
      </w:r>
    </w:p>
    <w:p w:rsidR="00F52C5F" w:rsidRPr="00E2273D" w:rsidRDefault="00F52C5F" w:rsidP="008C7386">
      <w:pPr>
        <w:autoSpaceDE w:val="0"/>
        <w:autoSpaceDN w:val="0"/>
        <w:adjustRightInd w:val="0"/>
        <w:rPr>
          <w:rStyle w:val="a4"/>
          <w:color w:val="auto"/>
        </w:rPr>
      </w:pPr>
      <w:r w:rsidRPr="00E2273D">
        <w:t xml:space="preserve">Педагогические разработки представляются </w:t>
      </w:r>
      <w:r w:rsidRPr="00E2273D">
        <w:rPr>
          <w:b/>
        </w:rPr>
        <w:t xml:space="preserve">до 10 марта </w:t>
      </w:r>
      <w:r w:rsidRPr="00E2273D">
        <w:rPr>
          <w:b/>
        </w:rPr>
        <w:t>2017</w:t>
      </w:r>
      <w:r w:rsidRPr="00E2273D">
        <w:t xml:space="preserve"> го</w:t>
      </w:r>
      <w:r w:rsidR="008C7386" w:rsidRPr="00E2273D">
        <w:t>д</w:t>
      </w:r>
      <w:r w:rsidRPr="00E2273D">
        <w:t xml:space="preserve">а по электронной почте </w:t>
      </w:r>
      <w:hyperlink r:id="rId7" w:history="1">
        <w:r w:rsidRPr="00E2273D">
          <w:rPr>
            <w:rStyle w:val="a4"/>
            <w:lang w:val="en-US"/>
          </w:rPr>
          <w:t>a</w:t>
        </w:r>
        <w:r w:rsidRPr="00E2273D">
          <w:rPr>
            <w:rStyle w:val="a4"/>
          </w:rPr>
          <w:t>.</w:t>
        </w:r>
        <w:r w:rsidRPr="00E2273D">
          <w:rPr>
            <w:rStyle w:val="a4"/>
            <w:lang w:val="en-US"/>
          </w:rPr>
          <w:t>i</w:t>
        </w:r>
        <w:r w:rsidRPr="00E2273D">
          <w:rPr>
            <w:rStyle w:val="a4"/>
          </w:rPr>
          <w:t>.</w:t>
        </w:r>
        <w:r w:rsidRPr="00E2273D">
          <w:rPr>
            <w:rStyle w:val="a4"/>
            <w:lang w:val="en-US"/>
          </w:rPr>
          <w:t>panov</w:t>
        </w:r>
        <w:r w:rsidRPr="00E2273D">
          <w:rPr>
            <w:rStyle w:val="a4"/>
          </w:rPr>
          <w:t>@</w:t>
        </w:r>
        <w:r w:rsidRPr="00E2273D">
          <w:rPr>
            <w:rStyle w:val="a4"/>
            <w:lang w:val="en-US"/>
          </w:rPr>
          <w:t>edu</w:t>
        </w:r>
        <w:r w:rsidRPr="00E2273D">
          <w:rPr>
            <w:rStyle w:val="a4"/>
          </w:rPr>
          <w:t>.</w:t>
        </w:r>
        <w:r w:rsidRPr="00E2273D">
          <w:rPr>
            <w:rStyle w:val="a4"/>
            <w:lang w:val="en-US"/>
          </w:rPr>
          <w:t>tomsk</w:t>
        </w:r>
        <w:r w:rsidRPr="00E2273D">
          <w:rPr>
            <w:rStyle w:val="a4"/>
          </w:rPr>
          <w:t>.</w:t>
        </w:r>
        <w:proofErr w:type="spellStart"/>
        <w:r w:rsidRPr="00E2273D">
          <w:rPr>
            <w:rStyle w:val="a4"/>
            <w:lang w:val="en-US"/>
          </w:rPr>
          <w:t>ru</w:t>
        </w:r>
        <w:proofErr w:type="spellEnd"/>
      </w:hyperlink>
    </w:p>
    <w:p w:rsidR="00F52C5F" w:rsidRPr="00E2273D" w:rsidRDefault="00F52C5F" w:rsidP="008C7386">
      <w:pPr>
        <w:pStyle w:val="a5"/>
        <w:spacing w:before="0" w:beforeAutospacing="0" w:after="0" w:afterAutospacing="0"/>
        <w:jc w:val="both"/>
      </w:pPr>
      <w:r w:rsidRPr="00E2273D">
        <w:t>Участие в выставке бесплатное.</w:t>
      </w:r>
    </w:p>
    <w:p w:rsidR="00F52C5F" w:rsidRPr="00E2273D" w:rsidRDefault="00F52C5F" w:rsidP="008C7386">
      <w:pPr>
        <w:pStyle w:val="a5"/>
        <w:spacing w:before="0" w:beforeAutospacing="0" w:after="0" w:afterAutospacing="0"/>
        <w:jc w:val="both"/>
      </w:pPr>
      <w:r w:rsidRPr="00E2273D">
        <w:t xml:space="preserve">Участники </w:t>
      </w:r>
      <w:r w:rsidR="008C7386" w:rsidRPr="00E2273D">
        <w:t>в</w:t>
      </w:r>
      <w:r w:rsidRPr="00E2273D">
        <w:t xml:space="preserve">ыставки получат по </w:t>
      </w:r>
      <w:r w:rsidRPr="00E2273D">
        <w:rPr>
          <w:lang w:val="en-US"/>
        </w:rPr>
        <w:t>e</w:t>
      </w:r>
      <w:r w:rsidRPr="00E2273D">
        <w:t>-</w:t>
      </w:r>
      <w:r w:rsidRPr="00E2273D">
        <w:rPr>
          <w:lang w:val="en-US"/>
        </w:rPr>
        <w:t>mail</w:t>
      </w:r>
      <w:r w:rsidRPr="00E2273D">
        <w:t xml:space="preserve"> сертификаты участия, установленного в ТОИПКРО образца.</w:t>
      </w:r>
    </w:p>
    <w:p w:rsidR="00F52C5F" w:rsidRPr="00E2273D" w:rsidRDefault="008C7386" w:rsidP="008C7386">
      <w:pPr>
        <w:pStyle w:val="a5"/>
        <w:spacing w:before="0" w:beforeAutospacing="0" w:after="0" w:afterAutospacing="0"/>
        <w:jc w:val="both"/>
      </w:pPr>
      <w:r w:rsidRPr="00E2273D">
        <w:t xml:space="preserve">Лучшие представленные педагогические разработки войдут в цифровые материалы по профориентации </w:t>
      </w:r>
      <w:proofErr w:type="gramStart"/>
      <w:r w:rsidRPr="00E2273D">
        <w:t>обучающихся</w:t>
      </w:r>
      <w:proofErr w:type="gramEnd"/>
      <w:r w:rsidRPr="00E2273D">
        <w:t xml:space="preserve"> в системе общего образования Томской области.</w:t>
      </w:r>
    </w:p>
    <w:p w:rsidR="008C7386" w:rsidRPr="00E2273D" w:rsidRDefault="00E2273D" w:rsidP="008C7386">
      <w:pPr>
        <w:jc w:val="both"/>
        <w:rPr>
          <w:rFonts w:eastAsia="Times New Roman"/>
        </w:rPr>
      </w:pPr>
      <w:r w:rsidRPr="00E2273D">
        <w:rPr>
          <w:rFonts w:eastAsia="Times New Roman"/>
        </w:rPr>
        <w:t xml:space="preserve">Подробнее об организации выставки на сайте лаборатории профориентации «Профориентация </w:t>
      </w:r>
      <w:proofErr w:type="gramStart"/>
      <w:r w:rsidRPr="00E2273D">
        <w:rPr>
          <w:rFonts w:eastAsia="Times New Roman"/>
        </w:rPr>
        <w:t>обучающихся</w:t>
      </w:r>
      <w:proofErr w:type="gramEnd"/>
      <w:r w:rsidRPr="00E2273D">
        <w:rPr>
          <w:rFonts w:eastAsia="Times New Roman"/>
        </w:rPr>
        <w:t xml:space="preserve">» </w:t>
      </w:r>
      <w:hyperlink r:id="rId8" w:tgtFrame="_blank" w:history="1">
        <w:r w:rsidRPr="00E2273D">
          <w:rPr>
            <w:color w:val="0000FF"/>
            <w:u w:val="single"/>
          </w:rPr>
          <w:t>смотреть</w:t>
        </w:r>
      </w:hyperlink>
    </w:p>
    <w:p w:rsidR="008C7386" w:rsidRPr="00E2273D" w:rsidRDefault="008C7386" w:rsidP="008C7386">
      <w:pPr>
        <w:jc w:val="both"/>
        <w:rPr>
          <w:rFonts w:eastAsia="Times New Roman"/>
        </w:rPr>
      </w:pPr>
    </w:p>
    <w:p w:rsidR="008C7386" w:rsidRPr="00E2273D" w:rsidRDefault="008C7386" w:rsidP="008C7386">
      <w:pPr>
        <w:jc w:val="both"/>
        <w:rPr>
          <w:rFonts w:eastAsia="Times New Roman"/>
          <w:color w:val="000000"/>
        </w:rPr>
      </w:pPr>
      <w:r w:rsidRPr="00E2273D">
        <w:rPr>
          <w:rFonts w:eastAsia="Times New Roman"/>
        </w:rPr>
        <w:t>Телефон для справок: (8382-2) 90-20-43, 8-909-538-6145</w:t>
      </w:r>
      <w:r w:rsidRPr="00E2273D">
        <w:rPr>
          <w:rFonts w:eastAsia="Times New Roman"/>
          <w:b/>
        </w:rPr>
        <w:t xml:space="preserve"> </w:t>
      </w:r>
      <w:r w:rsidRPr="00E2273D">
        <w:rPr>
          <w:rFonts w:eastAsia="Times New Roman"/>
        </w:rPr>
        <w:t xml:space="preserve">или по </w:t>
      </w:r>
      <w:r w:rsidR="00E2273D">
        <w:rPr>
          <w:rFonts w:eastAsia="Times New Roman"/>
          <w:lang w:val="en-US"/>
        </w:rPr>
        <w:t>e</w:t>
      </w:r>
      <w:r w:rsidR="00E2273D">
        <w:rPr>
          <w:rFonts w:eastAsia="Times New Roman"/>
        </w:rPr>
        <w:t>-</w:t>
      </w:r>
      <w:r w:rsidR="00E2273D">
        <w:rPr>
          <w:rFonts w:eastAsia="Times New Roman"/>
          <w:lang w:val="en-US"/>
        </w:rPr>
        <w:t>mail</w:t>
      </w:r>
      <w:r w:rsidR="00E2273D">
        <w:rPr>
          <w:rFonts w:eastAsia="Times New Roman"/>
        </w:rPr>
        <w:t xml:space="preserve"> </w:t>
      </w:r>
      <w:r w:rsidR="00E2273D">
        <w:rPr>
          <w:rFonts w:eastAsia="Times New Roman"/>
          <w:lang w:val="en-US"/>
        </w:rPr>
        <w:t>a</w:t>
      </w:r>
      <w:r w:rsidR="00E2273D" w:rsidRPr="00E2273D">
        <w:rPr>
          <w:rFonts w:eastAsia="Times New Roman"/>
        </w:rPr>
        <w:t>.</w:t>
      </w:r>
      <w:proofErr w:type="spellStart"/>
      <w:r w:rsidR="00E2273D">
        <w:rPr>
          <w:rFonts w:eastAsia="Times New Roman"/>
          <w:lang w:val="en-US"/>
        </w:rPr>
        <w:t>i</w:t>
      </w:r>
      <w:proofErr w:type="spellEnd"/>
      <w:r w:rsidR="00E2273D" w:rsidRPr="00E2273D">
        <w:rPr>
          <w:rFonts w:eastAsia="Times New Roman"/>
        </w:rPr>
        <w:t>.</w:t>
      </w:r>
      <w:proofErr w:type="spellStart"/>
      <w:r w:rsidR="00E2273D">
        <w:rPr>
          <w:rFonts w:eastAsia="Times New Roman"/>
          <w:lang w:val="en-US"/>
        </w:rPr>
        <w:t>panov</w:t>
      </w:r>
      <w:proofErr w:type="spellEnd"/>
      <w:r w:rsidR="00E2273D" w:rsidRPr="00E2273D">
        <w:rPr>
          <w:rFonts w:eastAsia="Times New Roman"/>
        </w:rPr>
        <w:t>.1956@</w:t>
      </w:r>
      <w:r w:rsidR="00E2273D">
        <w:rPr>
          <w:rFonts w:eastAsia="Times New Roman"/>
          <w:lang w:val="en-US"/>
        </w:rPr>
        <w:t>mail</w:t>
      </w:r>
      <w:r w:rsidR="00E2273D" w:rsidRPr="00E2273D">
        <w:rPr>
          <w:rFonts w:eastAsia="Times New Roman"/>
        </w:rPr>
        <w:t>.</w:t>
      </w:r>
      <w:proofErr w:type="spellStart"/>
      <w:r w:rsidR="00E2273D">
        <w:rPr>
          <w:rFonts w:eastAsia="Times New Roman"/>
          <w:lang w:val="en-US"/>
        </w:rPr>
        <w:t>ru</w:t>
      </w:r>
      <w:proofErr w:type="spellEnd"/>
      <w:r w:rsidRPr="00E2273D">
        <w:rPr>
          <w:rFonts w:eastAsia="Times New Roman"/>
          <w:color w:val="000000"/>
        </w:rPr>
        <w:t>. Александр Иванович Панов, старший научный сотрудник лаборатории профориентации ТОИПКРО.</w:t>
      </w:r>
    </w:p>
    <w:sectPr w:rsidR="008C7386" w:rsidRPr="00E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71A"/>
    <w:multiLevelType w:val="hybridMultilevel"/>
    <w:tmpl w:val="8648E354"/>
    <w:lvl w:ilvl="0" w:tplc="1B70FA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5C73861"/>
    <w:multiLevelType w:val="hybridMultilevel"/>
    <w:tmpl w:val="7958A4FE"/>
    <w:lvl w:ilvl="0" w:tplc="B04AB1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9225B35"/>
    <w:multiLevelType w:val="hybridMultilevel"/>
    <w:tmpl w:val="D8F6DA1A"/>
    <w:lvl w:ilvl="0" w:tplc="12629A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4BAF36FF"/>
    <w:multiLevelType w:val="hybridMultilevel"/>
    <w:tmpl w:val="D56C4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86129"/>
    <w:multiLevelType w:val="hybridMultilevel"/>
    <w:tmpl w:val="C97AF1EA"/>
    <w:lvl w:ilvl="0" w:tplc="05B2C00A">
      <w:start w:val="1"/>
      <w:numFmt w:val="decimal"/>
      <w:lvlText w:val="%1)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5C210F7"/>
    <w:multiLevelType w:val="hybridMultilevel"/>
    <w:tmpl w:val="EF40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407"/>
    <w:multiLevelType w:val="hybridMultilevel"/>
    <w:tmpl w:val="4D30BDD4"/>
    <w:lvl w:ilvl="0" w:tplc="B2003E78">
      <w:start w:val="2"/>
      <w:numFmt w:val="upperRoman"/>
      <w:lvlText w:val="%1."/>
      <w:lvlJc w:val="left"/>
      <w:pPr>
        <w:ind w:left="724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21" w:hanging="360"/>
      </w:pPr>
    </w:lvl>
    <w:lvl w:ilvl="2" w:tplc="1DF0FA5A">
      <w:start w:val="2"/>
      <w:numFmt w:val="decimal"/>
      <w:lvlText w:val="%3."/>
      <w:lvlJc w:val="left"/>
      <w:pPr>
        <w:tabs>
          <w:tab w:val="num" w:pos="8501"/>
        </w:tabs>
        <w:ind w:left="850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7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67CF"/>
    <w:multiLevelType w:val="hybridMultilevel"/>
    <w:tmpl w:val="AB3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C3EA5"/>
    <w:multiLevelType w:val="hybridMultilevel"/>
    <w:tmpl w:val="A22E3ECE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7"/>
    <w:rsid w:val="000569C4"/>
    <w:rsid w:val="000D3839"/>
    <w:rsid w:val="000E7E4B"/>
    <w:rsid w:val="0017429B"/>
    <w:rsid w:val="00205992"/>
    <w:rsid w:val="002131C6"/>
    <w:rsid w:val="00250DEF"/>
    <w:rsid w:val="002F17E5"/>
    <w:rsid w:val="002F58BB"/>
    <w:rsid w:val="003839D6"/>
    <w:rsid w:val="003A024F"/>
    <w:rsid w:val="003F2944"/>
    <w:rsid w:val="004732C2"/>
    <w:rsid w:val="004D3EF4"/>
    <w:rsid w:val="005C2A80"/>
    <w:rsid w:val="005E7FDF"/>
    <w:rsid w:val="005F42FC"/>
    <w:rsid w:val="006B7F22"/>
    <w:rsid w:val="006D1A88"/>
    <w:rsid w:val="0070536D"/>
    <w:rsid w:val="00743116"/>
    <w:rsid w:val="00746F31"/>
    <w:rsid w:val="00756D32"/>
    <w:rsid w:val="00762934"/>
    <w:rsid w:val="007B182C"/>
    <w:rsid w:val="00877909"/>
    <w:rsid w:val="00877E58"/>
    <w:rsid w:val="008817FB"/>
    <w:rsid w:val="00885C08"/>
    <w:rsid w:val="008C7386"/>
    <w:rsid w:val="008F58A5"/>
    <w:rsid w:val="00903521"/>
    <w:rsid w:val="00993441"/>
    <w:rsid w:val="009A7CE1"/>
    <w:rsid w:val="00A613D1"/>
    <w:rsid w:val="00A71B57"/>
    <w:rsid w:val="00AA3E05"/>
    <w:rsid w:val="00AA7207"/>
    <w:rsid w:val="00AB072B"/>
    <w:rsid w:val="00AB4F0F"/>
    <w:rsid w:val="00AC16D6"/>
    <w:rsid w:val="00BA7472"/>
    <w:rsid w:val="00BC348A"/>
    <w:rsid w:val="00C15C37"/>
    <w:rsid w:val="00C30D0E"/>
    <w:rsid w:val="00C83A5B"/>
    <w:rsid w:val="00CA20B9"/>
    <w:rsid w:val="00CE1F0F"/>
    <w:rsid w:val="00D076C7"/>
    <w:rsid w:val="00D23D21"/>
    <w:rsid w:val="00D65FE8"/>
    <w:rsid w:val="00DA1A79"/>
    <w:rsid w:val="00DC35EB"/>
    <w:rsid w:val="00DD3029"/>
    <w:rsid w:val="00E2273D"/>
    <w:rsid w:val="00E83272"/>
    <w:rsid w:val="00ED06A9"/>
    <w:rsid w:val="00F526EE"/>
    <w:rsid w:val="00F52C5F"/>
    <w:rsid w:val="00FB19E2"/>
    <w:rsid w:val="00FB5258"/>
    <w:rsid w:val="00FD138A"/>
    <w:rsid w:val="00FD6403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5C37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E00006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37"/>
    <w:rPr>
      <w:rFonts w:ascii="Tahoma" w:eastAsia="Calibri" w:hAnsi="Tahoma" w:cs="Tahoma"/>
      <w:b/>
      <w:bCs/>
      <w:color w:val="E00006"/>
      <w:kern w:val="36"/>
      <w:sz w:val="21"/>
      <w:szCs w:val="21"/>
      <w:lang w:eastAsia="ru-RU"/>
    </w:rPr>
  </w:style>
  <w:style w:type="character" w:styleId="a3">
    <w:name w:val="Strong"/>
    <w:basedOn w:val="a0"/>
    <w:qFormat/>
    <w:rsid w:val="00C15C37"/>
    <w:rPr>
      <w:rFonts w:cs="Times New Roman"/>
      <w:b/>
    </w:rPr>
  </w:style>
  <w:style w:type="character" w:styleId="a4">
    <w:name w:val="Hyperlink"/>
    <w:basedOn w:val="a0"/>
    <w:rsid w:val="00C15C37"/>
    <w:rPr>
      <w:rFonts w:cs="Times New Roman"/>
      <w:color w:val="0000FF"/>
      <w:u w:val="single"/>
    </w:rPr>
  </w:style>
  <w:style w:type="paragraph" w:styleId="a5">
    <w:name w:val="Normal (Web)"/>
    <w:basedOn w:val="a"/>
    <w:rsid w:val="00C15C3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15C3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7">
    <w:name w:val="Основной текст Знак"/>
    <w:basedOn w:val="a0"/>
    <w:link w:val="a6"/>
    <w:rsid w:val="00C15C37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15C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5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5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C3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C15C37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C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C3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F526EE"/>
    <w:rPr>
      <w:i/>
      <w:iCs/>
    </w:rPr>
  </w:style>
  <w:style w:type="paragraph" w:styleId="ac">
    <w:name w:val="List Paragraph"/>
    <w:basedOn w:val="a"/>
    <w:uiPriority w:val="34"/>
    <w:qFormat/>
    <w:rsid w:val="00A7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5C37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E00006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37"/>
    <w:rPr>
      <w:rFonts w:ascii="Tahoma" w:eastAsia="Calibri" w:hAnsi="Tahoma" w:cs="Tahoma"/>
      <w:b/>
      <w:bCs/>
      <w:color w:val="E00006"/>
      <w:kern w:val="36"/>
      <w:sz w:val="21"/>
      <w:szCs w:val="21"/>
      <w:lang w:eastAsia="ru-RU"/>
    </w:rPr>
  </w:style>
  <w:style w:type="character" w:styleId="a3">
    <w:name w:val="Strong"/>
    <w:basedOn w:val="a0"/>
    <w:qFormat/>
    <w:rsid w:val="00C15C37"/>
    <w:rPr>
      <w:rFonts w:cs="Times New Roman"/>
      <w:b/>
    </w:rPr>
  </w:style>
  <w:style w:type="character" w:styleId="a4">
    <w:name w:val="Hyperlink"/>
    <w:basedOn w:val="a0"/>
    <w:rsid w:val="00C15C37"/>
    <w:rPr>
      <w:rFonts w:cs="Times New Roman"/>
      <w:color w:val="0000FF"/>
      <w:u w:val="single"/>
    </w:rPr>
  </w:style>
  <w:style w:type="paragraph" w:styleId="a5">
    <w:name w:val="Normal (Web)"/>
    <w:basedOn w:val="a"/>
    <w:rsid w:val="00C15C3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15C3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7">
    <w:name w:val="Основной текст Знак"/>
    <w:basedOn w:val="a0"/>
    <w:link w:val="a6"/>
    <w:rsid w:val="00C15C37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15C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5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5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C3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C15C37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C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C3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F526EE"/>
    <w:rPr>
      <w:i/>
      <w:iCs/>
    </w:rPr>
  </w:style>
  <w:style w:type="paragraph" w:styleId="ac">
    <w:name w:val="List Paragraph"/>
    <w:basedOn w:val="a"/>
    <w:uiPriority w:val="34"/>
    <w:qFormat/>
    <w:rsid w:val="00A7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roforientaciaobucausihsa/05-vystavka-opyta-proforient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i.panov@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index.php?act=departments&amp;page=5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2</cp:revision>
  <cp:lastPrinted>2017-02-16T03:49:00Z</cp:lastPrinted>
  <dcterms:created xsi:type="dcterms:W3CDTF">2017-02-16T06:28:00Z</dcterms:created>
  <dcterms:modified xsi:type="dcterms:W3CDTF">2017-02-16T06:28:00Z</dcterms:modified>
</cp:coreProperties>
</file>