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E81" w:rsidRDefault="008064A1" w:rsidP="008064A1">
      <w:pPr>
        <w:pStyle w:val="a6"/>
        <w:spacing w:before="0" w:beforeAutospacing="0" w:after="0" w:afterAutospacing="0" w:line="276" w:lineRule="auto"/>
        <w:ind w:firstLine="709"/>
        <w:rPr>
          <w:b/>
          <w:color w:val="auto"/>
        </w:rPr>
      </w:pPr>
      <w:r>
        <w:rPr>
          <w:b/>
          <w:color w:val="auto"/>
        </w:rPr>
        <w:t xml:space="preserve">                                                        </w:t>
      </w:r>
      <w:bookmarkStart w:id="0" w:name="_GoBack"/>
      <w:bookmarkEnd w:id="0"/>
      <w:r w:rsidR="003C7458" w:rsidRPr="00BE4FE3">
        <w:rPr>
          <w:b/>
          <w:noProof/>
          <w:sz w:val="40"/>
        </w:rPr>
        <w:drawing>
          <wp:inline distT="0" distB="0" distL="0" distR="0" wp14:anchorId="3C6D7707" wp14:editId="4E7C146B">
            <wp:extent cx="731520" cy="658368"/>
            <wp:effectExtent l="0" t="0" r="0" b="0"/>
            <wp:docPr id="1" name="Рисунок 1" descr="синяя пти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иняя птиц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483" cy="66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7458" w:rsidRPr="003C7458" w:rsidRDefault="003C7458" w:rsidP="003C7458">
      <w:pPr>
        <w:keepNext/>
        <w:autoSpaceDE w:val="0"/>
        <w:autoSpaceDN w:val="0"/>
        <w:spacing w:after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C7458">
        <w:rPr>
          <w:rFonts w:ascii="Times New Roman" w:hAnsi="Times New Roman" w:cs="Times New Roman"/>
          <w:b/>
          <w:sz w:val="24"/>
          <w:szCs w:val="24"/>
        </w:rPr>
        <w:t>АДМИНИСТРАЦИЯ ГОРОДА ТОМСКА</w:t>
      </w:r>
    </w:p>
    <w:p w:rsidR="003C7458" w:rsidRPr="003C7458" w:rsidRDefault="003C7458" w:rsidP="003C7458">
      <w:pPr>
        <w:keepNext/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C7458">
        <w:rPr>
          <w:rFonts w:ascii="Times New Roman" w:hAnsi="Times New Roman" w:cs="Times New Roman"/>
          <w:sz w:val="24"/>
          <w:szCs w:val="24"/>
        </w:rPr>
        <w:t>ДЕПАРТАМЕНТ ОБРАЗОВАНИЯ</w:t>
      </w:r>
    </w:p>
    <w:p w:rsidR="003C7458" w:rsidRPr="003C7458" w:rsidRDefault="003C7458" w:rsidP="003C74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458">
        <w:rPr>
          <w:rFonts w:ascii="Times New Roman" w:hAnsi="Times New Roman" w:cs="Times New Roman"/>
          <w:b/>
          <w:sz w:val="24"/>
          <w:szCs w:val="24"/>
        </w:rPr>
        <w:t>Муниципальное автономное образовательное учреждение</w:t>
      </w:r>
    </w:p>
    <w:p w:rsidR="003C7458" w:rsidRPr="003C7458" w:rsidRDefault="003C7458" w:rsidP="003C74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458">
        <w:rPr>
          <w:rFonts w:ascii="Times New Roman" w:hAnsi="Times New Roman" w:cs="Times New Roman"/>
          <w:b/>
          <w:sz w:val="24"/>
          <w:szCs w:val="24"/>
        </w:rPr>
        <w:t xml:space="preserve">дополнительного образования </w:t>
      </w:r>
    </w:p>
    <w:p w:rsidR="003C7458" w:rsidRPr="003C7458" w:rsidRDefault="003C7458" w:rsidP="003C74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C7458">
        <w:rPr>
          <w:rFonts w:ascii="Times New Roman" w:hAnsi="Times New Roman" w:cs="Times New Roman"/>
          <w:b/>
          <w:sz w:val="24"/>
          <w:szCs w:val="24"/>
        </w:rPr>
        <w:t>Детско-юношеский центр «Синяя птица» г. Томска</w:t>
      </w:r>
      <w:r w:rsidR="008064A1">
        <w:rPr>
          <w:rFonts w:ascii="Times New Roman" w:hAnsi="Times New Roman" w:cs="Times New Roman"/>
          <w:noProof/>
        </w:rPr>
        <w:pict>
          <v:line id="Прямая соединительная линия 3" o:spid="_x0000_s1026" style="position:absolute;left:0;text-align:left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62.6pt,19.65pt" to="467.5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"/>
        </w:pict>
      </w:r>
    </w:p>
    <w:p w:rsidR="003C7458" w:rsidRPr="003C7458" w:rsidRDefault="003C7458" w:rsidP="003C7458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3C7458" w:rsidRPr="003C7458" w:rsidRDefault="003C7458" w:rsidP="003C7458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3C7458">
        <w:rPr>
          <w:rFonts w:ascii="Times New Roman" w:hAnsi="Times New Roman" w:cs="Times New Roman"/>
          <w:sz w:val="18"/>
          <w:szCs w:val="18"/>
        </w:rPr>
        <w:t xml:space="preserve">Мокрушина ул., 22, Томск,  634045, тел.: (3822) 42-77-66, 41-13-66, факс: 42-77-66, </w:t>
      </w:r>
      <w:r w:rsidRPr="003C7458">
        <w:rPr>
          <w:rFonts w:ascii="Times New Roman" w:hAnsi="Times New Roman" w:cs="Times New Roman"/>
          <w:sz w:val="18"/>
          <w:szCs w:val="18"/>
          <w:lang w:val="en-US"/>
        </w:rPr>
        <w:t>e</w:t>
      </w:r>
      <w:r w:rsidRPr="003C7458">
        <w:rPr>
          <w:rFonts w:ascii="Times New Roman" w:hAnsi="Times New Roman" w:cs="Times New Roman"/>
          <w:sz w:val="18"/>
          <w:szCs w:val="18"/>
        </w:rPr>
        <w:t>-</w:t>
      </w:r>
      <w:r w:rsidRPr="003C7458">
        <w:rPr>
          <w:rFonts w:ascii="Times New Roman" w:hAnsi="Times New Roman" w:cs="Times New Roman"/>
          <w:sz w:val="18"/>
          <w:szCs w:val="18"/>
          <w:lang w:val="en-US"/>
        </w:rPr>
        <w:t>mail</w:t>
      </w:r>
      <w:r w:rsidRPr="003C7458">
        <w:rPr>
          <w:rFonts w:ascii="Times New Roman" w:hAnsi="Times New Roman" w:cs="Times New Roman"/>
          <w:sz w:val="18"/>
          <w:szCs w:val="18"/>
        </w:rPr>
        <w:t xml:space="preserve">: </w:t>
      </w:r>
      <w:proofErr w:type="spellStart"/>
      <w:r w:rsidRPr="003C7458">
        <w:rPr>
          <w:rFonts w:ascii="Times New Roman" w:hAnsi="Times New Roman" w:cs="Times New Roman"/>
          <w:color w:val="0000FF"/>
          <w:sz w:val="18"/>
          <w:szCs w:val="18"/>
          <w:u w:val="single"/>
          <w:lang w:val="en-US"/>
        </w:rPr>
        <w:t>pedclub</w:t>
      </w:r>
      <w:proofErr w:type="spellEnd"/>
      <w:r w:rsidRPr="003C7458">
        <w:rPr>
          <w:rFonts w:ascii="Times New Roman" w:hAnsi="Times New Roman" w:cs="Times New Roman"/>
          <w:color w:val="0000FF"/>
          <w:sz w:val="18"/>
          <w:szCs w:val="18"/>
          <w:u w:val="single"/>
        </w:rPr>
        <w:t>@</w:t>
      </w:r>
      <w:r w:rsidRPr="003C7458">
        <w:rPr>
          <w:rFonts w:ascii="Times New Roman" w:hAnsi="Times New Roman" w:cs="Times New Roman"/>
          <w:color w:val="0000FF"/>
          <w:sz w:val="18"/>
          <w:szCs w:val="18"/>
          <w:u w:val="single"/>
          <w:lang w:val="en-US"/>
        </w:rPr>
        <w:t>mail</w:t>
      </w:r>
      <w:r w:rsidRPr="003C7458">
        <w:rPr>
          <w:rFonts w:ascii="Times New Roman" w:hAnsi="Times New Roman" w:cs="Times New Roman"/>
          <w:color w:val="0000FF"/>
          <w:sz w:val="18"/>
          <w:szCs w:val="18"/>
          <w:u w:val="single"/>
        </w:rPr>
        <w:t>.</w:t>
      </w:r>
      <w:proofErr w:type="spellStart"/>
      <w:r w:rsidRPr="003C7458">
        <w:rPr>
          <w:rFonts w:ascii="Times New Roman" w:hAnsi="Times New Roman" w:cs="Times New Roman"/>
          <w:color w:val="0000FF"/>
          <w:sz w:val="18"/>
          <w:szCs w:val="18"/>
          <w:u w:val="single"/>
          <w:lang w:val="en-US"/>
        </w:rPr>
        <w:t>tomsknet</w:t>
      </w:r>
      <w:proofErr w:type="spellEnd"/>
      <w:r w:rsidRPr="003C7458">
        <w:rPr>
          <w:rFonts w:ascii="Times New Roman" w:hAnsi="Times New Roman" w:cs="Times New Roman"/>
          <w:color w:val="0000FF"/>
          <w:sz w:val="18"/>
          <w:szCs w:val="18"/>
          <w:u w:val="single"/>
        </w:rPr>
        <w:t>.</w:t>
      </w:r>
      <w:proofErr w:type="spellStart"/>
      <w:r w:rsidRPr="003C7458">
        <w:rPr>
          <w:rFonts w:ascii="Times New Roman" w:hAnsi="Times New Roman" w:cs="Times New Roman"/>
          <w:color w:val="0000FF"/>
          <w:sz w:val="18"/>
          <w:szCs w:val="18"/>
          <w:u w:val="single"/>
          <w:lang w:val="en-US"/>
        </w:rPr>
        <w:t>ru</w:t>
      </w:r>
      <w:proofErr w:type="spellEnd"/>
    </w:p>
    <w:p w:rsidR="003C7458" w:rsidRPr="003C7458" w:rsidRDefault="003C7458" w:rsidP="003C7458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3C7458">
        <w:rPr>
          <w:rFonts w:ascii="Times New Roman" w:hAnsi="Times New Roman" w:cs="Times New Roman"/>
          <w:sz w:val="18"/>
          <w:szCs w:val="18"/>
        </w:rPr>
        <w:t>ИНН/КПП 7018025993/701701001</w:t>
      </w:r>
    </w:p>
    <w:p w:rsidR="003C7458" w:rsidRDefault="003C7458" w:rsidP="00BD4BD9">
      <w:pPr>
        <w:pStyle w:val="a6"/>
        <w:spacing w:before="0" w:beforeAutospacing="0" w:after="0" w:afterAutospacing="0" w:line="276" w:lineRule="auto"/>
        <w:ind w:firstLine="709"/>
        <w:jc w:val="center"/>
        <w:rPr>
          <w:b/>
          <w:color w:val="auto"/>
        </w:rPr>
      </w:pPr>
    </w:p>
    <w:p w:rsidR="003C7458" w:rsidRDefault="003C7458" w:rsidP="00BD4BD9">
      <w:pPr>
        <w:pStyle w:val="a6"/>
        <w:spacing w:before="0" w:beforeAutospacing="0" w:after="0" w:afterAutospacing="0" w:line="276" w:lineRule="auto"/>
        <w:ind w:firstLine="709"/>
        <w:jc w:val="center"/>
        <w:rPr>
          <w:b/>
          <w:color w:val="auto"/>
        </w:rPr>
      </w:pPr>
    </w:p>
    <w:p w:rsidR="003C7458" w:rsidRDefault="003C7458" w:rsidP="00BD4BD9">
      <w:pPr>
        <w:pStyle w:val="a6"/>
        <w:spacing w:before="0" w:beforeAutospacing="0" w:after="0" w:afterAutospacing="0" w:line="276" w:lineRule="auto"/>
        <w:ind w:firstLine="709"/>
        <w:jc w:val="center"/>
        <w:rPr>
          <w:b/>
          <w:color w:val="auto"/>
        </w:rPr>
      </w:pPr>
    </w:p>
    <w:p w:rsidR="00BD4BD9" w:rsidRDefault="00363229" w:rsidP="00BD4BD9">
      <w:pPr>
        <w:pStyle w:val="a6"/>
        <w:spacing w:before="0" w:beforeAutospacing="0" w:after="0" w:afterAutospacing="0" w:line="276" w:lineRule="auto"/>
        <w:ind w:firstLine="709"/>
        <w:jc w:val="center"/>
        <w:rPr>
          <w:b/>
          <w:color w:val="auto"/>
        </w:rPr>
      </w:pPr>
      <w:r w:rsidRPr="00CD2C4F">
        <w:rPr>
          <w:b/>
          <w:color w:val="auto"/>
        </w:rPr>
        <w:t>Технологии сотворчества:</w:t>
      </w:r>
      <w:r w:rsidR="00BD4BD9" w:rsidRPr="00CD2C4F">
        <w:rPr>
          <w:b/>
          <w:color w:val="auto"/>
        </w:rPr>
        <w:t xml:space="preserve"> </w:t>
      </w:r>
      <w:r w:rsidR="00BF752E" w:rsidRPr="00CD2C4F">
        <w:rPr>
          <w:b/>
          <w:color w:val="auto"/>
        </w:rPr>
        <w:t xml:space="preserve"> </w:t>
      </w:r>
      <w:r w:rsidR="00CD2C4F" w:rsidRPr="00CD2C4F">
        <w:rPr>
          <w:b/>
          <w:color w:val="auto"/>
        </w:rPr>
        <w:t xml:space="preserve">педагогическая </w:t>
      </w:r>
      <w:r w:rsidRPr="00CD2C4F">
        <w:rPr>
          <w:b/>
          <w:color w:val="auto"/>
        </w:rPr>
        <w:t xml:space="preserve"> мастерская</w:t>
      </w:r>
    </w:p>
    <w:p w:rsidR="00A05805" w:rsidRDefault="00A05805" w:rsidP="00BD4BD9">
      <w:pPr>
        <w:pStyle w:val="a6"/>
        <w:spacing w:before="0" w:beforeAutospacing="0" w:after="0" w:afterAutospacing="0" w:line="276" w:lineRule="auto"/>
        <w:ind w:firstLine="709"/>
        <w:jc w:val="center"/>
        <w:rPr>
          <w:b/>
          <w:color w:val="auto"/>
        </w:rPr>
      </w:pPr>
    </w:p>
    <w:p w:rsidR="00A05805" w:rsidRPr="00A05805" w:rsidRDefault="00A05805" w:rsidP="00A05805">
      <w:pPr>
        <w:pStyle w:val="a6"/>
        <w:spacing w:before="0" w:beforeAutospacing="0" w:after="0" w:afterAutospacing="0" w:line="276" w:lineRule="auto"/>
        <w:ind w:firstLine="709"/>
        <w:jc w:val="right"/>
        <w:rPr>
          <w:i/>
          <w:color w:val="auto"/>
        </w:rPr>
      </w:pPr>
      <w:proofErr w:type="spellStart"/>
      <w:r w:rsidRPr="00A05805">
        <w:rPr>
          <w:i/>
          <w:color w:val="auto"/>
        </w:rPr>
        <w:t>Песяк</w:t>
      </w:r>
      <w:proofErr w:type="spellEnd"/>
      <w:r w:rsidRPr="00A05805">
        <w:rPr>
          <w:i/>
          <w:color w:val="auto"/>
        </w:rPr>
        <w:t xml:space="preserve"> Е.Ф., зам. директора </w:t>
      </w:r>
    </w:p>
    <w:p w:rsidR="00A05805" w:rsidRPr="00A05805" w:rsidRDefault="00A05805" w:rsidP="00A05805">
      <w:pPr>
        <w:pStyle w:val="a6"/>
        <w:spacing w:before="0" w:beforeAutospacing="0" w:after="0" w:afterAutospacing="0" w:line="276" w:lineRule="auto"/>
        <w:ind w:firstLine="709"/>
        <w:jc w:val="right"/>
        <w:rPr>
          <w:i/>
          <w:color w:val="auto"/>
        </w:rPr>
      </w:pPr>
      <w:r w:rsidRPr="00A05805">
        <w:rPr>
          <w:i/>
          <w:color w:val="auto"/>
        </w:rPr>
        <w:t>МАОУ ДО ДЮЦ «Синяя птица»</w:t>
      </w:r>
    </w:p>
    <w:p w:rsidR="00BD4BD9" w:rsidRPr="00CD2C4F" w:rsidRDefault="00BD4BD9" w:rsidP="00BD4BD9">
      <w:pPr>
        <w:pStyle w:val="a6"/>
        <w:spacing w:before="0" w:beforeAutospacing="0" w:after="0" w:afterAutospacing="0" w:line="276" w:lineRule="auto"/>
        <w:ind w:firstLine="709"/>
        <w:rPr>
          <w:color w:val="auto"/>
        </w:rPr>
      </w:pPr>
    </w:p>
    <w:p w:rsidR="00675E1A" w:rsidRDefault="00675E1A" w:rsidP="0051674D">
      <w:pPr>
        <w:pStyle w:val="a6"/>
        <w:spacing w:before="0" w:beforeAutospacing="0" w:after="0" w:afterAutospacing="0" w:line="276" w:lineRule="auto"/>
        <w:ind w:firstLine="709"/>
        <w:rPr>
          <w:b/>
          <w:color w:val="auto"/>
        </w:rPr>
      </w:pPr>
      <w:r w:rsidRPr="00CD2C4F">
        <w:rPr>
          <w:color w:val="auto"/>
        </w:rPr>
        <w:t>В Концепции  развития дополнительного  образования детей на период до</w:t>
      </w:r>
      <w:r w:rsidR="00363229" w:rsidRPr="00CD2C4F">
        <w:rPr>
          <w:color w:val="auto"/>
        </w:rPr>
        <w:t xml:space="preserve"> </w:t>
      </w:r>
      <w:r w:rsidRPr="00CD2C4F">
        <w:rPr>
          <w:color w:val="auto"/>
        </w:rPr>
        <w:t xml:space="preserve">2020 года (утв. Распоряжением Правительства РФ от 04.09.2014 г. №1726-р)   сфера дополнительного образования  определена как смысловой  социокультурный стержень взрослеющей личности, «ключевой характеристикой  которого является </w:t>
      </w:r>
      <w:r w:rsidRPr="00CD2C4F">
        <w:rPr>
          <w:b/>
          <w:color w:val="auto"/>
        </w:rPr>
        <w:t xml:space="preserve">познание через творчество, игру, труд и исследовательскую активность».  </w:t>
      </w:r>
      <w:r w:rsidR="00B07622" w:rsidRPr="00CD2C4F">
        <w:rPr>
          <w:b/>
          <w:color w:val="auto"/>
        </w:rPr>
        <w:t xml:space="preserve"> </w:t>
      </w:r>
    </w:p>
    <w:p w:rsidR="00B34B12" w:rsidRPr="00B34B12" w:rsidRDefault="000549BD" w:rsidP="00B34B12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b/>
          <w:i/>
        </w:rPr>
      </w:pPr>
      <w:r>
        <w:t>Е</w:t>
      </w:r>
      <w:r w:rsidR="00B34B12" w:rsidRPr="00B34B12">
        <w:t>сли раньше перед системой образования стояла задача </w:t>
      </w:r>
      <w:r w:rsidR="00B34B12" w:rsidRPr="00B34B12">
        <w:rPr>
          <w:rStyle w:val="ab"/>
          <w:b/>
          <w:i w:val="0"/>
          <w:bdr w:val="none" w:sz="0" w:space="0" w:color="auto" w:frame="1"/>
        </w:rPr>
        <w:t>«удовлетворения базовых потребностей человека»</w:t>
      </w:r>
      <w:r w:rsidR="00B34B12" w:rsidRPr="00B34B12">
        <w:rPr>
          <w:rStyle w:val="ab"/>
          <w:bdr w:val="none" w:sz="0" w:space="0" w:color="auto" w:frame="1"/>
        </w:rPr>
        <w:t> </w:t>
      </w:r>
      <w:r w:rsidR="00B34B12" w:rsidRPr="00B34B12">
        <w:t>(т.е. задача обеспечения доступности и обязательности общего, «массового» образования), то к настоящему времени она в целом решена</w:t>
      </w:r>
      <w:r>
        <w:t>. С</w:t>
      </w:r>
      <w:r w:rsidR="00B34B12" w:rsidRPr="00B34B12">
        <w:t xml:space="preserve">егодня на первый план выдвигаются иные ценности, иные задачи: обеспечить человеку условия для самовыражения, саморазвития, самореализации, постоянного личностного </w:t>
      </w:r>
      <w:proofErr w:type="gramStart"/>
      <w:r w:rsidR="00B34B12" w:rsidRPr="00B34B12">
        <w:t>роста</w:t>
      </w:r>
      <w:proofErr w:type="gramEnd"/>
      <w:r w:rsidR="00B34B12" w:rsidRPr="00B34B12">
        <w:t xml:space="preserve"> т.е. задача </w:t>
      </w:r>
      <w:r w:rsidR="00B34B12" w:rsidRPr="00B34B12">
        <w:rPr>
          <w:rStyle w:val="ab"/>
          <w:b/>
          <w:i w:val="0"/>
          <w:bdr w:val="none" w:sz="0" w:space="0" w:color="auto" w:frame="1"/>
        </w:rPr>
        <w:t xml:space="preserve">«проектирования пространства    </w:t>
      </w:r>
      <w:r w:rsidR="00B34B12" w:rsidRPr="00B34B12">
        <w:rPr>
          <w:rStyle w:val="a9"/>
          <w:bdr w:val="none" w:sz="0" w:space="0" w:color="auto" w:frame="1"/>
        </w:rPr>
        <w:t>персонального образования для самореализации</w:t>
      </w:r>
      <w:r w:rsidR="00B34B12" w:rsidRPr="00B34B12">
        <w:rPr>
          <w:rStyle w:val="ab"/>
          <w:b/>
          <w:bdr w:val="none" w:sz="0" w:space="0" w:color="auto" w:frame="1"/>
        </w:rPr>
        <w:t> </w:t>
      </w:r>
      <w:r w:rsidR="00B34B12" w:rsidRPr="00B34B12">
        <w:rPr>
          <w:rStyle w:val="ab"/>
          <w:b/>
          <w:i w:val="0"/>
          <w:bdr w:val="none" w:sz="0" w:space="0" w:color="auto" w:frame="1"/>
        </w:rPr>
        <w:t>личности».</w:t>
      </w:r>
      <w:r>
        <w:rPr>
          <w:rStyle w:val="ab"/>
          <w:b/>
          <w:i w:val="0"/>
          <w:bdr w:val="none" w:sz="0" w:space="0" w:color="auto" w:frame="1"/>
        </w:rPr>
        <w:t xml:space="preserve">  </w:t>
      </w:r>
    </w:p>
    <w:p w:rsidR="00363229" w:rsidRPr="00CD2C4F" w:rsidRDefault="00BF752E" w:rsidP="005167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13" w:right="-113" w:firstLine="919"/>
        <w:jc w:val="both"/>
        <w:rPr>
          <w:rFonts w:ascii="Times New Roman" w:hAnsi="Times New Roman" w:cs="Times New Roman"/>
          <w:sz w:val="24"/>
          <w:szCs w:val="24"/>
        </w:rPr>
      </w:pPr>
      <w:r w:rsidRPr="00CD2C4F">
        <w:rPr>
          <w:rFonts w:ascii="Times New Roman" w:eastAsia="Calibri" w:hAnsi="Times New Roman" w:cs="Times New Roman"/>
          <w:sz w:val="24"/>
          <w:szCs w:val="24"/>
        </w:rPr>
        <w:t>Дополн</w:t>
      </w:r>
      <w:r w:rsidR="00E177B1" w:rsidRPr="00CD2C4F">
        <w:rPr>
          <w:rFonts w:ascii="Times New Roman" w:eastAsia="Calibri" w:hAnsi="Times New Roman" w:cs="Times New Roman"/>
          <w:sz w:val="24"/>
          <w:szCs w:val="24"/>
        </w:rPr>
        <w:t xml:space="preserve">ительное образование дает ребенку реальную возможность выбора своего </w:t>
      </w:r>
      <w:r w:rsidR="00E177B1" w:rsidRPr="00CD2C4F">
        <w:rPr>
          <w:rFonts w:ascii="Times New Roman" w:eastAsia="Calibri" w:hAnsi="Times New Roman" w:cs="Times New Roman"/>
          <w:b/>
          <w:sz w:val="24"/>
          <w:szCs w:val="24"/>
        </w:rPr>
        <w:t>индивидуального пути</w:t>
      </w:r>
      <w:r w:rsidRPr="00CD2C4F">
        <w:rPr>
          <w:rFonts w:ascii="Times New Roman" w:eastAsia="Calibri" w:hAnsi="Times New Roman" w:cs="Times New Roman"/>
          <w:b/>
          <w:sz w:val="24"/>
          <w:szCs w:val="24"/>
        </w:rPr>
        <w:t xml:space="preserve">,  </w:t>
      </w:r>
      <w:r w:rsidRPr="000549BD">
        <w:rPr>
          <w:rFonts w:ascii="Times New Roman" w:eastAsia="Calibri" w:hAnsi="Times New Roman" w:cs="Times New Roman"/>
          <w:sz w:val="24"/>
          <w:szCs w:val="24"/>
        </w:rPr>
        <w:t>т.е.</w:t>
      </w:r>
      <w:r w:rsidRPr="00CD2C4F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E177B1" w:rsidRPr="00CD2C4F">
        <w:rPr>
          <w:rFonts w:ascii="Times New Roman" w:eastAsia="Calibri" w:hAnsi="Times New Roman" w:cs="Times New Roman"/>
          <w:sz w:val="24"/>
          <w:szCs w:val="24"/>
        </w:rPr>
        <w:t xml:space="preserve"> означает его включение в занятия по интересам, создание условий для достижений, успехов в соответствии с собственными способностями и безотносительно к уровню успеваемости по обязательным учебным дисциплинам. Дополнительное образование детей увеличивает пространство, в котором школьники могут развивать свою творческую и познавательную активность, реализовывать свои личностные качества, демонстрировать те способности, которые зачастую остаются невостребованными основным образованием. В дополнительном образовании детей ребенок сам выбирает содержание и форму занятий, может не бояться неудач.</w:t>
      </w:r>
      <w:r w:rsidR="00E177B1" w:rsidRPr="00CD2C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49BB" w:rsidRPr="00CD2C4F" w:rsidRDefault="003C42CB" w:rsidP="005167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13" w:right="-113" w:firstLine="919"/>
        <w:jc w:val="both"/>
        <w:rPr>
          <w:rFonts w:ascii="Times New Roman" w:hAnsi="Times New Roman" w:cs="Times New Roman"/>
          <w:sz w:val="24"/>
          <w:szCs w:val="24"/>
        </w:rPr>
      </w:pPr>
      <w:r w:rsidRPr="00CD2C4F">
        <w:rPr>
          <w:rFonts w:ascii="Times New Roman" w:hAnsi="Times New Roman" w:cs="Times New Roman"/>
          <w:sz w:val="24"/>
          <w:szCs w:val="24"/>
        </w:rPr>
        <w:t xml:space="preserve">Такой подход  требует реального перехода на принципы гуманистической педагогики, свободного и творческого проявления индивидуальности педагога и </w:t>
      </w:r>
      <w:r w:rsidR="00363229" w:rsidRPr="00CD2C4F">
        <w:rPr>
          <w:rFonts w:ascii="Times New Roman" w:hAnsi="Times New Roman" w:cs="Times New Roman"/>
          <w:sz w:val="24"/>
          <w:szCs w:val="24"/>
        </w:rPr>
        <w:t>учащегося</w:t>
      </w:r>
      <w:r w:rsidRPr="00CD2C4F">
        <w:rPr>
          <w:rFonts w:ascii="Times New Roman" w:hAnsi="Times New Roman" w:cs="Times New Roman"/>
          <w:sz w:val="24"/>
          <w:szCs w:val="24"/>
        </w:rPr>
        <w:t>, создания тако</w:t>
      </w:r>
      <w:r w:rsidR="00363229" w:rsidRPr="00CD2C4F">
        <w:rPr>
          <w:rFonts w:ascii="Times New Roman" w:hAnsi="Times New Roman" w:cs="Times New Roman"/>
          <w:sz w:val="24"/>
          <w:szCs w:val="24"/>
        </w:rPr>
        <w:t>го</w:t>
      </w:r>
      <w:r w:rsidRPr="00CD2C4F">
        <w:rPr>
          <w:rFonts w:ascii="Times New Roman" w:hAnsi="Times New Roman" w:cs="Times New Roman"/>
          <w:sz w:val="24"/>
          <w:szCs w:val="24"/>
        </w:rPr>
        <w:t xml:space="preserve"> образовательно</w:t>
      </w:r>
      <w:r w:rsidR="00363229" w:rsidRPr="00CD2C4F">
        <w:rPr>
          <w:rFonts w:ascii="Times New Roman" w:hAnsi="Times New Roman" w:cs="Times New Roman"/>
          <w:sz w:val="24"/>
          <w:szCs w:val="24"/>
        </w:rPr>
        <w:t>го</w:t>
      </w:r>
      <w:r w:rsidRPr="00CD2C4F">
        <w:rPr>
          <w:rFonts w:ascii="Times New Roman" w:hAnsi="Times New Roman" w:cs="Times New Roman"/>
          <w:sz w:val="24"/>
          <w:szCs w:val="24"/>
        </w:rPr>
        <w:t xml:space="preserve"> </w:t>
      </w:r>
      <w:r w:rsidR="00363229" w:rsidRPr="00CD2C4F">
        <w:rPr>
          <w:rFonts w:ascii="Times New Roman" w:hAnsi="Times New Roman" w:cs="Times New Roman"/>
          <w:sz w:val="24"/>
          <w:szCs w:val="24"/>
        </w:rPr>
        <w:t>пространства</w:t>
      </w:r>
      <w:r w:rsidRPr="00CD2C4F">
        <w:rPr>
          <w:rFonts w:ascii="Times New Roman" w:hAnsi="Times New Roman" w:cs="Times New Roman"/>
          <w:sz w:val="24"/>
          <w:szCs w:val="24"/>
        </w:rPr>
        <w:t>, где каждый  дела</w:t>
      </w:r>
      <w:r w:rsidR="00363229" w:rsidRPr="00CD2C4F">
        <w:rPr>
          <w:rFonts w:ascii="Times New Roman" w:hAnsi="Times New Roman" w:cs="Times New Roman"/>
          <w:sz w:val="24"/>
          <w:szCs w:val="24"/>
        </w:rPr>
        <w:t>ет шаг навстречу друг другу, т.е. о выстраивании</w:t>
      </w:r>
      <w:r w:rsidRPr="00CD2C4F">
        <w:rPr>
          <w:rFonts w:ascii="Times New Roman" w:hAnsi="Times New Roman" w:cs="Times New Roman"/>
          <w:sz w:val="24"/>
          <w:szCs w:val="24"/>
        </w:rPr>
        <w:t xml:space="preserve"> </w:t>
      </w:r>
      <w:r w:rsidR="00363229" w:rsidRPr="00CD2C4F">
        <w:rPr>
          <w:rFonts w:ascii="Times New Roman" w:hAnsi="Times New Roman" w:cs="Times New Roman"/>
          <w:sz w:val="24"/>
          <w:szCs w:val="24"/>
        </w:rPr>
        <w:t>пространства</w:t>
      </w:r>
      <w:r w:rsidRPr="00CD2C4F">
        <w:rPr>
          <w:rFonts w:ascii="Times New Roman" w:hAnsi="Times New Roman" w:cs="Times New Roman"/>
          <w:sz w:val="24"/>
          <w:szCs w:val="24"/>
        </w:rPr>
        <w:t xml:space="preserve"> сотрудничества и </w:t>
      </w:r>
      <w:r w:rsidR="00363229" w:rsidRPr="00CD2C4F">
        <w:rPr>
          <w:rFonts w:ascii="Times New Roman" w:hAnsi="Times New Roman" w:cs="Times New Roman"/>
          <w:sz w:val="24"/>
          <w:szCs w:val="24"/>
        </w:rPr>
        <w:t>педагогической</w:t>
      </w:r>
      <w:r w:rsidRPr="00CD2C4F">
        <w:rPr>
          <w:rFonts w:ascii="Times New Roman" w:hAnsi="Times New Roman" w:cs="Times New Roman"/>
          <w:sz w:val="24"/>
          <w:szCs w:val="24"/>
        </w:rPr>
        <w:t xml:space="preserve"> поддержки, о сотворчестве педагога и ребёнка. Обучение становится процессом самореализации личностей, основой их творческого саморазвития. Образовательн</w:t>
      </w:r>
      <w:r w:rsidR="002849BB" w:rsidRPr="00CD2C4F">
        <w:rPr>
          <w:rFonts w:ascii="Times New Roman" w:hAnsi="Times New Roman" w:cs="Times New Roman"/>
          <w:sz w:val="24"/>
          <w:szCs w:val="24"/>
        </w:rPr>
        <w:t xml:space="preserve">ое пространство </w:t>
      </w:r>
      <w:r w:rsidRPr="00CD2C4F">
        <w:rPr>
          <w:rFonts w:ascii="Times New Roman" w:hAnsi="Times New Roman" w:cs="Times New Roman"/>
          <w:sz w:val="24"/>
          <w:szCs w:val="24"/>
        </w:rPr>
        <w:t xml:space="preserve"> при этом </w:t>
      </w:r>
      <w:r w:rsidR="002849BB" w:rsidRPr="00CD2C4F">
        <w:rPr>
          <w:rFonts w:ascii="Times New Roman" w:hAnsi="Times New Roman" w:cs="Times New Roman"/>
          <w:sz w:val="24"/>
          <w:szCs w:val="24"/>
        </w:rPr>
        <w:t xml:space="preserve"> становится </w:t>
      </w:r>
      <w:r w:rsidRPr="00CD2C4F">
        <w:rPr>
          <w:rFonts w:ascii="Times New Roman" w:hAnsi="Times New Roman" w:cs="Times New Roman"/>
          <w:sz w:val="24"/>
          <w:szCs w:val="24"/>
        </w:rPr>
        <w:t xml:space="preserve"> сообщество</w:t>
      </w:r>
      <w:r w:rsidR="002849BB" w:rsidRPr="00CD2C4F">
        <w:rPr>
          <w:rFonts w:ascii="Times New Roman" w:hAnsi="Times New Roman" w:cs="Times New Roman"/>
          <w:sz w:val="24"/>
          <w:szCs w:val="24"/>
        </w:rPr>
        <w:t>м</w:t>
      </w:r>
      <w:r w:rsidRPr="00CD2C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2C4F">
        <w:rPr>
          <w:rFonts w:ascii="Times New Roman" w:hAnsi="Times New Roman" w:cs="Times New Roman"/>
          <w:sz w:val="24"/>
          <w:szCs w:val="24"/>
        </w:rPr>
        <w:lastRenderedPageBreak/>
        <w:t>соорганизованность</w:t>
      </w:r>
      <w:r w:rsidR="002849BB" w:rsidRPr="00CD2C4F"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="002849BB" w:rsidRPr="00CD2C4F">
        <w:rPr>
          <w:rFonts w:ascii="Times New Roman" w:hAnsi="Times New Roman" w:cs="Times New Roman"/>
          <w:sz w:val="24"/>
          <w:szCs w:val="24"/>
        </w:rPr>
        <w:t xml:space="preserve"> </w:t>
      </w:r>
      <w:r w:rsidRPr="00CD2C4F">
        <w:rPr>
          <w:rFonts w:ascii="Times New Roman" w:hAnsi="Times New Roman" w:cs="Times New Roman"/>
          <w:sz w:val="24"/>
          <w:szCs w:val="24"/>
        </w:rPr>
        <w:t xml:space="preserve"> людей, </w:t>
      </w:r>
      <w:r w:rsidR="002849BB" w:rsidRPr="00CD2C4F">
        <w:rPr>
          <w:rFonts w:ascii="Times New Roman" w:hAnsi="Times New Roman" w:cs="Times New Roman"/>
          <w:sz w:val="24"/>
          <w:szCs w:val="24"/>
        </w:rPr>
        <w:t xml:space="preserve">  в  которой </w:t>
      </w:r>
      <w:r w:rsidRPr="00CD2C4F">
        <w:rPr>
          <w:rFonts w:ascii="Times New Roman" w:hAnsi="Times New Roman" w:cs="Times New Roman"/>
          <w:sz w:val="24"/>
          <w:szCs w:val="24"/>
        </w:rPr>
        <w:t xml:space="preserve"> развитие личности соединяется с широким спектром организации способов различных видов деятельности, объединяющих людей в разнообразные  социальные группы.  Все потребности личности могут эффективно развиваться в таких </w:t>
      </w:r>
      <w:proofErr w:type="spellStart"/>
      <w:r w:rsidRPr="00CD2C4F">
        <w:rPr>
          <w:rFonts w:ascii="Times New Roman" w:hAnsi="Times New Roman" w:cs="Times New Roman"/>
          <w:sz w:val="24"/>
          <w:szCs w:val="24"/>
        </w:rPr>
        <w:t>микрогруппах</w:t>
      </w:r>
      <w:proofErr w:type="spellEnd"/>
      <w:r w:rsidRPr="00CD2C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2C4F">
        <w:rPr>
          <w:rFonts w:ascii="Times New Roman" w:hAnsi="Times New Roman" w:cs="Times New Roman"/>
          <w:sz w:val="24"/>
          <w:szCs w:val="24"/>
        </w:rPr>
        <w:t>микроколлективах</w:t>
      </w:r>
      <w:proofErr w:type="spellEnd"/>
      <w:r w:rsidR="00264045" w:rsidRPr="00CD2C4F">
        <w:rPr>
          <w:rFonts w:ascii="Times New Roman" w:hAnsi="Times New Roman" w:cs="Times New Roman"/>
          <w:sz w:val="24"/>
          <w:szCs w:val="24"/>
        </w:rPr>
        <w:t xml:space="preserve"> и проявляться </w:t>
      </w:r>
      <w:r w:rsidRPr="00CD2C4F">
        <w:rPr>
          <w:rFonts w:ascii="Times New Roman" w:hAnsi="Times New Roman" w:cs="Times New Roman"/>
          <w:sz w:val="24"/>
          <w:szCs w:val="24"/>
        </w:rPr>
        <w:t xml:space="preserve">  в сложившихся отношениях, в совместной </w:t>
      </w:r>
      <w:r w:rsidR="00264045" w:rsidRPr="00CD2C4F">
        <w:rPr>
          <w:rFonts w:ascii="Times New Roman" w:hAnsi="Times New Roman" w:cs="Times New Roman"/>
          <w:sz w:val="24"/>
          <w:szCs w:val="24"/>
        </w:rPr>
        <w:t xml:space="preserve"> творческой </w:t>
      </w:r>
      <w:r w:rsidRPr="00CD2C4F">
        <w:rPr>
          <w:rFonts w:ascii="Times New Roman" w:hAnsi="Times New Roman" w:cs="Times New Roman"/>
          <w:sz w:val="24"/>
          <w:szCs w:val="24"/>
        </w:rPr>
        <w:t xml:space="preserve">деятельности. </w:t>
      </w:r>
      <w:r w:rsidR="002849BB" w:rsidRPr="00CD2C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42CB" w:rsidRPr="00F406FE" w:rsidRDefault="00F406FE" w:rsidP="005167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13" w:right="-113" w:firstLine="919"/>
        <w:jc w:val="both"/>
        <w:rPr>
          <w:rFonts w:ascii="Times New Roman" w:hAnsi="Times New Roman" w:cs="Times New Roman"/>
          <w:sz w:val="24"/>
          <w:szCs w:val="24"/>
        </w:rPr>
      </w:pPr>
      <w:r w:rsidRPr="00F406FE">
        <w:rPr>
          <w:rFonts w:ascii="Times New Roman" w:hAnsi="Times New Roman" w:cs="Times New Roman"/>
          <w:b/>
          <w:sz w:val="24"/>
          <w:szCs w:val="24"/>
        </w:rPr>
        <w:t>Гуманистическое</w:t>
      </w:r>
      <w:r w:rsidR="002849BB" w:rsidRPr="00F406FE">
        <w:rPr>
          <w:rFonts w:ascii="Times New Roman" w:hAnsi="Times New Roman" w:cs="Times New Roman"/>
          <w:b/>
          <w:sz w:val="24"/>
          <w:szCs w:val="24"/>
        </w:rPr>
        <w:t xml:space="preserve"> образовательное пространство  </w:t>
      </w:r>
      <w:r w:rsidR="002849BB" w:rsidRPr="00F406FE">
        <w:rPr>
          <w:rFonts w:ascii="Times New Roman" w:hAnsi="Times New Roman" w:cs="Times New Roman"/>
          <w:sz w:val="24"/>
          <w:szCs w:val="24"/>
        </w:rPr>
        <w:t>формируется через внедрение:</w:t>
      </w:r>
    </w:p>
    <w:p w:rsidR="003C42CB" w:rsidRPr="00CD2C4F" w:rsidRDefault="002849BB" w:rsidP="0051674D">
      <w:pPr>
        <w:pStyle w:val="a7"/>
        <w:spacing w:line="276" w:lineRule="auto"/>
        <w:rPr>
          <w:sz w:val="24"/>
        </w:rPr>
      </w:pPr>
      <w:r w:rsidRPr="00CD2C4F">
        <w:rPr>
          <w:sz w:val="24"/>
        </w:rPr>
        <w:t xml:space="preserve">- </w:t>
      </w:r>
      <w:r w:rsidR="003C42CB" w:rsidRPr="00CD2C4F">
        <w:rPr>
          <w:sz w:val="24"/>
        </w:rPr>
        <w:t>гуманистически</w:t>
      </w:r>
      <w:r w:rsidRPr="00CD2C4F">
        <w:rPr>
          <w:sz w:val="24"/>
        </w:rPr>
        <w:t>х</w:t>
      </w:r>
      <w:r w:rsidR="003C42CB" w:rsidRPr="00CD2C4F">
        <w:rPr>
          <w:sz w:val="24"/>
        </w:rPr>
        <w:t xml:space="preserve"> ценност</w:t>
      </w:r>
      <w:r w:rsidRPr="00CD2C4F">
        <w:rPr>
          <w:sz w:val="24"/>
        </w:rPr>
        <w:t>ей</w:t>
      </w:r>
      <w:r w:rsidR="003C42CB" w:rsidRPr="00CD2C4F">
        <w:rPr>
          <w:sz w:val="24"/>
        </w:rPr>
        <w:t>, которые разделяют педагоги и воспитанники. Именно они (ценности) диктуют отбор содержания образования, организацию учебного процесса, структуру управления, нормы поведения и общения, формируют представления о личности выпускника.</w:t>
      </w:r>
    </w:p>
    <w:p w:rsidR="003C42CB" w:rsidRPr="00CD2C4F" w:rsidRDefault="002849BB" w:rsidP="0051674D">
      <w:pPr>
        <w:pStyle w:val="a7"/>
        <w:spacing w:line="276" w:lineRule="auto"/>
        <w:rPr>
          <w:sz w:val="24"/>
        </w:rPr>
      </w:pPr>
      <w:r w:rsidRPr="00CD2C4F">
        <w:rPr>
          <w:sz w:val="24"/>
        </w:rPr>
        <w:t xml:space="preserve">- </w:t>
      </w:r>
      <w:r w:rsidR="003C42CB" w:rsidRPr="00CD2C4F">
        <w:rPr>
          <w:sz w:val="24"/>
        </w:rPr>
        <w:t xml:space="preserve"> сотрудничество, партнёрство в системе межличностных отношений на всех уровнях от директора до родителя. Это проявляется в уважительном отношении  к достоинству друг  друга, личной заинтересованности  в результатах деятельности друг друга, коллегиальности. Имеется в виду  профессиональная самореализация взрослых,  их эмоциональны</w:t>
      </w:r>
      <w:r w:rsidR="00FF49FD" w:rsidRPr="00CD2C4F">
        <w:rPr>
          <w:sz w:val="24"/>
        </w:rPr>
        <w:t>й</w:t>
      </w:r>
      <w:r w:rsidR="003C42CB" w:rsidRPr="00CD2C4F">
        <w:rPr>
          <w:sz w:val="24"/>
        </w:rPr>
        <w:t xml:space="preserve"> душевный комфорт,  творческий личностный </w:t>
      </w:r>
      <w:r w:rsidR="00FF49FD" w:rsidRPr="00CD2C4F">
        <w:rPr>
          <w:sz w:val="24"/>
        </w:rPr>
        <w:t xml:space="preserve"> и профессиональный </w:t>
      </w:r>
      <w:r w:rsidR="003C42CB" w:rsidRPr="00CD2C4F">
        <w:rPr>
          <w:sz w:val="24"/>
        </w:rPr>
        <w:t>рост.</w:t>
      </w:r>
    </w:p>
    <w:p w:rsidR="003C42CB" w:rsidRDefault="002849BB" w:rsidP="0051674D">
      <w:pPr>
        <w:pStyle w:val="a7"/>
        <w:spacing w:line="276" w:lineRule="auto"/>
        <w:rPr>
          <w:sz w:val="24"/>
        </w:rPr>
      </w:pPr>
      <w:r w:rsidRPr="00CD2C4F">
        <w:rPr>
          <w:sz w:val="24"/>
        </w:rPr>
        <w:t xml:space="preserve">- </w:t>
      </w:r>
      <w:r w:rsidR="003C42CB" w:rsidRPr="00CD2C4F">
        <w:rPr>
          <w:sz w:val="24"/>
        </w:rPr>
        <w:t>общие творческие виды деятельности</w:t>
      </w:r>
      <w:r w:rsidR="00FF49FD" w:rsidRPr="00CD2C4F">
        <w:rPr>
          <w:sz w:val="24"/>
        </w:rPr>
        <w:t>;</w:t>
      </w:r>
      <w:r w:rsidR="003C42CB" w:rsidRPr="00CD2C4F">
        <w:rPr>
          <w:sz w:val="24"/>
        </w:rPr>
        <w:t xml:space="preserve"> </w:t>
      </w:r>
      <w:r w:rsidR="00FF49FD" w:rsidRPr="00CD2C4F">
        <w:rPr>
          <w:sz w:val="24"/>
        </w:rPr>
        <w:t xml:space="preserve"> сотворчество педагогов и учащихся (при поддержке и вовлечённости родителей, если это необходимо)</w:t>
      </w:r>
      <w:r w:rsidR="0041695A" w:rsidRPr="00CD2C4F">
        <w:rPr>
          <w:sz w:val="24"/>
        </w:rPr>
        <w:t xml:space="preserve"> в  раскрытии </w:t>
      </w:r>
      <w:r w:rsidR="00A212D0">
        <w:rPr>
          <w:sz w:val="24"/>
        </w:rPr>
        <w:t xml:space="preserve"> </w:t>
      </w:r>
      <w:r w:rsidR="0041695A" w:rsidRPr="00CD2C4F">
        <w:rPr>
          <w:sz w:val="24"/>
        </w:rPr>
        <w:t xml:space="preserve">индивидуальности ребёнка,  его </w:t>
      </w:r>
      <w:r w:rsidR="00A212D0">
        <w:rPr>
          <w:sz w:val="24"/>
        </w:rPr>
        <w:t>творческого потенциала</w:t>
      </w:r>
      <w:r w:rsidR="0041695A" w:rsidRPr="00CD2C4F">
        <w:rPr>
          <w:sz w:val="24"/>
        </w:rPr>
        <w:t>.</w:t>
      </w:r>
    </w:p>
    <w:p w:rsidR="00A212D0" w:rsidRDefault="00A212D0" w:rsidP="0051674D">
      <w:pPr>
        <w:pStyle w:val="a7"/>
        <w:spacing w:line="276" w:lineRule="auto"/>
        <w:rPr>
          <w:color w:val="000000"/>
          <w:sz w:val="24"/>
          <w:shd w:val="clear" w:color="auto" w:fill="FFFFFF"/>
        </w:rPr>
      </w:pPr>
      <w:r>
        <w:rPr>
          <w:color w:val="000000"/>
          <w:sz w:val="24"/>
          <w:shd w:val="clear" w:color="auto" w:fill="FFFFFF"/>
        </w:rPr>
        <w:t xml:space="preserve">В процессе творческой  деятельности  формируется и развивается  способность постоянно ломать и /или расширять привычные  рамки  накопленного опыта, т.е. исследовать, изобретать, порождать гипотезы и  оригинальные идеи. </w:t>
      </w:r>
      <w:r w:rsidR="004047F0">
        <w:rPr>
          <w:color w:val="000000"/>
          <w:sz w:val="24"/>
          <w:shd w:val="clear" w:color="auto" w:fill="FFFFFF"/>
        </w:rPr>
        <w:t>Творческое развитие ребёнка – это, прежде всего, развитие его творческого мышления.</w:t>
      </w:r>
      <w:r>
        <w:rPr>
          <w:color w:val="000000"/>
          <w:sz w:val="24"/>
          <w:shd w:val="clear" w:color="auto" w:fill="FFFFFF"/>
        </w:rPr>
        <w:t xml:space="preserve"> </w:t>
      </w:r>
    </w:p>
    <w:p w:rsidR="00A212D0" w:rsidRPr="00CD2C4F" w:rsidRDefault="00A212D0" w:rsidP="00A212D0">
      <w:pPr>
        <w:pStyle w:val="a7"/>
        <w:spacing w:line="276" w:lineRule="auto"/>
        <w:rPr>
          <w:sz w:val="24"/>
        </w:rPr>
      </w:pPr>
      <w:r w:rsidRPr="00CD2C4F">
        <w:rPr>
          <w:sz w:val="24"/>
        </w:rPr>
        <w:t xml:space="preserve">Раскрытие индивидуальности ребёнка  происходит  в процессе развития его  творческого мышления. </w:t>
      </w:r>
    </w:p>
    <w:p w:rsidR="003C42CB" w:rsidRPr="00CD2C4F" w:rsidRDefault="003C42CB" w:rsidP="0051674D">
      <w:pPr>
        <w:pStyle w:val="a7"/>
        <w:spacing w:line="276" w:lineRule="auto"/>
        <w:rPr>
          <w:sz w:val="24"/>
        </w:rPr>
      </w:pPr>
      <w:r w:rsidRPr="00CD2C4F">
        <w:rPr>
          <w:sz w:val="24"/>
        </w:rPr>
        <w:t>Существуют два основных понимания творческого мышления:</w:t>
      </w:r>
    </w:p>
    <w:p w:rsidR="003C42CB" w:rsidRPr="00CD2C4F" w:rsidRDefault="00F753FF" w:rsidP="0051674D">
      <w:pPr>
        <w:pStyle w:val="a7"/>
        <w:numPr>
          <w:ilvl w:val="0"/>
          <w:numId w:val="5"/>
        </w:numPr>
        <w:spacing w:line="276" w:lineRule="auto"/>
        <w:rPr>
          <w:sz w:val="24"/>
        </w:rPr>
      </w:pPr>
      <w:r w:rsidRPr="00CD2C4F">
        <w:rPr>
          <w:b/>
          <w:sz w:val="24"/>
        </w:rPr>
        <w:t>п</w:t>
      </w:r>
      <w:r w:rsidR="003C42CB" w:rsidRPr="00CD2C4F">
        <w:rPr>
          <w:b/>
          <w:sz w:val="24"/>
        </w:rPr>
        <w:t>роцессуальное</w:t>
      </w:r>
      <w:r w:rsidR="003C42CB" w:rsidRPr="00CD2C4F">
        <w:rPr>
          <w:sz w:val="24"/>
        </w:rPr>
        <w:t xml:space="preserve"> – способность образовывать новые сочетания идей</w:t>
      </w:r>
      <w:r w:rsidRPr="00CD2C4F">
        <w:rPr>
          <w:sz w:val="24"/>
        </w:rPr>
        <w:t xml:space="preserve"> в процессе </w:t>
      </w:r>
      <w:r w:rsidR="003C42CB" w:rsidRPr="00CD2C4F">
        <w:rPr>
          <w:sz w:val="24"/>
        </w:rPr>
        <w:t xml:space="preserve"> мыслительной деятельности, в котором целенаправленно и целесообразно создаётся нечто новое. </w:t>
      </w:r>
    </w:p>
    <w:p w:rsidR="003C42CB" w:rsidRPr="00CD2C4F" w:rsidRDefault="00305F8B" w:rsidP="0051674D">
      <w:pPr>
        <w:pStyle w:val="a7"/>
        <w:numPr>
          <w:ilvl w:val="0"/>
          <w:numId w:val="5"/>
        </w:numPr>
        <w:spacing w:line="276" w:lineRule="auto"/>
        <w:rPr>
          <w:sz w:val="24"/>
        </w:rPr>
      </w:pPr>
      <w:r w:rsidRPr="00CD2C4F">
        <w:rPr>
          <w:b/>
          <w:sz w:val="24"/>
        </w:rPr>
        <w:t>с</w:t>
      </w:r>
      <w:r w:rsidR="003C42CB" w:rsidRPr="00CD2C4F">
        <w:rPr>
          <w:b/>
          <w:sz w:val="24"/>
        </w:rPr>
        <w:t>одержательно</w:t>
      </w:r>
      <w:r w:rsidRPr="00CD2C4F">
        <w:rPr>
          <w:b/>
          <w:sz w:val="24"/>
        </w:rPr>
        <w:t xml:space="preserve"> -</w:t>
      </w:r>
      <w:r w:rsidR="003C42CB" w:rsidRPr="00CD2C4F">
        <w:rPr>
          <w:b/>
          <w:sz w:val="24"/>
        </w:rPr>
        <w:t xml:space="preserve"> ориентированное </w:t>
      </w:r>
      <w:r w:rsidR="003C42CB" w:rsidRPr="00CD2C4F">
        <w:rPr>
          <w:sz w:val="24"/>
        </w:rPr>
        <w:t xml:space="preserve">- </w:t>
      </w:r>
      <w:r w:rsidR="003C42CB" w:rsidRPr="00CD2C4F">
        <w:rPr>
          <w:b/>
          <w:sz w:val="24"/>
        </w:rPr>
        <w:t xml:space="preserve"> </w:t>
      </w:r>
      <w:r w:rsidR="00F753FF" w:rsidRPr="00CD2C4F">
        <w:rPr>
          <w:sz w:val="24"/>
        </w:rPr>
        <w:t xml:space="preserve">творческое мышление, </w:t>
      </w:r>
      <w:r w:rsidR="003C42CB" w:rsidRPr="00CD2C4F">
        <w:rPr>
          <w:sz w:val="24"/>
        </w:rPr>
        <w:t>направлен</w:t>
      </w:r>
      <w:r w:rsidR="00F753FF" w:rsidRPr="00CD2C4F">
        <w:rPr>
          <w:sz w:val="24"/>
        </w:rPr>
        <w:t>н</w:t>
      </w:r>
      <w:r w:rsidR="003C42CB" w:rsidRPr="00CD2C4F">
        <w:rPr>
          <w:sz w:val="24"/>
        </w:rPr>
        <w:t>о</w:t>
      </w:r>
      <w:r w:rsidR="00F753FF" w:rsidRPr="00CD2C4F">
        <w:rPr>
          <w:sz w:val="24"/>
        </w:rPr>
        <w:t xml:space="preserve">е </w:t>
      </w:r>
      <w:r w:rsidR="003C42CB" w:rsidRPr="00CD2C4F">
        <w:rPr>
          <w:sz w:val="24"/>
        </w:rPr>
        <w:t xml:space="preserve"> на достижение  результата</w:t>
      </w:r>
      <w:r w:rsidR="00F753FF" w:rsidRPr="00CD2C4F">
        <w:rPr>
          <w:sz w:val="24"/>
        </w:rPr>
        <w:t xml:space="preserve"> в формате разнообразных творческих (эксклюзивных) продуктов.     Творческий продукт создаётся в процессе   </w:t>
      </w:r>
      <w:r w:rsidR="003C42CB" w:rsidRPr="00CD2C4F">
        <w:rPr>
          <w:sz w:val="24"/>
        </w:rPr>
        <w:t xml:space="preserve">учебно-познавательной деятельности внутреннего </w:t>
      </w:r>
      <w:r w:rsidR="00F753FF" w:rsidRPr="00CD2C4F">
        <w:rPr>
          <w:sz w:val="24"/>
        </w:rPr>
        <w:t xml:space="preserve"> характера </w:t>
      </w:r>
      <w:r w:rsidR="003C42CB" w:rsidRPr="00CD2C4F">
        <w:rPr>
          <w:sz w:val="24"/>
        </w:rPr>
        <w:t>(принятие решения, построение и формулирование вывода, построение гипотезы и</w:t>
      </w:r>
      <w:r w:rsidR="00F753FF" w:rsidRPr="00CD2C4F">
        <w:rPr>
          <w:sz w:val="24"/>
        </w:rPr>
        <w:t xml:space="preserve"> т.д.) </w:t>
      </w:r>
      <w:r w:rsidR="003C42CB" w:rsidRPr="00CD2C4F">
        <w:rPr>
          <w:sz w:val="24"/>
        </w:rPr>
        <w:t xml:space="preserve"> и внешнего </w:t>
      </w:r>
      <w:r w:rsidR="00F753FF" w:rsidRPr="00CD2C4F">
        <w:rPr>
          <w:sz w:val="24"/>
        </w:rPr>
        <w:t xml:space="preserve"> характера </w:t>
      </w:r>
      <w:r w:rsidR="003C42CB" w:rsidRPr="00CD2C4F">
        <w:rPr>
          <w:sz w:val="24"/>
        </w:rPr>
        <w:t xml:space="preserve">(подготовка плана организации деятельности,  исполнение музыкального произведения и  театральной миниатюры, создание картины, подготовка реферата, проведение исследования или обсуждения и т.д.). </w:t>
      </w:r>
    </w:p>
    <w:p w:rsidR="00305F8B" w:rsidRPr="00CD2C4F" w:rsidRDefault="00305F8B" w:rsidP="0051674D">
      <w:pPr>
        <w:pStyle w:val="a7"/>
        <w:spacing w:line="276" w:lineRule="auto"/>
        <w:ind w:left="357" w:firstLine="709"/>
        <w:rPr>
          <w:sz w:val="24"/>
        </w:rPr>
      </w:pPr>
      <w:r w:rsidRPr="00CD2C4F">
        <w:rPr>
          <w:sz w:val="24"/>
        </w:rPr>
        <w:t xml:space="preserve">На основе такого понимания </w:t>
      </w:r>
      <w:r w:rsidRPr="00A05805">
        <w:rPr>
          <w:b/>
          <w:sz w:val="24"/>
        </w:rPr>
        <w:t>с</w:t>
      </w:r>
      <w:r w:rsidR="003C42CB" w:rsidRPr="00A05805">
        <w:rPr>
          <w:b/>
          <w:sz w:val="24"/>
        </w:rPr>
        <w:t xml:space="preserve">отворчество </w:t>
      </w:r>
      <w:r w:rsidRPr="00A05805">
        <w:rPr>
          <w:b/>
          <w:sz w:val="24"/>
        </w:rPr>
        <w:t>педагога</w:t>
      </w:r>
      <w:r w:rsidRPr="00CD2C4F">
        <w:rPr>
          <w:sz w:val="24"/>
        </w:rPr>
        <w:t xml:space="preserve"> </w:t>
      </w:r>
      <w:r w:rsidR="003C42CB" w:rsidRPr="00CD2C4F">
        <w:rPr>
          <w:sz w:val="24"/>
        </w:rPr>
        <w:t xml:space="preserve"> и </w:t>
      </w:r>
      <w:r w:rsidRPr="00CD2C4F">
        <w:rPr>
          <w:sz w:val="24"/>
        </w:rPr>
        <w:t xml:space="preserve">ребёнка </w:t>
      </w:r>
      <w:r w:rsidR="003C42CB" w:rsidRPr="00CD2C4F">
        <w:rPr>
          <w:sz w:val="24"/>
        </w:rPr>
        <w:t xml:space="preserve"> в процессе обучения рассматрива</w:t>
      </w:r>
      <w:r w:rsidRPr="00CD2C4F">
        <w:rPr>
          <w:sz w:val="24"/>
        </w:rPr>
        <w:t>е</w:t>
      </w:r>
      <w:r w:rsidR="003C42CB" w:rsidRPr="00CD2C4F">
        <w:rPr>
          <w:sz w:val="24"/>
        </w:rPr>
        <w:t>т</w:t>
      </w:r>
      <w:r w:rsidRPr="00CD2C4F">
        <w:rPr>
          <w:sz w:val="24"/>
        </w:rPr>
        <w:t>ся с двух позиций:</w:t>
      </w:r>
    </w:p>
    <w:p w:rsidR="00305F8B" w:rsidRPr="00CD2C4F" w:rsidRDefault="00A05805" w:rsidP="0051674D">
      <w:pPr>
        <w:pStyle w:val="a7"/>
        <w:numPr>
          <w:ilvl w:val="0"/>
          <w:numId w:val="7"/>
        </w:numPr>
        <w:spacing w:line="276" w:lineRule="auto"/>
        <w:rPr>
          <w:sz w:val="24"/>
        </w:rPr>
      </w:pPr>
      <w:r>
        <w:rPr>
          <w:sz w:val="24"/>
        </w:rPr>
        <w:t xml:space="preserve">совместная  творческая </w:t>
      </w:r>
      <w:r w:rsidR="003C42CB" w:rsidRPr="00CD2C4F">
        <w:rPr>
          <w:sz w:val="24"/>
        </w:rPr>
        <w:t xml:space="preserve"> деятельность, организованн</w:t>
      </w:r>
      <w:r>
        <w:rPr>
          <w:sz w:val="24"/>
        </w:rPr>
        <w:t xml:space="preserve">ая </w:t>
      </w:r>
      <w:r w:rsidR="003C42CB" w:rsidRPr="00CD2C4F">
        <w:rPr>
          <w:sz w:val="24"/>
        </w:rPr>
        <w:t xml:space="preserve"> в условиях и средствами обучения, и направленн</w:t>
      </w:r>
      <w:r>
        <w:rPr>
          <w:sz w:val="24"/>
        </w:rPr>
        <w:t xml:space="preserve">ая </w:t>
      </w:r>
      <w:r w:rsidR="003C42CB" w:rsidRPr="00CD2C4F">
        <w:rPr>
          <w:sz w:val="24"/>
        </w:rPr>
        <w:t xml:space="preserve"> на свободное раскрытие природных творческих потенций </w:t>
      </w:r>
      <w:r w:rsidR="00305F8B" w:rsidRPr="00CD2C4F">
        <w:rPr>
          <w:sz w:val="24"/>
        </w:rPr>
        <w:t xml:space="preserve"> уч</w:t>
      </w:r>
      <w:r>
        <w:rPr>
          <w:sz w:val="24"/>
        </w:rPr>
        <w:t>а</w:t>
      </w:r>
      <w:r w:rsidR="00305F8B" w:rsidRPr="00CD2C4F">
        <w:rPr>
          <w:sz w:val="24"/>
        </w:rPr>
        <w:t xml:space="preserve">щихся </w:t>
      </w:r>
      <w:r w:rsidR="003C42CB" w:rsidRPr="00CD2C4F">
        <w:rPr>
          <w:sz w:val="24"/>
        </w:rPr>
        <w:t xml:space="preserve"> и </w:t>
      </w:r>
      <w:r w:rsidR="00305F8B" w:rsidRPr="00CD2C4F">
        <w:rPr>
          <w:sz w:val="24"/>
        </w:rPr>
        <w:t xml:space="preserve">педагога; </w:t>
      </w:r>
      <w:r w:rsidR="003C42CB" w:rsidRPr="00CD2C4F">
        <w:rPr>
          <w:sz w:val="24"/>
        </w:rPr>
        <w:t xml:space="preserve"> </w:t>
      </w:r>
    </w:p>
    <w:p w:rsidR="003C42CB" w:rsidRPr="00CD2C4F" w:rsidRDefault="003C42CB" w:rsidP="0051674D">
      <w:pPr>
        <w:pStyle w:val="a7"/>
        <w:numPr>
          <w:ilvl w:val="0"/>
          <w:numId w:val="7"/>
        </w:numPr>
        <w:spacing w:line="276" w:lineRule="auto"/>
        <w:rPr>
          <w:sz w:val="24"/>
        </w:rPr>
      </w:pPr>
      <w:r w:rsidRPr="00CD2C4F">
        <w:rPr>
          <w:sz w:val="24"/>
        </w:rPr>
        <w:t xml:space="preserve"> совместные действия творческого характера и творческой направленности, которые развивают творческий стиль мышления, творческие способности, </w:t>
      </w:r>
      <w:r w:rsidR="00305F8B" w:rsidRPr="00CD2C4F">
        <w:rPr>
          <w:sz w:val="24"/>
        </w:rPr>
        <w:t>качества творческой личности  учащ</w:t>
      </w:r>
      <w:r w:rsidR="00A05805">
        <w:rPr>
          <w:sz w:val="24"/>
        </w:rPr>
        <w:t>их</w:t>
      </w:r>
      <w:r w:rsidR="00305F8B" w:rsidRPr="00CD2C4F">
        <w:rPr>
          <w:sz w:val="24"/>
        </w:rPr>
        <w:t>ся</w:t>
      </w:r>
      <w:r w:rsidR="00A05805">
        <w:rPr>
          <w:sz w:val="24"/>
        </w:rPr>
        <w:t xml:space="preserve"> </w:t>
      </w:r>
      <w:r w:rsidR="00305F8B" w:rsidRPr="00CD2C4F">
        <w:rPr>
          <w:sz w:val="24"/>
        </w:rPr>
        <w:t xml:space="preserve"> </w:t>
      </w:r>
      <w:r w:rsidRPr="00CD2C4F">
        <w:rPr>
          <w:sz w:val="24"/>
        </w:rPr>
        <w:t xml:space="preserve"> и </w:t>
      </w:r>
      <w:r w:rsidR="00305F8B" w:rsidRPr="00CD2C4F">
        <w:rPr>
          <w:sz w:val="24"/>
        </w:rPr>
        <w:t>педагога</w:t>
      </w:r>
      <w:r w:rsidRPr="00CD2C4F">
        <w:rPr>
          <w:sz w:val="24"/>
        </w:rPr>
        <w:t>.</w:t>
      </w:r>
    </w:p>
    <w:p w:rsidR="0041695A" w:rsidRPr="00CD2C4F" w:rsidRDefault="0041695A" w:rsidP="00BD4BD9">
      <w:pPr>
        <w:pStyle w:val="a6"/>
        <w:spacing w:before="0" w:beforeAutospacing="0" w:after="0" w:afterAutospacing="0" w:line="276" w:lineRule="auto"/>
        <w:ind w:firstLine="709"/>
        <w:rPr>
          <w:color w:val="auto"/>
        </w:rPr>
      </w:pPr>
      <w:r w:rsidRPr="00CD2C4F">
        <w:rPr>
          <w:color w:val="auto"/>
        </w:rPr>
        <w:lastRenderedPageBreak/>
        <w:t>Наибольший образовательный эффект достигается в ситуациях, когда у педагога и учащегося нет готового  решения. Организация  именно   таких  учебно-познавательных ситуаций, требующих объединения творческих  потенциалов  педагога и ребёнка</w:t>
      </w:r>
      <w:r w:rsidR="00976DF0" w:rsidRPr="00CD2C4F">
        <w:rPr>
          <w:color w:val="auto"/>
        </w:rPr>
        <w:t xml:space="preserve">, </w:t>
      </w:r>
      <w:r w:rsidRPr="00CD2C4F">
        <w:rPr>
          <w:color w:val="auto"/>
        </w:rPr>
        <w:t xml:space="preserve">  лежит в основе  одной из технологий сотворчества – «</w:t>
      </w:r>
      <w:r w:rsidR="00CD2C4F" w:rsidRPr="00CD2C4F">
        <w:rPr>
          <w:color w:val="auto"/>
        </w:rPr>
        <w:t>ф</w:t>
      </w:r>
      <w:r w:rsidRPr="00CD2C4F">
        <w:rPr>
          <w:color w:val="auto"/>
        </w:rPr>
        <w:t>ранцузская  педагогическая мастерская</w:t>
      </w:r>
      <w:r w:rsidR="00976DF0" w:rsidRPr="00CD2C4F">
        <w:rPr>
          <w:color w:val="auto"/>
        </w:rPr>
        <w:t>»</w:t>
      </w:r>
      <w:r w:rsidRPr="00CD2C4F">
        <w:rPr>
          <w:color w:val="auto"/>
        </w:rPr>
        <w:t xml:space="preserve">.  </w:t>
      </w:r>
    </w:p>
    <w:p w:rsidR="00976DF0" w:rsidRPr="00CD2C4F" w:rsidRDefault="00976DF0" w:rsidP="00976DF0">
      <w:pPr>
        <w:pStyle w:val="a6"/>
        <w:spacing w:before="0" w:beforeAutospacing="0" w:after="0" w:afterAutospacing="0" w:line="276" w:lineRule="auto"/>
        <w:ind w:firstLine="709"/>
        <w:rPr>
          <w:color w:val="auto"/>
        </w:rPr>
      </w:pPr>
    </w:p>
    <w:p w:rsidR="00976DF0" w:rsidRPr="00CD2C4F" w:rsidRDefault="007E781F" w:rsidP="00976DF0">
      <w:pPr>
        <w:pStyle w:val="a6"/>
        <w:spacing w:before="0" w:beforeAutospacing="0" w:after="0" w:afterAutospacing="0" w:line="276" w:lineRule="auto"/>
        <w:ind w:firstLine="709"/>
        <w:rPr>
          <w:i/>
        </w:rPr>
      </w:pPr>
      <w:r w:rsidRPr="00CD2C4F">
        <w:rPr>
          <w:i/>
          <w:color w:val="auto"/>
        </w:rPr>
        <w:t xml:space="preserve">Данная технология была разработана  </w:t>
      </w:r>
      <w:r w:rsidR="00320AFD" w:rsidRPr="00CD2C4F">
        <w:rPr>
          <w:i/>
        </w:rPr>
        <w:t xml:space="preserve"> групп</w:t>
      </w:r>
      <w:r w:rsidR="00E90F66" w:rsidRPr="00CD2C4F">
        <w:rPr>
          <w:i/>
        </w:rPr>
        <w:t>ой</w:t>
      </w:r>
      <w:r w:rsidR="00A85519" w:rsidRPr="00CD2C4F">
        <w:rPr>
          <w:i/>
        </w:rPr>
        <w:t xml:space="preserve"> </w:t>
      </w:r>
      <w:r w:rsidR="00E90F66" w:rsidRPr="00CD2C4F">
        <w:rPr>
          <w:i/>
        </w:rPr>
        <w:t xml:space="preserve"> французских педагогов </w:t>
      </w:r>
      <w:r w:rsidR="00320AFD" w:rsidRPr="00CD2C4F">
        <w:rPr>
          <w:i/>
        </w:rPr>
        <w:t xml:space="preserve"> </w:t>
      </w:r>
      <w:r w:rsidR="00A85519" w:rsidRPr="00CD2C4F">
        <w:rPr>
          <w:i/>
        </w:rPr>
        <w:t>«Н</w:t>
      </w:r>
      <w:r w:rsidR="00320AFD" w:rsidRPr="00CD2C4F">
        <w:rPr>
          <w:i/>
        </w:rPr>
        <w:t>ово</w:t>
      </w:r>
      <w:r w:rsidR="00A85519" w:rsidRPr="00CD2C4F">
        <w:rPr>
          <w:i/>
        </w:rPr>
        <w:t>е</w:t>
      </w:r>
      <w:r w:rsidR="00320AFD" w:rsidRPr="00CD2C4F">
        <w:rPr>
          <w:i/>
        </w:rPr>
        <w:t xml:space="preserve"> образовани</w:t>
      </w:r>
      <w:r w:rsidR="00A85519" w:rsidRPr="00CD2C4F">
        <w:rPr>
          <w:i/>
        </w:rPr>
        <w:t xml:space="preserve">е» </w:t>
      </w:r>
      <w:r w:rsidR="00E90F66" w:rsidRPr="00CD2C4F">
        <w:rPr>
          <w:i/>
        </w:rPr>
        <w:t xml:space="preserve"> </w:t>
      </w:r>
      <w:r w:rsidR="00320AFD" w:rsidRPr="00CD2C4F">
        <w:rPr>
          <w:i/>
        </w:rPr>
        <w:t xml:space="preserve"> (</w:t>
      </w:r>
      <w:proofErr w:type="spellStart"/>
      <w:r w:rsidR="00320AFD" w:rsidRPr="00CD2C4F">
        <w:rPr>
          <w:i/>
        </w:rPr>
        <w:t>Groupe</w:t>
      </w:r>
      <w:proofErr w:type="spellEnd"/>
      <w:r w:rsidR="00320AFD" w:rsidRPr="00CD2C4F">
        <w:rPr>
          <w:i/>
        </w:rPr>
        <w:t xml:space="preserve"> </w:t>
      </w:r>
      <w:proofErr w:type="spellStart"/>
      <w:r w:rsidR="00320AFD" w:rsidRPr="00CD2C4F">
        <w:rPr>
          <w:i/>
        </w:rPr>
        <w:t>Francais</w:t>
      </w:r>
      <w:proofErr w:type="spellEnd"/>
      <w:r w:rsidR="00320AFD" w:rsidRPr="00CD2C4F">
        <w:rPr>
          <w:i/>
        </w:rPr>
        <w:t xml:space="preserve"> </w:t>
      </w:r>
      <w:proofErr w:type="spellStart"/>
      <w:r w:rsidR="00320AFD" w:rsidRPr="00CD2C4F">
        <w:rPr>
          <w:i/>
        </w:rPr>
        <w:t>d'Education</w:t>
      </w:r>
      <w:proofErr w:type="spellEnd"/>
      <w:r w:rsidR="00320AFD" w:rsidRPr="00CD2C4F">
        <w:rPr>
          <w:i/>
        </w:rPr>
        <w:t xml:space="preserve"> </w:t>
      </w:r>
      <w:proofErr w:type="spellStart"/>
      <w:r w:rsidR="00320AFD" w:rsidRPr="00CD2C4F">
        <w:rPr>
          <w:i/>
        </w:rPr>
        <w:t>Nouvelle</w:t>
      </w:r>
      <w:proofErr w:type="spellEnd"/>
      <w:r w:rsidR="00A85519" w:rsidRPr="00CD2C4F">
        <w:rPr>
          <w:i/>
        </w:rPr>
        <w:t xml:space="preserve"> -</w:t>
      </w:r>
      <w:r w:rsidR="00A85519" w:rsidRPr="00CD2C4F">
        <w:rPr>
          <w:i/>
          <w:color w:val="000000"/>
          <w:shd w:val="clear" w:color="auto" w:fill="FFFFFF"/>
        </w:rPr>
        <w:t xml:space="preserve"> GFEN</w:t>
      </w:r>
      <w:r w:rsidR="00320AFD" w:rsidRPr="00CD2C4F">
        <w:rPr>
          <w:i/>
        </w:rPr>
        <w:t xml:space="preserve">) </w:t>
      </w:r>
      <w:r w:rsidR="00E90F66" w:rsidRPr="00CD2C4F">
        <w:rPr>
          <w:i/>
        </w:rPr>
        <w:t xml:space="preserve"> </w:t>
      </w:r>
      <w:r w:rsidR="00320AFD" w:rsidRPr="00CD2C4F">
        <w:rPr>
          <w:i/>
        </w:rPr>
        <w:t>возникла в 20-х годах ХХ века, но только с 1984 года окончательно признана Министерством образования Франции</w:t>
      </w:r>
      <w:r w:rsidR="00E90F66" w:rsidRPr="00CD2C4F">
        <w:rPr>
          <w:i/>
        </w:rPr>
        <w:t xml:space="preserve">. </w:t>
      </w:r>
      <w:r w:rsidR="00320AFD" w:rsidRPr="00CD2C4F">
        <w:rPr>
          <w:i/>
        </w:rPr>
        <w:t>Группа разработала технологию «ATELIE», которая в отечественной педагоги</w:t>
      </w:r>
      <w:r w:rsidR="00CD2C4F" w:rsidRPr="00CD2C4F">
        <w:rPr>
          <w:i/>
        </w:rPr>
        <w:t xml:space="preserve">ке получила название «французских </w:t>
      </w:r>
      <w:r w:rsidR="00320AFD" w:rsidRPr="00CD2C4F">
        <w:rPr>
          <w:i/>
        </w:rPr>
        <w:t xml:space="preserve"> педагогических</w:t>
      </w:r>
      <w:r w:rsidR="00CD2C4F" w:rsidRPr="00CD2C4F">
        <w:rPr>
          <w:i/>
        </w:rPr>
        <w:t xml:space="preserve"> </w:t>
      </w:r>
      <w:r w:rsidR="00320AFD" w:rsidRPr="00CD2C4F">
        <w:rPr>
          <w:i/>
        </w:rPr>
        <w:t xml:space="preserve"> мастерских». </w:t>
      </w:r>
      <w:bookmarkStart w:id="1" w:name="950"/>
    </w:p>
    <w:p w:rsidR="00A85519" w:rsidRPr="00CD2C4F" w:rsidRDefault="00A85519" w:rsidP="00976DF0">
      <w:pPr>
        <w:pStyle w:val="a6"/>
        <w:spacing w:before="0" w:beforeAutospacing="0" w:after="0" w:afterAutospacing="0" w:line="276" w:lineRule="auto"/>
        <w:ind w:firstLine="709"/>
        <w:rPr>
          <w:i/>
          <w:color w:val="000000"/>
          <w:shd w:val="clear" w:color="auto" w:fill="FFFFFF"/>
        </w:rPr>
      </w:pPr>
      <w:r w:rsidRPr="00CD2C4F">
        <w:rPr>
          <w:i/>
          <w:color w:val="000000"/>
          <w:shd w:val="clear" w:color="auto" w:fill="FFFFFF"/>
        </w:rPr>
        <w:t xml:space="preserve">В 1989 году на традиционно проводимый группой «Новое образование» ежегодный летний университет впервые были приглашены российские педагоги. А в 1990 году уже сами французские педагоги, участники GFEN, впервые приехали в Санкт-Петербург и представили педагогическую технологию мастерских. Французские специалисты провели первые занятия по новой технологии, в которых приняли участие педагоги разных школ города. На их восприятие идей GFEN и предлагаемой новой технологии в значительной степени повлияла уверенность французских педагогов в способности всех людей, в то, что они могут проявить себя в той области, в которой они не считали себя </w:t>
      </w:r>
      <w:proofErr w:type="gramStart"/>
      <w:r w:rsidRPr="00CD2C4F">
        <w:rPr>
          <w:i/>
          <w:color w:val="000000"/>
          <w:shd w:val="clear" w:color="auto" w:fill="FFFFFF"/>
        </w:rPr>
        <w:t>способными</w:t>
      </w:r>
      <w:proofErr w:type="gramEnd"/>
      <w:r w:rsidRPr="00CD2C4F">
        <w:rPr>
          <w:i/>
          <w:color w:val="000000"/>
          <w:shd w:val="clear" w:color="auto" w:fill="FFFFFF"/>
        </w:rPr>
        <w:t xml:space="preserve"> к успешной деятельности. </w:t>
      </w:r>
    </w:p>
    <w:p w:rsidR="00A85519" w:rsidRPr="00CD2C4F" w:rsidRDefault="00A85519" w:rsidP="00976DF0">
      <w:pPr>
        <w:spacing w:after="0"/>
        <w:ind w:firstLine="709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  <w:r w:rsidRPr="00CD2C4F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Мастер-классы, проведённые французскими педагогами, стали основой для первых методических разработок и методических рекомендаций российских педагогических мастерских (мастерские Государственного Эрмитажа в Санкт-Петербурге и Государственного музея изобразительных искусств им. А.С. Пушкина в Москве).</w:t>
      </w:r>
    </w:p>
    <w:p w:rsidR="00A85519" w:rsidRPr="00CD2C4F" w:rsidRDefault="00A85519" w:rsidP="00976DF0">
      <w:pPr>
        <w:spacing w:after="0"/>
        <w:ind w:firstLine="709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  <w:r w:rsidRPr="00CD2C4F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На представленных французскими специалистами мастерских способ организации познавательной деятельности значительно отличался от традиционной организации занятия, с учетом того, что один из принципов GFEN заключается в том, что в ходе своей работы педагог должен удивлять своей верой, неожиданными решениями, неожиданной организацией деятельности. На данной встрече была сформулирована характеристика предложенной этой группой новой технологии - «мастерской», которая включала следующие положения:</w:t>
      </w:r>
    </w:p>
    <w:p w:rsidR="00A85519" w:rsidRPr="00CD2C4F" w:rsidRDefault="00A85519" w:rsidP="00976DF0">
      <w:pPr>
        <w:spacing w:after="0"/>
        <w:ind w:firstLine="709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  <w:r w:rsidRPr="00CD2C4F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1. Вызов традиционной педагогике - ученик должен находиться в активной позиции, раскрывать внутренний потенциал, сам строить своё знание, роль педагога  сводится исключительно к направлению познания ученика и выбору подходящих для каждого вида образовательного процесса методов.</w:t>
      </w:r>
    </w:p>
    <w:p w:rsidR="00A85519" w:rsidRPr="00CD2C4F" w:rsidRDefault="00A85519" w:rsidP="00976DF0">
      <w:pPr>
        <w:spacing w:after="0"/>
        <w:ind w:firstLine="709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  <w:r w:rsidRPr="00CD2C4F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2. Личность с новым менталитетом - ученик должен развиваться как самостоятельная, творческая, ответственная, конструктивная личность.</w:t>
      </w:r>
    </w:p>
    <w:p w:rsidR="00A85519" w:rsidRPr="00CD2C4F" w:rsidRDefault="00A85519" w:rsidP="00976DF0">
      <w:pPr>
        <w:spacing w:after="0"/>
        <w:ind w:firstLine="709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  <w:r w:rsidRPr="00CD2C4F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3. «Все способны» - необходимо дать шанс самым неуспевающим: каждый ребёнок обладает способностями практически ко всем видам деятельности, дело только в том, какие методы будут применяться в процессе его образования и развития; стандартов правильности, талантливости и успешности не существует, объективно все ученики талантливы, активны и способны.</w:t>
      </w:r>
    </w:p>
    <w:p w:rsidR="00A85519" w:rsidRPr="00CD2C4F" w:rsidRDefault="00A85519" w:rsidP="00976DF0">
      <w:pPr>
        <w:spacing w:after="0"/>
        <w:ind w:firstLine="709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  <w:r w:rsidRPr="00CD2C4F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4. Интенсивные методы обучения и развития: не простое сообщение знаний как неоспоримых истин, а самостоятельное строительство знания с помощью метода критического мышления к существующим знаниям.</w:t>
      </w:r>
    </w:p>
    <w:p w:rsidR="00A85519" w:rsidRPr="00CD2C4F" w:rsidRDefault="00A85519" w:rsidP="00976DF0">
      <w:pPr>
        <w:spacing w:after="0"/>
        <w:ind w:firstLine="709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  <w:r w:rsidRPr="00CD2C4F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5. Новый тип педагога – это  не авторитарный наставник, а талантливый скульптор (отношение учителя к ученику как к себе равному).</w:t>
      </w:r>
    </w:p>
    <w:p w:rsidR="00EA3775" w:rsidRPr="00CD2C4F" w:rsidRDefault="00EA3775" w:rsidP="00976DF0">
      <w:pPr>
        <w:spacing w:after="0"/>
        <w:ind w:firstLine="225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 w:rsidRPr="00CD2C4F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Таким образом, с начала 1990-х годов философско-педагогические идеи «Французской группы нового образования», предложенный GFEN д</w:t>
      </w:r>
      <w:r w:rsidR="00305F8B" w:rsidRPr="00CD2C4F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еятельностный подход к обучению, </w:t>
      </w:r>
      <w:r w:rsidRPr="00CD2C4F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все в большей степени стали привлекать отечественных педагогов, находить применение в учебном процессе, адаптироваться к условиям российской школы, в частности, через опыт заслуженного учителя России А. А. Окунева, основателя ассоциации «Петербургское новое образование».</w:t>
      </w:r>
      <w:proofErr w:type="gramEnd"/>
      <w:r w:rsidRPr="00CD2C4F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 С этого времени в направлении реализации данной технологии начинают работать педагоги Москвы, Саратова, Казани, Ярославля, Екатеринбурга, Петрозаводска, Челябинска, Кемерово, также технология мастерских становится известна и применяется в Белоруссии, на Украине, в Казахстане.</w:t>
      </w:r>
    </w:p>
    <w:p w:rsidR="00EA3775" w:rsidRPr="00CD2C4F" w:rsidRDefault="00EA3775" w:rsidP="00976DF0">
      <w:pPr>
        <w:spacing w:after="0"/>
        <w:ind w:firstLine="225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 w:rsidRPr="00CD2C4F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С начала 1990-х годов педагогами России, Франции, других стран в Париже, Марселе, Бордо, Тулузе, Москве, Санкт-Петербурге, Самаре, Казани, Екатеринбурге, других городах проведено более полусотни конференций, семинаров, встреч, посвященных развитию теории и практики «Нового образования», внедрению технологии мастерских.</w:t>
      </w:r>
      <w:proofErr w:type="gramEnd"/>
      <w:r w:rsidRPr="00CD2C4F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 Вместе с тем, следует заметить, что, несмотря на то, что уже более десяти лет технология мастерских адаптируется в школах, учебных заведениях России, но при этом она до сих пор считается одной из новых технологий.</w:t>
      </w:r>
    </w:p>
    <w:p w:rsidR="00EA3775" w:rsidRPr="00CD2C4F" w:rsidRDefault="00EA3775" w:rsidP="00976DF0">
      <w:pPr>
        <w:spacing w:after="0"/>
        <w:ind w:firstLine="225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</w:p>
    <w:p w:rsidR="00BD4BD9" w:rsidRPr="00CD2C4F" w:rsidRDefault="00CD2C4F" w:rsidP="00EA3775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2C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Педагогическая</w:t>
      </w:r>
      <w:r w:rsidR="00976DF0" w:rsidRPr="00CD2C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м</w:t>
      </w:r>
      <w:r w:rsidR="00BD4BD9" w:rsidRPr="00CD2C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астерская</w:t>
      </w:r>
      <w:r w:rsidRPr="00CD2C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BD4BD9" w:rsidRPr="00CD2C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BD4BD9" w:rsidRPr="00CD2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это технология, при помощи которой учитель – мастер вводит своих учеников в процесс познания через создание эмоциональной атмосферы, в которой ученик может проявить себя как творец. Каждый совершает открытия в предмете и в себе через личный опыт, а учитель - мастер продумывает действия и материал, который позволит ребёнку проявить себя через творчество.</w:t>
      </w:r>
    </w:p>
    <w:p w:rsidR="00BD4BD9" w:rsidRPr="00CD2C4F" w:rsidRDefault="00BD4BD9" w:rsidP="00BD4BD9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2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Благодаря этому формируются коммуникативные качества, так как в данном процессе ученик является субъектом, активным участником деятельности, который самостоятельно определяет цели, планирует, осуществляет деятельность и анализирует.</w:t>
      </w:r>
    </w:p>
    <w:p w:rsidR="00BD4BD9" w:rsidRPr="00CD2C4F" w:rsidRDefault="00CD2C4F" w:rsidP="00BD4BD9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2C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Педагогическая мастерская</w:t>
      </w:r>
      <w:r w:rsidR="00BD4BD9" w:rsidRPr="00CD2C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BD4BD9" w:rsidRPr="00CD2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это оригинальный способ организации деятельности учеников в составе малой группы при участии учителя-мастера, инициирующего поисковый, творческий характер деятельности учеников.</w:t>
      </w:r>
    </w:p>
    <w:p w:rsidR="00BD4BD9" w:rsidRPr="00CD2C4F" w:rsidRDefault="00BD4BD9" w:rsidP="00BD4BD9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2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 групп</w:t>
      </w:r>
      <w:r w:rsidR="00976DF0" w:rsidRPr="00CD2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</w:t>
      </w:r>
      <w:r w:rsidRPr="00CD2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менят</w:t>
      </w:r>
      <w:r w:rsidR="004D2282" w:rsidRPr="00CD2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CD2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ся </w:t>
      </w:r>
      <w:r w:rsidR="00976DF0" w:rsidRPr="00CD2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зависимости от поставленных задач</w:t>
      </w:r>
      <w:r w:rsidRPr="00CD2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Данная технология позволяет научить учащихся самостоятельно формулировать цели своей деятельности, находить наиболее эффективные пути для их достижения, развивает интеллект, способствует приобретению опыта сотрудничества, совместной разработки проекта, создания  продукта  творческой деятельности. </w:t>
      </w:r>
    </w:p>
    <w:p w:rsidR="007172C0" w:rsidRPr="00CD2C4F" w:rsidRDefault="007172C0" w:rsidP="00BD4BD9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72C0" w:rsidRPr="00CD2C4F" w:rsidRDefault="007172C0" w:rsidP="007172C0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D2C4F">
        <w:rPr>
          <w:rFonts w:ascii="Times New Roman" w:hAnsi="Times New Roman" w:cs="Times New Roman"/>
          <w:color w:val="auto"/>
          <w:sz w:val="24"/>
          <w:szCs w:val="24"/>
        </w:rPr>
        <w:t xml:space="preserve">Принципы </w:t>
      </w:r>
      <w:r w:rsidR="00CD2C4F" w:rsidRPr="00CD2C4F">
        <w:rPr>
          <w:rFonts w:ascii="Times New Roman" w:hAnsi="Times New Roman" w:cs="Times New Roman"/>
          <w:color w:val="auto"/>
          <w:sz w:val="24"/>
          <w:szCs w:val="24"/>
        </w:rPr>
        <w:t xml:space="preserve">организации </w:t>
      </w:r>
      <w:r w:rsidRPr="00CD2C4F">
        <w:rPr>
          <w:rFonts w:ascii="Times New Roman" w:hAnsi="Times New Roman" w:cs="Times New Roman"/>
          <w:color w:val="auto"/>
          <w:sz w:val="24"/>
          <w:szCs w:val="24"/>
        </w:rPr>
        <w:t xml:space="preserve"> учебных занятий </w:t>
      </w:r>
    </w:p>
    <w:p w:rsidR="007172C0" w:rsidRPr="00CD2C4F" w:rsidRDefault="007172C0" w:rsidP="007172C0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D2C4F">
        <w:rPr>
          <w:rFonts w:ascii="Times New Roman" w:hAnsi="Times New Roman" w:cs="Times New Roman"/>
          <w:color w:val="auto"/>
          <w:sz w:val="24"/>
          <w:szCs w:val="24"/>
        </w:rPr>
        <w:t xml:space="preserve">в технологии   педагогической мастерской </w:t>
      </w:r>
    </w:p>
    <w:p w:rsidR="007172C0" w:rsidRPr="00CD2C4F" w:rsidRDefault="007172C0" w:rsidP="00BD4BD9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72C0" w:rsidRPr="00CD2C4F" w:rsidRDefault="007172C0" w:rsidP="007172C0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D2C4F">
        <w:rPr>
          <w:rFonts w:ascii="Times New Roman" w:hAnsi="Times New Roman" w:cs="Times New Roman"/>
          <w:sz w:val="24"/>
          <w:szCs w:val="24"/>
        </w:rPr>
        <w:t xml:space="preserve">Ценностно-смысловое равенство всех участников, включая мастера – </w:t>
      </w:r>
    </w:p>
    <w:p w:rsidR="007172C0" w:rsidRPr="00CD2C4F" w:rsidRDefault="007172C0" w:rsidP="007172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2C4F">
        <w:rPr>
          <w:rFonts w:ascii="Times New Roman" w:hAnsi="Times New Roman" w:cs="Times New Roman"/>
          <w:sz w:val="24"/>
          <w:szCs w:val="24"/>
        </w:rPr>
        <w:t>руководителя мастерской.</w:t>
      </w:r>
    </w:p>
    <w:p w:rsidR="007172C0" w:rsidRPr="00CD2C4F" w:rsidRDefault="007172C0" w:rsidP="007172C0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D2C4F">
        <w:rPr>
          <w:rFonts w:ascii="Times New Roman" w:hAnsi="Times New Roman" w:cs="Times New Roman"/>
          <w:sz w:val="24"/>
          <w:szCs w:val="24"/>
        </w:rPr>
        <w:t>Право каждого на ошибку</w:t>
      </w:r>
      <w:proofErr w:type="gramStart"/>
      <w:r w:rsidRPr="00CD2C4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D2C4F">
        <w:rPr>
          <w:rFonts w:ascii="Times New Roman" w:hAnsi="Times New Roman" w:cs="Times New Roman"/>
          <w:sz w:val="24"/>
          <w:szCs w:val="24"/>
        </w:rPr>
        <w:t xml:space="preserve"> самостоятельное преодоление ошибки путь </w:t>
      </w:r>
    </w:p>
    <w:p w:rsidR="007172C0" w:rsidRPr="00CD2C4F" w:rsidRDefault="007172C0" w:rsidP="007172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2C4F">
        <w:rPr>
          <w:rFonts w:ascii="Times New Roman" w:hAnsi="Times New Roman" w:cs="Times New Roman"/>
          <w:sz w:val="24"/>
          <w:szCs w:val="24"/>
        </w:rPr>
        <w:t>к истине.</w:t>
      </w:r>
    </w:p>
    <w:p w:rsidR="007172C0" w:rsidRPr="00CD2C4F" w:rsidRDefault="007172C0" w:rsidP="007172C0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D2C4F">
        <w:rPr>
          <w:rFonts w:ascii="Times New Roman" w:hAnsi="Times New Roman" w:cs="Times New Roman"/>
          <w:sz w:val="24"/>
          <w:szCs w:val="24"/>
        </w:rPr>
        <w:t>Безоценочная</w:t>
      </w:r>
      <w:proofErr w:type="spellEnd"/>
      <w:r w:rsidRPr="00CD2C4F">
        <w:rPr>
          <w:rFonts w:ascii="Times New Roman" w:hAnsi="Times New Roman" w:cs="Times New Roman"/>
          <w:sz w:val="24"/>
          <w:szCs w:val="24"/>
        </w:rPr>
        <w:t xml:space="preserve"> деятельность, отсутствие критических замечаний в адрес </w:t>
      </w:r>
    </w:p>
    <w:p w:rsidR="007172C0" w:rsidRPr="00CD2C4F" w:rsidRDefault="007172C0" w:rsidP="007172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2C4F">
        <w:rPr>
          <w:rFonts w:ascii="Times New Roman" w:hAnsi="Times New Roman" w:cs="Times New Roman"/>
          <w:sz w:val="24"/>
          <w:szCs w:val="24"/>
        </w:rPr>
        <w:t xml:space="preserve">любого участника мастерской создают условия эмоционального комфорта и творческой раскованности, реализуя принципы « педагогики успеха ». Оценка заменяется самооценкой и </w:t>
      </w:r>
      <w:proofErr w:type="spellStart"/>
      <w:r w:rsidRPr="00CD2C4F">
        <w:rPr>
          <w:rFonts w:ascii="Times New Roman" w:hAnsi="Times New Roman" w:cs="Times New Roman"/>
          <w:sz w:val="24"/>
          <w:szCs w:val="24"/>
        </w:rPr>
        <w:t>самокоррекцией</w:t>
      </w:r>
      <w:proofErr w:type="spellEnd"/>
      <w:r w:rsidRPr="00CD2C4F">
        <w:rPr>
          <w:rFonts w:ascii="Times New Roman" w:hAnsi="Times New Roman" w:cs="Times New Roman"/>
          <w:sz w:val="24"/>
          <w:szCs w:val="24"/>
        </w:rPr>
        <w:t>.</w:t>
      </w:r>
    </w:p>
    <w:p w:rsidR="007172C0" w:rsidRPr="00CD2C4F" w:rsidRDefault="007172C0" w:rsidP="007172C0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D2C4F">
        <w:rPr>
          <w:rFonts w:ascii="Times New Roman" w:hAnsi="Times New Roman" w:cs="Times New Roman"/>
          <w:sz w:val="24"/>
          <w:szCs w:val="24"/>
        </w:rPr>
        <w:t xml:space="preserve">Предоставление свободы в рамках принятых правил реализуется, </w:t>
      </w:r>
      <w:proofErr w:type="gramStart"/>
      <w:r w:rsidRPr="00CD2C4F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CD2C4F">
        <w:rPr>
          <w:rFonts w:ascii="Times New Roman" w:hAnsi="Times New Roman" w:cs="Times New Roman"/>
          <w:sz w:val="24"/>
          <w:szCs w:val="24"/>
        </w:rPr>
        <w:t>-</w:t>
      </w:r>
    </w:p>
    <w:p w:rsidR="007172C0" w:rsidRPr="00CD2C4F" w:rsidRDefault="007172C0" w:rsidP="007172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2C4F">
        <w:rPr>
          <w:rFonts w:ascii="Times New Roman" w:hAnsi="Times New Roman" w:cs="Times New Roman"/>
          <w:sz w:val="24"/>
          <w:szCs w:val="24"/>
        </w:rPr>
        <w:t>первых, в праве выбора на разных этапах мастерской (обеспечивается руководителем)</w:t>
      </w:r>
      <w:proofErr w:type="gramStart"/>
      <w:r w:rsidRPr="00CD2C4F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CD2C4F">
        <w:rPr>
          <w:rFonts w:ascii="Times New Roman" w:hAnsi="Times New Roman" w:cs="Times New Roman"/>
          <w:sz w:val="24"/>
          <w:szCs w:val="24"/>
        </w:rPr>
        <w:t xml:space="preserve"> во-вторых, в праве не участвовать на этапе « предъявления продукта » ; в-третьих, - в праве действовать по своему усмотрению, без дополнительных разъяснений руководителя.</w:t>
      </w:r>
    </w:p>
    <w:p w:rsidR="007172C0" w:rsidRPr="00CD2C4F" w:rsidRDefault="007172C0" w:rsidP="007172C0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D2C4F">
        <w:rPr>
          <w:rFonts w:ascii="Times New Roman" w:hAnsi="Times New Roman" w:cs="Times New Roman"/>
          <w:sz w:val="24"/>
          <w:szCs w:val="24"/>
        </w:rPr>
        <w:t xml:space="preserve">Значительный элемент неопределенности, неясности, даже </w:t>
      </w:r>
    </w:p>
    <w:p w:rsidR="007172C0" w:rsidRPr="00CD2C4F" w:rsidRDefault="007172C0" w:rsidP="007172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2C4F">
        <w:rPr>
          <w:rFonts w:ascii="Times New Roman" w:hAnsi="Times New Roman" w:cs="Times New Roman"/>
          <w:sz w:val="24"/>
          <w:szCs w:val="24"/>
        </w:rPr>
        <w:t xml:space="preserve">загадочности в заданиях. Неопределенность рождает, с одной стороны, интерес, а с другой </w:t>
      </w:r>
      <w:proofErr w:type="gramStart"/>
      <w:r w:rsidRPr="00CD2C4F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Pr="00CD2C4F">
        <w:rPr>
          <w:rFonts w:ascii="Times New Roman" w:hAnsi="Times New Roman" w:cs="Times New Roman"/>
          <w:sz w:val="24"/>
          <w:szCs w:val="24"/>
        </w:rPr>
        <w:t>сихологический дискомфорт, желание выйти из него и таким образом стимулирует творческий процесс. Так же, как право выбора, обеспечивает ощущение внутренней свободы.</w:t>
      </w:r>
    </w:p>
    <w:p w:rsidR="007172C0" w:rsidRPr="00CD2C4F" w:rsidRDefault="007172C0" w:rsidP="007172C0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D2C4F">
        <w:rPr>
          <w:rFonts w:ascii="Times New Roman" w:hAnsi="Times New Roman" w:cs="Times New Roman"/>
          <w:sz w:val="24"/>
          <w:szCs w:val="24"/>
        </w:rPr>
        <w:t>Диалоговость</w:t>
      </w:r>
      <w:proofErr w:type="spellEnd"/>
      <w:r w:rsidRPr="00CD2C4F">
        <w:rPr>
          <w:rFonts w:ascii="Times New Roman" w:hAnsi="Times New Roman" w:cs="Times New Roman"/>
          <w:sz w:val="24"/>
          <w:szCs w:val="24"/>
        </w:rPr>
        <w:t xml:space="preserve"> как главный принцип взаимодействия, сотрудничества, </w:t>
      </w:r>
    </w:p>
    <w:p w:rsidR="007172C0" w:rsidRPr="00CD2C4F" w:rsidRDefault="007172C0" w:rsidP="007172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2C4F">
        <w:rPr>
          <w:rFonts w:ascii="Times New Roman" w:hAnsi="Times New Roman" w:cs="Times New Roman"/>
          <w:sz w:val="24"/>
          <w:szCs w:val="24"/>
        </w:rPr>
        <w:t xml:space="preserve">сотворчества. Не спор, даже не дискуссии, а диалог участников мастерской, отдельных групп, диалог с самим собой, диалог с научным или художественным авторитетом </w:t>
      </w:r>
      <w:proofErr w:type="gramStart"/>
      <w:r w:rsidRPr="00CD2C4F">
        <w:rPr>
          <w:rFonts w:ascii="Times New Roman" w:hAnsi="Times New Roman" w:cs="Times New Roman"/>
          <w:sz w:val="24"/>
          <w:szCs w:val="24"/>
        </w:rPr>
        <w:t>-н</w:t>
      </w:r>
      <w:proofErr w:type="gramEnd"/>
      <w:r w:rsidRPr="00CD2C4F">
        <w:rPr>
          <w:rFonts w:ascii="Times New Roman" w:hAnsi="Times New Roman" w:cs="Times New Roman"/>
          <w:sz w:val="24"/>
          <w:szCs w:val="24"/>
        </w:rPr>
        <w:t>еобходимое условие личностного освоения элементов культуры, условие восхождения к новым истинам. Диалог создает в мастерской атмосферу постижения любого явления с разных позиций в разных « цветах », которые лишь совместно дают ощущение « радуги » мира. Рождается истинная коммуникативная культура.</w:t>
      </w:r>
    </w:p>
    <w:p w:rsidR="007172C0" w:rsidRPr="00CD2C4F" w:rsidRDefault="007172C0" w:rsidP="007172C0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D2C4F">
        <w:rPr>
          <w:rFonts w:ascii="Times New Roman" w:hAnsi="Times New Roman" w:cs="Times New Roman"/>
          <w:sz w:val="24"/>
          <w:szCs w:val="24"/>
        </w:rPr>
        <w:t xml:space="preserve">Организация и перестройка реального пространства, в котором </w:t>
      </w:r>
    </w:p>
    <w:p w:rsidR="007172C0" w:rsidRPr="00CD2C4F" w:rsidRDefault="007172C0" w:rsidP="007172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2C4F">
        <w:rPr>
          <w:rFonts w:ascii="Times New Roman" w:hAnsi="Times New Roman" w:cs="Times New Roman"/>
          <w:sz w:val="24"/>
          <w:szCs w:val="24"/>
        </w:rPr>
        <w:t>происходит мастерская, в зависимости от задачи каждого этапа. Это может быть круг всех участников, отдельные места для индивидуальной работы, возможность быстрого представления творческого « продукта » каждого или целой группы, пространство для импровизаций, пантомим и т.д. Содействует появлению чувства свободы.</w:t>
      </w:r>
    </w:p>
    <w:p w:rsidR="007172C0" w:rsidRPr="00CD2C4F" w:rsidRDefault="007172C0" w:rsidP="007172C0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D2C4F">
        <w:rPr>
          <w:rFonts w:ascii="Times New Roman" w:hAnsi="Times New Roman" w:cs="Times New Roman"/>
          <w:sz w:val="24"/>
          <w:szCs w:val="24"/>
        </w:rPr>
        <w:t xml:space="preserve">Решительное ограничение участия, практической деятельности </w:t>
      </w:r>
    </w:p>
    <w:p w:rsidR="007172C0" w:rsidRDefault="007172C0" w:rsidP="007172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2C4F">
        <w:rPr>
          <w:rFonts w:ascii="Times New Roman" w:hAnsi="Times New Roman" w:cs="Times New Roman"/>
          <w:sz w:val="24"/>
          <w:szCs w:val="24"/>
        </w:rPr>
        <w:t>мастера, руководителя как авторитета на всех этапах мастерской. Задача его состоит, скорее, в некоторой фиксации достигнутого участниками. Мастер не ставит вопросов и не отвечает на них. В ряде случаев он может включиться в работу « на равных » с учащимися - например, в мастерской творческого письма. Каждая мастерская для руководителя - поле диагностики, на основе которой создается новая мастерская или включаются другие необходимые формы работы.</w:t>
      </w:r>
    </w:p>
    <w:p w:rsidR="00246719" w:rsidRPr="00CD2C4F" w:rsidRDefault="00246719" w:rsidP="007172C0">
      <w:pPr>
        <w:spacing w:after="0"/>
        <w:rPr>
          <w:rFonts w:ascii="Times New Roman" w:hAnsi="Times New Roman" w:cs="Times New Roman"/>
          <w:sz w:val="24"/>
          <w:szCs w:val="24"/>
        </w:rPr>
      </w:pPr>
    </w:p>
    <w:bookmarkEnd w:id="1"/>
    <w:p w:rsidR="00B96649" w:rsidRPr="00CD2C4F" w:rsidRDefault="00CD2C4F" w:rsidP="00CD2C4F">
      <w:pPr>
        <w:spacing w:after="0"/>
        <w:ind w:firstLine="22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CD2C4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Т</w:t>
      </w:r>
      <w:r w:rsidR="004D2282" w:rsidRPr="00CD2C4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ип</w:t>
      </w:r>
      <w:r w:rsidRPr="00CD2C4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ы</w:t>
      </w:r>
      <w:r w:rsidR="004D2282" w:rsidRPr="00CD2C4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педагогических мастерских</w:t>
      </w:r>
      <w:r w:rsidR="0024671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по  способам деятельности </w:t>
      </w:r>
    </w:p>
    <w:p w:rsidR="00CD2C4F" w:rsidRPr="00CD2C4F" w:rsidRDefault="00CD2C4F" w:rsidP="00CD2C4F">
      <w:pPr>
        <w:spacing w:after="0"/>
        <w:ind w:firstLine="22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3209"/>
        <w:gridCol w:w="3210"/>
        <w:gridCol w:w="3399"/>
      </w:tblGrid>
      <w:tr w:rsidR="00CD2C4F" w:rsidRPr="00CD2C4F" w:rsidTr="00CD2C4F">
        <w:trPr>
          <w:jc w:val="center"/>
        </w:trPr>
        <w:tc>
          <w:tcPr>
            <w:tcW w:w="3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2C4F" w:rsidRPr="00CD2C4F" w:rsidRDefault="00CD2C4F" w:rsidP="00CD2C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CD2C4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2C4F" w:rsidRPr="00CD2C4F" w:rsidRDefault="00CD2C4F" w:rsidP="00CD2C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CD2C4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Основная деятельность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2C4F" w:rsidRPr="00CD2C4F" w:rsidRDefault="00CD2C4F" w:rsidP="00CD2C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CD2C4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Основной продукт</w:t>
            </w:r>
          </w:p>
        </w:tc>
      </w:tr>
      <w:tr w:rsidR="00CD2C4F" w:rsidRPr="00CD2C4F" w:rsidTr="00CD2C4F">
        <w:trPr>
          <w:jc w:val="center"/>
        </w:trPr>
        <w:tc>
          <w:tcPr>
            <w:tcW w:w="3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2C4F" w:rsidRPr="00CD2C4F" w:rsidRDefault="00CD2C4F" w:rsidP="0038465B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D2C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Мастерская письма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2C4F" w:rsidRPr="00CD2C4F" w:rsidRDefault="00CD2C4F" w:rsidP="00CD2C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D2C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создание текста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2C4F" w:rsidRPr="00CD2C4F" w:rsidRDefault="00CD2C4F" w:rsidP="00CD2C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D2C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свободный текст</w:t>
            </w:r>
          </w:p>
        </w:tc>
      </w:tr>
      <w:tr w:rsidR="00CD2C4F" w:rsidRPr="00CD2C4F" w:rsidTr="00CD2C4F">
        <w:trPr>
          <w:jc w:val="center"/>
        </w:trPr>
        <w:tc>
          <w:tcPr>
            <w:tcW w:w="3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2C4F" w:rsidRPr="00CD2C4F" w:rsidRDefault="00CD2C4F" w:rsidP="0038465B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D2C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Мастерская построения знаний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2C4F" w:rsidRPr="00CD2C4F" w:rsidRDefault="00CD2C4F" w:rsidP="00CD2C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D2C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поиск, открытие, формулировка гипотез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2C4F" w:rsidRPr="00CD2C4F" w:rsidRDefault="00CD2C4F" w:rsidP="00CD2C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D2C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построение нового знания</w:t>
            </w:r>
          </w:p>
        </w:tc>
      </w:tr>
      <w:tr w:rsidR="00CD2C4F" w:rsidRPr="00CD2C4F" w:rsidTr="00CD2C4F">
        <w:trPr>
          <w:jc w:val="center"/>
        </w:trPr>
        <w:tc>
          <w:tcPr>
            <w:tcW w:w="3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2C4F" w:rsidRPr="00CD2C4F" w:rsidRDefault="00CD2C4F" w:rsidP="0038465B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D2C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Мастерская отношений и  ценностных ориентаций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2C4F" w:rsidRPr="00CD2C4F" w:rsidRDefault="00CD2C4F" w:rsidP="00CD2C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D2C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диалог взглядов, позиций, точек зрения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2C4F" w:rsidRPr="00CD2C4F" w:rsidRDefault="00CD2C4F" w:rsidP="00CD2C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D2C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сформулированное отношение, позиция</w:t>
            </w:r>
          </w:p>
        </w:tc>
      </w:tr>
      <w:tr w:rsidR="00CD2C4F" w:rsidRPr="00CD2C4F" w:rsidTr="00CD2C4F">
        <w:trPr>
          <w:jc w:val="center"/>
        </w:trPr>
        <w:tc>
          <w:tcPr>
            <w:tcW w:w="3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2C4F" w:rsidRPr="00CD2C4F" w:rsidRDefault="00CD2C4F" w:rsidP="0038465B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D2C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Мастерская сотрудничества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2C4F" w:rsidRPr="00CD2C4F" w:rsidRDefault="00CD2C4F" w:rsidP="00CD2C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D2C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совместная творческая деятельность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2C4F" w:rsidRPr="00CD2C4F" w:rsidRDefault="00CD2C4F" w:rsidP="00CD2C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D2C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 коллективный продукт</w:t>
            </w:r>
          </w:p>
          <w:p w:rsidR="00CD2C4F" w:rsidRPr="00CD2C4F" w:rsidRDefault="00CD2C4F" w:rsidP="00CD2C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D2C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 опыт события</w:t>
            </w:r>
          </w:p>
        </w:tc>
      </w:tr>
      <w:tr w:rsidR="00CD2C4F" w:rsidRPr="00CD2C4F" w:rsidTr="00CD2C4F">
        <w:trPr>
          <w:jc w:val="center"/>
        </w:trPr>
        <w:tc>
          <w:tcPr>
            <w:tcW w:w="3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2C4F" w:rsidRPr="00CD2C4F" w:rsidRDefault="00CD2C4F" w:rsidP="0038465B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D2C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Мастерская проектов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2C4F" w:rsidRPr="00CD2C4F" w:rsidRDefault="00CD2C4F" w:rsidP="00CD2C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D2C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поиск решения проблемы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2C4F" w:rsidRPr="00CD2C4F" w:rsidRDefault="00CD2C4F" w:rsidP="00CD2C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D2C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проект (план) решения проблемы</w:t>
            </w:r>
          </w:p>
        </w:tc>
      </w:tr>
      <w:tr w:rsidR="00CD2C4F" w:rsidRPr="00CD2C4F" w:rsidTr="00CD2C4F">
        <w:trPr>
          <w:jc w:val="center"/>
        </w:trPr>
        <w:tc>
          <w:tcPr>
            <w:tcW w:w="3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2C4F" w:rsidRPr="00CD2C4F" w:rsidRDefault="00CD2C4F" w:rsidP="0038465B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D2C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Мастерская конструирования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2C4F" w:rsidRPr="00CD2C4F" w:rsidRDefault="00CD2C4F" w:rsidP="00CD2C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моделирование и конструирование </w:t>
            </w:r>
            <w:r w:rsidR="002467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различных изделий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2C4F" w:rsidRPr="00CD2C4F" w:rsidRDefault="00CD2C4F" w:rsidP="00CD2C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технические модели</w:t>
            </w:r>
          </w:p>
        </w:tc>
      </w:tr>
    </w:tbl>
    <w:p w:rsidR="00CD2C4F" w:rsidRDefault="00CD2C4F" w:rsidP="004D2282">
      <w:pPr>
        <w:spacing w:after="0"/>
        <w:ind w:firstLine="225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1A5129" w:rsidRDefault="001A5129" w:rsidP="0024671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A5129" w:rsidRDefault="001A5129" w:rsidP="0024671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46719" w:rsidRDefault="00246719" w:rsidP="0024671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467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этапы мастерской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3121A5" w:rsidRDefault="003121A5" w:rsidP="0024671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397"/>
        <w:gridCol w:w="3630"/>
        <w:gridCol w:w="2827"/>
      </w:tblGrid>
      <w:tr w:rsidR="00341EA1" w:rsidRPr="00246719" w:rsidTr="00246719">
        <w:tc>
          <w:tcPr>
            <w:tcW w:w="0" w:type="auto"/>
            <w:hideMark/>
          </w:tcPr>
          <w:p w:rsidR="00246719" w:rsidRPr="00246719" w:rsidRDefault="00246719" w:rsidP="00341EA1">
            <w:pPr>
              <w:spacing w:before="100" w:beforeAutospacing="1" w:after="100" w:afterAutospacing="1"/>
              <w:ind w:firstLine="22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467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Стадии педагогической мастерской</w:t>
            </w:r>
          </w:p>
        </w:tc>
        <w:tc>
          <w:tcPr>
            <w:tcW w:w="0" w:type="auto"/>
            <w:hideMark/>
          </w:tcPr>
          <w:p w:rsidR="00246719" w:rsidRPr="00246719" w:rsidRDefault="00246719" w:rsidP="00341EA1">
            <w:pPr>
              <w:spacing w:before="100" w:beforeAutospacing="1" w:after="100" w:afterAutospacing="1"/>
              <w:ind w:firstLine="22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467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Действия педагога</w:t>
            </w:r>
          </w:p>
        </w:tc>
        <w:tc>
          <w:tcPr>
            <w:tcW w:w="0" w:type="auto"/>
            <w:hideMark/>
          </w:tcPr>
          <w:p w:rsidR="00246719" w:rsidRPr="00246719" w:rsidRDefault="00246719" w:rsidP="00341EA1">
            <w:pPr>
              <w:spacing w:before="100" w:beforeAutospacing="1" w:after="100" w:afterAutospacing="1"/>
              <w:ind w:firstLine="22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467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Действия учащихся</w:t>
            </w:r>
          </w:p>
        </w:tc>
      </w:tr>
      <w:tr w:rsidR="00341EA1" w:rsidRPr="00246719" w:rsidTr="00246719">
        <w:tc>
          <w:tcPr>
            <w:tcW w:w="0" w:type="auto"/>
            <w:hideMark/>
          </w:tcPr>
          <w:p w:rsidR="00246719" w:rsidRPr="00246719" w:rsidRDefault="00246719" w:rsidP="00341EA1">
            <w:pPr>
              <w:spacing w:before="100" w:beforeAutospacing="1" w:after="100" w:afterAutospacing="1"/>
              <w:ind w:firstLine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I. «Индукция» - создание эмоционального настроя, включение чувств уч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ащегося</w:t>
            </w:r>
            <w:r w:rsidRPr="00246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создание личного отношения к изучаемому объекту.</w:t>
            </w:r>
          </w:p>
        </w:tc>
        <w:tc>
          <w:tcPr>
            <w:tcW w:w="0" w:type="auto"/>
            <w:hideMark/>
          </w:tcPr>
          <w:p w:rsidR="00246719" w:rsidRPr="00246719" w:rsidRDefault="00246719" w:rsidP="00341EA1">
            <w:pPr>
              <w:spacing w:before="100" w:beforeAutospacing="1" w:after="100" w:afterAutospacing="1"/>
              <w:ind w:firstLine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Создает проблемную ситуацию, называемую «индуктором» (например, предлагает учащимся нарисовать изучаемый объект, записать возникающие вопросы, ассоциации и т. п.).</w:t>
            </w:r>
          </w:p>
        </w:tc>
        <w:tc>
          <w:tcPr>
            <w:tcW w:w="0" w:type="auto"/>
            <w:hideMark/>
          </w:tcPr>
          <w:p w:rsidR="00246719" w:rsidRPr="00246719" w:rsidRDefault="00246719" w:rsidP="00341EA1">
            <w:pPr>
              <w:spacing w:before="100" w:beforeAutospacing="1" w:after="100" w:afterAutospacing="1"/>
              <w:ind w:firstLine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Рисуют в тетрадях изучаемый объект.</w:t>
            </w:r>
          </w:p>
          <w:p w:rsidR="00246719" w:rsidRPr="00246719" w:rsidRDefault="00246719" w:rsidP="00341EA1">
            <w:pPr>
              <w:spacing w:before="100" w:beforeAutospacing="1" w:after="100" w:afterAutospacing="1"/>
              <w:ind w:firstLine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Составляют вопросы или записывают личные ассоциации</w:t>
            </w:r>
          </w:p>
        </w:tc>
      </w:tr>
      <w:tr w:rsidR="00341EA1" w:rsidRPr="00246719" w:rsidTr="00246719">
        <w:tc>
          <w:tcPr>
            <w:tcW w:w="0" w:type="auto"/>
            <w:hideMark/>
          </w:tcPr>
          <w:p w:rsidR="00246719" w:rsidRPr="00246719" w:rsidRDefault="00246719" w:rsidP="00A05805">
            <w:pPr>
              <w:spacing w:before="100" w:beforeAutospacing="1" w:after="100" w:afterAutospacing="1"/>
              <w:ind w:firstLine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II. «</w:t>
            </w:r>
            <w:proofErr w:type="spellStart"/>
            <w:r w:rsidRPr="00246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Самоконструкция</w:t>
            </w:r>
            <w:proofErr w:type="spellEnd"/>
            <w:r w:rsidRPr="00246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- индивидуальное решение каждым уч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ащимся</w:t>
            </w:r>
            <w:r w:rsidRPr="00246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познавательной задачи (создание гипотезы, текста, рисунка, проекта</w:t>
            </w:r>
            <w:r w:rsidR="00A05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 миниатюры, эскиза</w:t>
            </w:r>
            <w:r w:rsidRPr="00246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т. п.).</w:t>
            </w:r>
          </w:p>
        </w:tc>
        <w:tc>
          <w:tcPr>
            <w:tcW w:w="0" w:type="auto"/>
            <w:hideMark/>
          </w:tcPr>
          <w:p w:rsidR="00246719" w:rsidRPr="00246719" w:rsidRDefault="00246719" w:rsidP="00341EA1">
            <w:pPr>
              <w:spacing w:before="100" w:beforeAutospacing="1" w:after="100" w:afterAutospacing="1"/>
              <w:ind w:firstLine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Предлагает записать все, что уч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ащиеся </w:t>
            </w:r>
            <w:r w:rsidRPr="00246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знают об изучаемом объекте. Либо дает задание определить признаки того или иного понятия, решить ту или иную задачу, составить тот или иной проект на основании только имеющихся у учащихся (актуальных) знаний и умений</w:t>
            </w:r>
          </w:p>
        </w:tc>
        <w:tc>
          <w:tcPr>
            <w:tcW w:w="0" w:type="auto"/>
            <w:hideMark/>
          </w:tcPr>
          <w:p w:rsidR="00246719" w:rsidRPr="00246719" w:rsidRDefault="00246719" w:rsidP="00341EA1">
            <w:pPr>
              <w:spacing w:before="100" w:beforeAutospacing="1" w:after="100" w:afterAutospacing="1"/>
              <w:ind w:firstLine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Работая индивидуально, записывают все, что знают об изучаемом объекте (такая актуализация знаний, умений по проблеме называется «панель»)</w:t>
            </w:r>
          </w:p>
        </w:tc>
      </w:tr>
      <w:tr w:rsidR="00341EA1" w:rsidRPr="00246719" w:rsidTr="00246719">
        <w:tc>
          <w:tcPr>
            <w:tcW w:w="0" w:type="auto"/>
            <w:hideMark/>
          </w:tcPr>
          <w:p w:rsidR="00246719" w:rsidRPr="00246719" w:rsidRDefault="00246719" w:rsidP="00341EA1">
            <w:pPr>
              <w:spacing w:before="100" w:beforeAutospacing="1" w:after="100" w:afterAutospacing="1"/>
              <w:ind w:firstLine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III. «</w:t>
            </w:r>
            <w:proofErr w:type="spellStart"/>
            <w:r w:rsidRPr="00246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Социоконструкция</w:t>
            </w:r>
            <w:proofErr w:type="spellEnd"/>
            <w:r w:rsidRPr="00246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- работа учащихся в парах</w:t>
            </w:r>
          </w:p>
        </w:tc>
        <w:tc>
          <w:tcPr>
            <w:tcW w:w="0" w:type="auto"/>
            <w:hideMark/>
          </w:tcPr>
          <w:p w:rsidR="00246719" w:rsidRPr="00246719" w:rsidRDefault="00246719" w:rsidP="00341EA1">
            <w:pPr>
              <w:spacing w:before="100" w:beforeAutospacing="1" w:after="100" w:afterAutospacing="1"/>
              <w:ind w:firstLine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Организует работу в парах. Например, предлагает поменяться тетрадями и дополнить друг друга. Либо подумать над заданием вместе</w:t>
            </w:r>
          </w:p>
        </w:tc>
        <w:tc>
          <w:tcPr>
            <w:tcW w:w="0" w:type="auto"/>
            <w:hideMark/>
          </w:tcPr>
          <w:p w:rsidR="00246719" w:rsidRPr="00246719" w:rsidRDefault="00246719" w:rsidP="00341EA1">
            <w:pPr>
              <w:spacing w:before="100" w:beforeAutospacing="1" w:after="100" w:afterAutospacing="1"/>
              <w:ind w:firstLine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Работают в парах, обмениваются знаниями об изучаемом объекте</w:t>
            </w:r>
          </w:p>
        </w:tc>
      </w:tr>
      <w:tr w:rsidR="00341EA1" w:rsidRPr="00246719" w:rsidTr="00246719">
        <w:tc>
          <w:tcPr>
            <w:tcW w:w="0" w:type="auto"/>
            <w:hideMark/>
          </w:tcPr>
          <w:p w:rsidR="00246719" w:rsidRPr="00246719" w:rsidRDefault="00246719" w:rsidP="00341EA1">
            <w:pPr>
              <w:spacing w:before="100" w:beforeAutospacing="1" w:after="100" w:afterAutospacing="1"/>
              <w:ind w:firstLine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IV. «Социализация» - работа учащихся в малых группах (сопоставление, сверка, </w:t>
            </w:r>
            <w:proofErr w:type="spellStart"/>
            <w:r w:rsidRPr="00246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взаимодополнение</w:t>
            </w:r>
            <w:proofErr w:type="spellEnd"/>
            <w:r w:rsidRPr="00246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46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взаимооценка</w:t>
            </w:r>
            <w:proofErr w:type="spellEnd"/>
            <w:r w:rsidRPr="00246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коррекция)</w:t>
            </w:r>
          </w:p>
        </w:tc>
        <w:tc>
          <w:tcPr>
            <w:tcW w:w="0" w:type="auto"/>
            <w:hideMark/>
          </w:tcPr>
          <w:p w:rsidR="00246719" w:rsidRPr="00246719" w:rsidRDefault="00246719" w:rsidP="00341EA1">
            <w:pPr>
              <w:spacing w:before="100" w:beforeAutospacing="1" w:after="100" w:afterAutospacing="1"/>
              <w:ind w:firstLine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Организует работу в малых группах. Например, предлагает объединиться в группы по четыре человека и поделиться полученными результатами. Предлагает учащимся дополнительные задания по теме</w:t>
            </w:r>
          </w:p>
        </w:tc>
        <w:tc>
          <w:tcPr>
            <w:tcW w:w="0" w:type="auto"/>
            <w:hideMark/>
          </w:tcPr>
          <w:p w:rsidR="00246719" w:rsidRPr="00246719" w:rsidRDefault="00246719" w:rsidP="00341EA1">
            <w:pPr>
              <w:spacing w:before="100" w:beforeAutospacing="1" w:after="100" w:afterAutospacing="1"/>
              <w:ind w:firstLine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Работают в малых группах с ранее рассмотренными в парах объектами. Выполняют дополнительные задания</w:t>
            </w:r>
          </w:p>
        </w:tc>
      </w:tr>
      <w:tr w:rsidR="00341EA1" w:rsidRPr="00246719" w:rsidTr="00246719">
        <w:tc>
          <w:tcPr>
            <w:tcW w:w="0" w:type="auto"/>
            <w:hideMark/>
          </w:tcPr>
          <w:p w:rsidR="00246719" w:rsidRPr="00246719" w:rsidRDefault="00246719" w:rsidP="00A05805">
            <w:pPr>
              <w:spacing w:before="100" w:beforeAutospacing="1" w:after="100" w:afterAutospacing="1"/>
              <w:ind w:firstLine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V. «Афиширование» </w:t>
            </w:r>
            <w:proofErr w:type="gramStart"/>
            <w:r w:rsidRPr="00246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</w:t>
            </w:r>
            <w:proofErr w:type="gramEnd"/>
            <w:r w:rsidRPr="00246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оздание и демонстрация (выставка) «афиш» - групповых ученических работ (текстов, рисунков, схем, проектов</w:t>
            </w:r>
            <w:r w:rsidR="00341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художественных продуктов</w:t>
            </w:r>
            <w:r w:rsidRPr="00246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hideMark/>
          </w:tcPr>
          <w:p w:rsidR="00246719" w:rsidRPr="00246719" w:rsidRDefault="00246719" w:rsidP="00341EA1">
            <w:pPr>
              <w:spacing w:before="100" w:beforeAutospacing="1" w:after="100" w:afterAutospacing="1"/>
              <w:ind w:firstLine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Организует обсуждение результатов групповой работы. Дает необходимые пояснения по ходу презентации группами результатов выполнения заданий</w:t>
            </w:r>
          </w:p>
        </w:tc>
        <w:tc>
          <w:tcPr>
            <w:tcW w:w="0" w:type="auto"/>
            <w:hideMark/>
          </w:tcPr>
          <w:p w:rsidR="00246719" w:rsidRPr="00246719" w:rsidRDefault="00246719" w:rsidP="00341EA1">
            <w:pPr>
              <w:spacing w:before="100" w:beforeAutospacing="1" w:after="100" w:afterAutospacing="1"/>
              <w:ind w:firstLine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Представляют результаты работы групп в виде «афиш». Задают вопросы друг другу по выполненным заданиям</w:t>
            </w:r>
          </w:p>
        </w:tc>
      </w:tr>
      <w:tr w:rsidR="00341EA1" w:rsidRPr="00246719" w:rsidTr="00246719">
        <w:tc>
          <w:tcPr>
            <w:tcW w:w="0" w:type="auto"/>
            <w:hideMark/>
          </w:tcPr>
          <w:p w:rsidR="00246719" w:rsidRPr="00246719" w:rsidRDefault="00246719" w:rsidP="00341EA1">
            <w:pPr>
              <w:spacing w:before="100" w:beforeAutospacing="1" w:after="100" w:afterAutospacing="1"/>
              <w:ind w:firstLine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VI. «Разрыв» - внутреннее осознание каждым участником мастерской неполноты своего прежнего знания или его несоответствия новому</w:t>
            </w:r>
          </w:p>
        </w:tc>
        <w:tc>
          <w:tcPr>
            <w:tcW w:w="0" w:type="auto"/>
            <w:hideMark/>
          </w:tcPr>
          <w:p w:rsidR="00246719" w:rsidRPr="00246719" w:rsidRDefault="00246719" w:rsidP="00341EA1">
            <w:pPr>
              <w:spacing w:before="100" w:beforeAutospacing="1" w:after="100" w:afterAutospacing="1"/>
              <w:ind w:firstLine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Фиксирует внимание учащихся на возникших познавательных противоречиях.</w:t>
            </w:r>
          </w:p>
          <w:p w:rsidR="00246719" w:rsidRPr="00246719" w:rsidRDefault="00246719" w:rsidP="00A05805">
            <w:pPr>
              <w:spacing w:before="100" w:beforeAutospacing="1" w:after="100" w:afterAutospacing="1"/>
              <w:ind w:firstLine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Организует работу учащихся в группах</w:t>
            </w:r>
            <w:r w:rsidR="00A05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46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источниками информации, позволяющими разрешить возникшие противоречия</w:t>
            </w:r>
          </w:p>
        </w:tc>
        <w:tc>
          <w:tcPr>
            <w:tcW w:w="0" w:type="auto"/>
            <w:hideMark/>
          </w:tcPr>
          <w:p w:rsidR="00246719" w:rsidRPr="00246719" w:rsidRDefault="00246719" w:rsidP="001A5129">
            <w:pPr>
              <w:spacing w:before="100" w:beforeAutospacing="1" w:after="100" w:afterAutospacing="1"/>
              <w:ind w:firstLine="2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Осознают возникшие познавательные противоречия. </w:t>
            </w:r>
            <w:r w:rsidR="001A5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Pr="00246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Работают с источниками информации. Закрепляют и применяют полученные знания</w:t>
            </w:r>
          </w:p>
        </w:tc>
      </w:tr>
      <w:tr w:rsidR="00341EA1" w:rsidRPr="00246719" w:rsidTr="00246719">
        <w:tc>
          <w:tcPr>
            <w:tcW w:w="0" w:type="auto"/>
            <w:hideMark/>
          </w:tcPr>
          <w:p w:rsidR="00246719" w:rsidRPr="00246719" w:rsidRDefault="00246719" w:rsidP="00341EA1">
            <w:pPr>
              <w:spacing w:before="100" w:beforeAutospacing="1" w:after="100" w:afterAutospacing="1"/>
              <w:ind w:firstLine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VII. «Рефлексия»</w:t>
            </w:r>
          </w:p>
        </w:tc>
        <w:tc>
          <w:tcPr>
            <w:tcW w:w="0" w:type="auto"/>
            <w:hideMark/>
          </w:tcPr>
          <w:p w:rsidR="00246719" w:rsidRPr="00246719" w:rsidRDefault="00246719" w:rsidP="00341EA1">
            <w:pPr>
              <w:spacing w:before="100" w:beforeAutospacing="1" w:after="100" w:afterAutospacing="1"/>
              <w:ind w:firstLine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Инициирует и активизирует рефлексию учащихся по поводу индивидуальной и совместной деятельности</w:t>
            </w:r>
          </w:p>
        </w:tc>
        <w:tc>
          <w:tcPr>
            <w:tcW w:w="0" w:type="auto"/>
            <w:hideMark/>
          </w:tcPr>
          <w:p w:rsidR="00246719" w:rsidRPr="00246719" w:rsidRDefault="001A5129" w:rsidP="001A51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246719" w:rsidRPr="00246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Осуществляют рефлексию</w:t>
            </w:r>
          </w:p>
        </w:tc>
      </w:tr>
    </w:tbl>
    <w:p w:rsidR="00246719" w:rsidRPr="00246719" w:rsidRDefault="00246719" w:rsidP="0024671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46719" w:rsidRPr="00246719" w:rsidRDefault="00341EA1" w:rsidP="00341EA1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МАОУ ДО ДЮЦ «Синяя птица» г. Томска имеется опыт работы по технологии педагогических мастерских на мастер-классах для  педагогов  (в т.ч.  для  слушателей  курсов ТОИПКРО).  Следующим этапом   должно стать внедрение </w:t>
      </w:r>
      <w:r w:rsidR="00312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технологии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образовательный процесс. </w:t>
      </w:r>
      <w:r w:rsidR="00312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A5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учебных   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нятиях  ансамбля гитаристов</w:t>
      </w:r>
      <w:r w:rsidR="00E9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фотостудии</w:t>
      </w:r>
      <w:r w:rsidR="00E9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театра</w:t>
      </w:r>
      <w:r w:rsidR="00312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разраб</w:t>
      </w:r>
      <w:r w:rsidR="00312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атывается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апробир</w:t>
      </w:r>
      <w:r w:rsidR="00312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уется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312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формат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«мастерск</w:t>
      </w:r>
      <w:r w:rsidR="00312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</w:t>
      </w:r>
      <w:proofErr w:type="gramEnd"/>
      <w:r w:rsidR="001A5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A5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контента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312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 инструментальной музыке и визуальном </w:t>
      </w:r>
      <w:r w:rsidR="00E9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театральном </w:t>
      </w:r>
      <w:r w:rsidR="00312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искусстве.</w:t>
      </w:r>
    </w:p>
    <w:sectPr w:rsidR="00246719" w:rsidRPr="00246719" w:rsidSect="003C745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35FE9"/>
    <w:multiLevelType w:val="hybridMultilevel"/>
    <w:tmpl w:val="BF664416"/>
    <w:lvl w:ilvl="0" w:tplc="B76C395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5F46FED"/>
    <w:multiLevelType w:val="hybridMultilevel"/>
    <w:tmpl w:val="1FF41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0B62E7"/>
    <w:multiLevelType w:val="hybridMultilevel"/>
    <w:tmpl w:val="AFC6B1F2"/>
    <w:lvl w:ilvl="0" w:tplc="9F4CB0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7A5E77"/>
    <w:multiLevelType w:val="hybridMultilevel"/>
    <w:tmpl w:val="AFC6B1F2"/>
    <w:lvl w:ilvl="0" w:tplc="9F4CB0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3F0AD6"/>
    <w:multiLevelType w:val="hybridMultilevel"/>
    <w:tmpl w:val="E32488CE"/>
    <w:lvl w:ilvl="0" w:tplc="04190001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5">
    <w:nsid w:val="247F51F3"/>
    <w:multiLevelType w:val="hybridMultilevel"/>
    <w:tmpl w:val="5602E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BC51CB"/>
    <w:multiLevelType w:val="hybridMultilevel"/>
    <w:tmpl w:val="24ECC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0E6659"/>
    <w:multiLevelType w:val="hybridMultilevel"/>
    <w:tmpl w:val="B6FEDE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F3C245A"/>
    <w:multiLevelType w:val="hybridMultilevel"/>
    <w:tmpl w:val="4F6C5808"/>
    <w:lvl w:ilvl="0" w:tplc="103894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C8F7D91"/>
    <w:multiLevelType w:val="hybridMultilevel"/>
    <w:tmpl w:val="50D20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19747A"/>
    <w:multiLevelType w:val="hybridMultilevel"/>
    <w:tmpl w:val="757471DA"/>
    <w:lvl w:ilvl="0" w:tplc="118A3DD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1808C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80634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D2805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703BF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4AF17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CC2A0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9E0D7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A09FF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8"/>
  </w:num>
  <w:num w:numId="5">
    <w:abstractNumId w:val="9"/>
  </w:num>
  <w:num w:numId="6">
    <w:abstractNumId w:val="4"/>
  </w:num>
  <w:num w:numId="7">
    <w:abstractNumId w:val="5"/>
  </w:num>
  <w:num w:numId="8">
    <w:abstractNumId w:val="7"/>
  </w:num>
  <w:num w:numId="9">
    <w:abstractNumId w:val="6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6BBA"/>
    <w:rsid w:val="000108B5"/>
    <w:rsid w:val="00010EE2"/>
    <w:rsid w:val="000549BD"/>
    <w:rsid w:val="0012029C"/>
    <w:rsid w:val="00167650"/>
    <w:rsid w:val="001A5129"/>
    <w:rsid w:val="00246719"/>
    <w:rsid w:val="00264045"/>
    <w:rsid w:val="002849BB"/>
    <w:rsid w:val="00305F8B"/>
    <w:rsid w:val="003121A5"/>
    <w:rsid w:val="00320AFD"/>
    <w:rsid w:val="00341EA1"/>
    <w:rsid w:val="0036299D"/>
    <w:rsid w:val="00363229"/>
    <w:rsid w:val="003C42CB"/>
    <w:rsid w:val="003C7458"/>
    <w:rsid w:val="003E41C3"/>
    <w:rsid w:val="004047F0"/>
    <w:rsid w:val="0041695A"/>
    <w:rsid w:val="004D2282"/>
    <w:rsid w:val="004E5A90"/>
    <w:rsid w:val="0051674D"/>
    <w:rsid w:val="00546D5B"/>
    <w:rsid w:val="00594AAF"/>
    <w:rsid w:val="00675E1A"/>
    <w:rsid w:val="007172C0"/>
    <w:rsid w:val="00732C82"/>
    <w:rsid w:val="007E781F"/>
    <w:rsid w:val="008064A1"/>
    <w:rsid w:val="00845992"/>
    <w:rsid w:val="008B7A2A"/>
    <w:rsid w:val="00976DF0"/>
    <w:rsid w:val="009824A1"/>
    <w:rsid w:val="00A05805"/>
    <w:rsid w:val="00A16BBA"/>
    <w:rsid w:val="00A212D0"/>
    <w:rsid w:val="00A77E81"/>
    <w:rsid w:val="00A85519"/>
    <w:rsid w:val="00AB6A8B"/>
    <w:rsid w:val="00B00129"/>
    <w:rsid w:val="00B07622"/>
    <w:rsid w:val="00B1438E"/>
    <w:rsid w:val="00B34B12"/>
    <w:rsid w:val="00B96649"/>
    <w:rsid w:val="00BD4BD9"/>
    <w:rsid w:val="00BF752E"/>
    <w:rsid w:val="00C40D20"/>
    <w:rsid w:val="00C441EE"/>
    <w:rsid w:val="00C63398"/>
    <w:rsid w:val="00CD2C4F"/>
    <w:rsid w:val="00DD71D7"/>
    <w:rsid w:val="00DE7A00"/>
    <w:rsid w:val="00E177B1"/>
    <w:rsid w:val="00E90F66"/>
    <w:rsid w:val="00E90FB8"/>
    <w:rsid w:val="00EA3775"/>
    <w:rsid w:val="00F237AD"/>
    <w:rsid w:val="00F406FE"/>
    <w:rsid w:val="00F753FF"/>
    <w:rsid w:val="00FF4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BB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7172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6B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6B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6BBA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rsid w:val="00320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02020"/>
      <w:sz w:val="24"/>
      <w:szCs w:val="24"/>
      <w:lang w:eastAsia="ru-RU"/>
    </w:rPr>
  </w:style>
  <w:style w:type="paragraph" w:styleId="a7">
    <w:name w:val="Body Text"/>
    <w:basedOn w:val="a"/>
    <w:link w:val="a8"/>
    <w:rsid w:val="003C42C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3C42C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Strong"/>
    <w:basedOn w:val="a0"/>
    <w:uiPriority w:val="22"/>
    <w:qFormat/>
    <w:rsid w:val="0041695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172C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aa">
    <w:name w:val="Table Grid"/>
    <w:basedOn w:val="a1"/>
    <w:uiPriority w:val="39"/>
    <w:rsid w:val="002467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Emphasis"/>
    <w:basedOn w:val="a0"/>
    <w:uiPriority w:val="20"/>
    <w:qFormat/>
    <w:rsid w:val="00F406F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BB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6B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6B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6BBA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rsid w:val="00320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02020"/>
      <w:sz w:val="24"/>
      <w:szCs w:val="24"/>
      <w:lang w:eastAsia="ru-RU"/>
    </w:rPr>
  </w:style>
  <w:style w:type="paragraph" w:styleId="a7">
    <w:name w:val="Body Text"/>
    <w:basedOn w:val="a"/>
    <w:link w:val="a8"/>
    <w:rsid w:val="003C42C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3C42C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Strong"/>
    <w:basedOn w:val="a0"/>
    <w:uiPriority w:val="22"/>
    <w:qFormat/>
    <w:rsid w:val="004169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0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819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37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97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60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7</Pages>
  <Words>2629</Words>
  <Characters>14989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Маркидонова И.Г.</dc:creator>
  <cp:lastModifiedBy>admin</cp:lastModifiedBy>
  <cp:revision>13</cp:revision>
  <cp:lastPrinted>2017-12-06T07:58:00Z</cp:lastPrinted>
  <dcterms:created xsi:type="dcterms:W3CDTF">2018-10-01T08:18:00Z</dcterms:created>
  <dcterms:modified xsi:type="dcterms:W3CDTF">2018-12-12T04:40:00Z</dcterms:modified>
</cp:coreProperties>
</file>