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8" w:rsidRPr="00536F88" w:rsidRDefault="00536F88" w:rsidP="00536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536F88" w:rsidRPr="00536F88" w:rsidRDefault="00536F88" w:rsidP="0053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«Использование игровых обучающих (компьютерных)  программ в развитии познавательной активности  дошкольников и младших школьников»</w:t>
      </w:r>
    </w:p>
    <w:p w:rsidR="00536F88" w:rsidRPr="00536F88" w:rsidRDefault="00536F88" w:rsidP="00536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6F88" w:rsidRPr="00536F88" w:rsidRDefault="00536F88" w:rsidP="00536F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36F88" w:rsidRPr="00536F88" w:rsidRDefault="00536F88" w:rsidP="00536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традиционными школьными учебниками в настоящее время появилось большое количество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образовательных электронных ресурсов. 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обучение – новый способ обучения,  одним из его разновидностей можно считать  использование обучающих игровых программ.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развивается,  включаясь в различные виды деятельности: учение, труд, общение. Для ребенка дошкольного и младшего школьного возраста основным видом деятельности является игра, в том числе компьютерная. Потребность ребенка в компьютерной игре  достаточно  велика, а потому и мотивы  данного вида деятельности высоки. В данную программу включены такие компьютерные игры, которые  способствуют развитию познавательной активности ребенка  и  побуждают его к  активному пополнению знаний об окружающем мире. Благодаря  этим развивающим компьютерным играм развивается у детей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интеллект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познавательная способность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определяющая готовность ребенка  к  усвоению и использованию знаний (готовность к обучению).   В этих играх, как и во всякой творческой деятельности, ребенку потребуется сообразительность, находчивость, умение рассуждать –  все эти качества  и приобретает ребенок в процессе игры.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ежедневно на уроках большую часть времени тратит на объяснение нового материала. А, как известно, ребенок не всегда способен концентрировать свое внимание в течение всего урока.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обладает рядом свойств:  – концентрация, устойчивость, переключаемость. Умению концентрировать свое внимание можно научиться,   выполняя всевозможные тренировочные упражнения. Обучающие игровые программы позволяют ребенку тренировать в игровой форме   указанные характеристики внимания, что позволит в дальнейшем быть ему быть более усидчивым, сосредоточенным на уроках. Одна из основных заповедей улучшения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памяти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повторение. Дети, как правило, с большим интересом  играют в эту игру много раз, тем самым   непроизвольно  укрепляют свою память.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 игровой деятельности начинает формироваться и учебная деятельность. Использование обучающих игровых программ позволяет формировать у ребенка умение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самостоятельно осваивать материал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  художественное оформление программ  с использованием мультимедиа технологий  имеет особую привлекательность  для ребенка и значительно  повышает интерес детей к ним. Именно игра захватывает ребенка и непроизвольно повышается заинтересованность в самостоятельном  освоении учебного материала.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 игровые программы 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облегчают понимание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запоминание информации, так как компьютерные технологии изложения подключают  не только слуховую, визуальную, моторную, но и 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эмоциональную память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 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организация самих игровых обучающих  электронных программ использует творческое нестандартное обучение, то и результатом их использования является творческая активность детей.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повысить мотивацию познавательной  активности; 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творческое воображение;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помочь подготовить ребенка к школе.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развитие зрительно-пространственной ориентации;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развитие произвольного внимания  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 формирование общих приемов умственной деятельности (классификация, сравнение, обобщение);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формирование конструктивного мышления; 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развитие логического мышления (классификация, сравнение, обобщение);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тренинг памяти;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улучшение  характеристик внимания (</w:t>
      </w:r>
      <w:r w:rsidRPr="00536F88">
        <w:rPr>
          <w:rFonts w:ascii="Times New Roman" w:eastAsia="Times New Roman" w:hAnsi="Times New Roman" w:cs="Times New Roman"/>
          <w:color w:val="000000"/>
          <w:lang w:eastAsia="ru-RU"/>
        </w:rPr>
        <w:t>объем, концентрация, переключение, распределение, устойчивость);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з) приобретение практических навыков при работе с </w:t>
      </w:r>
      <w:proofErr w:type="gram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конкретными</w:t>
      </w:r>
      <w:proofErr w:type="gram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обучающими </w:t>
      </w:r>
      <w:proofErr w:type="spell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прораммами</w:t>
      </w:r>
      <w:proofErr w:type="spell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6F88" w:rsidRPr="00536F88" w:rsidRDefault="00536F88" w:rsidP="00536F88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36F88" w:rsidRPr="00536F88" w:rsidRDefault="00536F88" w:rsidP="00536F88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4803"/>
        <w:gridCol w:w="2412"/>
        <w:gridCol w:w="1000"/>
      </w:tblGrid>
      <w:tr w:rsidR="00536F88" w:rsidRPr="00536F88" w:rsidTr="00536F8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пособие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предметов, озвученных в загадках;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предметов по обручам;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построение  незаконченных цепочек.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искатель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предметов, озвученных в загадках;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предметов по обручам;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построение  незаконченных цепочек;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искатель</w:t>
            </w:r>
          </w:p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памяти, внимания, наблюдательности.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Забавные картинки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памяти, внимания, наблюдательности.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 в джунглях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картинку.</w:t>
            </w:r>
          </w:p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картинку.</w:t>
            </w:r>
          </w:p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пару.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памяти (прятки – открыть картинки по памяти, найди животное)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лишнее  (указать на фигуру, которая не соответствует по каким-то признакам другой фигуре)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(простой)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знаний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алфавита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знаний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алфавита  (раскраска)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навыков счета (счет по картинкам)</w:t>
            </w:r>
          </w:p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(калькулятор)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знаний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  навыков счета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рисуя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rPr>
          <w:trHeight w:val="3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алфавита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рисуя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  открытку</w:t>
            </w: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</w:t>
            </w:r>
            <w:proofErr w:type="spellEnd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536F88" w:rsidRPr="00536F88" w:rsidTr="00536F8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Подготовить  открытку</w:t>
            </w: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</w:t>
            </w:r>
            <w:proofErr w:type="spellEnd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6F88" w:rsidRPr="00536F88" w:rsidRDefault="00536F88" w:rsidP="00536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результат.                                                    Сумма часов                                   3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2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данными программами: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окажет  положительное влияние на  развитие образного и творческого мышления ребенка;</w:t>
      </w:r>
    </w:p>
    <w:p w:rsidR="00536F88" w:rsidRPr="00536F88" w:rsidRDefault="00536F88" w:rsidP="0053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будет способствовать развитию стремления   у ребенка к самостоятельной работе;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поможет</w:t>
      </w:r>
      <w:r w:rsidRPr="00536F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возрасти  познавательной активности ребенка, что позволит ему стать </w:t>
      </w:r>
      <w:proofErr w:type="gram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мотивированным</w:t>
      </w:r>
      <w:proofErr w:type="gram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учебную деятельность и хорошо подготовленным к школе.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Методист каф</w:t>
      </w:r>
      <w:proofErr w:type="gram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нформатики и ДО      </w:t>
      </w:r>
      <w:proofErr w:type="spellStart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Купцова</w:t>
      </w:r>
      <w:proofErr w:type="spellEnd"/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Людмила Васильевна</w:t>
      </w:r>
    </w:p>
    <w:p w:rsidR="00536F88" w:rsidRPr="00536F88" w:rsidRDefault="00536F88" w:rsidP="00536F8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</w:t>
      </w: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42-07-09, mail:  </w:t>
      </w:r>
      <w:hyperlink r:id="rId6" w:history="1">
        <w:r w:rsidRPr="00536F88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val="en-US" w:eastAsia="ru-RU"/>
          </w:rPr>
          <w:t>klv@edu.tomsk.ru</w:t>
        </w:r>
      </w:hyperlink>
    </w:p>
    <w:p w:rsidR="00536F88" w:rsidRPr="00536F88" w:rsidRDefault="00536F88" w:rsidP="0053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F8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A62C3D" w:rsidRDefault="00536F88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1D"/>
    <w:multiLevelType w:val="multilevel"/>
    <w:tmpl w:val="7DC8D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649F7"/>
    <w:multiLevelType w:val="multilevel"/>
    <w:tmpl w:val="94E8F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B219E"/>
    <w:multiLevelType w:val="multilevel"/>
    <w:tmpl w:val="C5E227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76EA"/>
    <w:multiLevelType w:val="multilevel"/>
    <w:tmpl w:val="A4ECA4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5B53"/>
    <w:multiLevelType w:val="multilevel"/>
    <w:tmpl w:val="6B9A4B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C2F58"/>
    <w:multiLevelType w:val="multilevel"/>
    <w:tmpl w:val="FF40EA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14E73"/>
    <w:multiLevelType w:val="multilevel"/>
    <w:tmpl w:val="A626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476BC"/>
    <w:multiLevelType w:val="multilevel"/>
    <w:tmpl w:val="A7EEE3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9710D"/>
    <w:multiLevelType w:val="multilevel"/>
    <w:tmpl w:val="7A385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E77F8"/>
    <w:multiLevelType w:val="multilevel"/>
    <w:tmpl w:val="65108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A38A7"/>
    <w:multiLevelType w:val="multilevel"/>
    <w:tmpl w:val="30AA51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079A3"/>
    <w:multiLevelType w:val="multilevel"/>
    <w:tmpl w:val="774E7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E3E2E"/>
    <w:multiLevelType w:val="multilevel"/>
    <w:tmpl w:val="44782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B1502"/>
    <w:multiLevelType w:val="multilevel"/>
    <w:tmpl w:val="393643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B2CE3"/>
    <w:multiLevelType w:val="multilevel"/>
    <w:tmpl w:val="98FEE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9751F"/>
    <w:multiLevelType w:val="multilevel"/>
    <w:tmpl w:val="F2565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76261"/>
    <w:multiLevelType w:val="multilevel"/>
    <w:tmpl w:val="C8340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1680B"/>
    <w:multiLevelType w:val="multilevel"/>
    <w:tmpl w:val="7BBEC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12"/>
  </w:num>
  <w:num w:numId="10">
    <w:abstractNumId w:val="17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8"/>
    <w:rsid w:val="001B21E5"/>
    <w:rsid w:val="00536F88"/>
    <w:rsid w:val="00A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6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F88"/>
  </w:style>
  <w:style w:type="paragraph" w:styleId="21">
    <w:name w:val="Body Text Indent 2"/>
    <w:basedOn w:val="a"/>
    <w:link w:val="22"/>
    <w:uiPriority w:val="99"/>
    <w:semiHidden/>
    <w:unhideWhenUsed/>
    <w:rsid w:val="0053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6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3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36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F88"/>
  </w:style>
  <w:style w:type="paragraph" w:styleId="21">
    <w:name w:val="Body Text Indent 2"/>
    <w:basedOn w:val="a"/>
    <w:link w:val="22"/>
    <w:uiPriority w:val="99"/>
    <w:semiHidden/>
    <w:unhideWhenUsed/>
    <w:rsid w:val="0053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6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omsk.ru/teacher_help/klv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2017-01-30T10:31:00Z</dcterms:created>
  <dcterms:modified xsi:type="dcterms:W3CDTF">2017-01-30T10:32:00Z</dcterms:modified>
</cp:coreProperties>
</file>