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00" w:firstRow="0" w:lastRow="0" w:firstColumn="0" w:lastColumn="0" w:noHBand="0" w:noVBand="0"/>
      </w:tblPr>
      <w:tblGrid>
        <w:gridCol w:w="3794"/>
        <w:gridCol w:w="1559"/>
        <w:gridCol w:w="4678"/>
      </w:tblGrid>
      <w:tr w:rsidR="00172DA9" w:rsidRPr="00172DA9" w:rsidTr="00172DA9">
        <w:trPr>
          <w:trHeight w:val="2967"/>
        </w:trPr>
        <w:tc>
          <w:tcPr>
            <w:tcW w:w="3794" w:type="dxa"/>
          </w:tcPr>
          <w:p w:rsidR="00172DA9" w:rsidRPr="00172DA9" w:rsidRDefault="00172DA9" w:rsidP="00172DA9">
            <w:pPr>
              <w:tabs>
                <w:tab w:val="left" w:pos="1512"/>
                <w:tab w:val="left" w:pos="2592"/>
                <w:tab w:val="right" w:pos="9612"/>
              </w:tabs>
              <w:spacing w:after="0"/>
              <w:ind w:left="-108" w:right="-108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647700" cy="609600"/>
                  <wp:effectExtent l="0" t="0" r="0" b="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DA9" w:rsidRPr="00172DA9" w:rsidRDefault="00172DA9" w:rsidP="00172DA9">
            <w:pPr>
              <w:spacing w:before="120" w:after="0"/>
              <w:ind w:left="-108" w:right="-108"/>
              <w:jc w:val="center"/>
              <w:rPr>
                <w:b/>
                <w:bCs/>
                <w:sz w:val="28"/>
                <w:szCs w:val="20"/>
              </w:rPr>
            </w:pPr>
            <w:r w:rsidRPr="00172DA9">
              <w:rPr>
                <w:b/>
                <w:bCs/>
                <w:sz w:val="28"/>
                <w:szCs w:val="20"/>
              </w:rPr>
              <w:t xml:space="preserve">ДЕПАРТАМЕНТ </w:t>
            </w:r>
            <w:r w:rsidRPr="00172DA9">
              <w:rPr>
                <w:b/>
                <w:bCs/>
                <w:sz w:val="28"/>
                <w:szCs w:val="20"/>
              </w:rPr>
              <w:br/>
              <w:t>ОБЩЕГО ОБРАЗОВАНИЯ</w:t>
            </w:r>
            <w:r w:rsidRPr="00172DA9">
              <w:rPr>
                <w:b/>
                <w:bCs/>
                <w:sz w:val="28"/>
                <w:szCs w:val="20"/>
              </w:rPr>
              <w:br/>
              <w:t xml:space="preserve"> ТОМСКОЙ ОБЛАСТИ</w:t>
            </w:r>
          </w:p>
          <w:p w:rsidR="00172DA9" w:rsidRPr="00172DA9" w:rsidRDefault="00172DA9" w:rsidP="00172DA9">
            <w:pPr>
              <w:spacing w:after="0"/>
              <w:ind w:left="-108" w:right="-108"/>
              <w:jc w:val="center"/>
              <w:rPr>
                <w:sz w:val="14"/>
                <w:szCs w:val="20"/>
              </w:rPr>
            </w:pPr>
            <w:r w:rsidRPr="00172DA9">
              <w:rPr>
                <w:sz w:val="14"/>
                <w:szCs w:val="20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172DA9">
                <w:rPr>
                  <w:sz w:val="14"/>
                  <w:szCs w:val="20"/>
                </w:rPr>
                <w:t xml:space="preserve">111, </w:t>
              </w:r>
              <w:proofErr w:type="spellStart"/>
              <w:r w:rsidRPr="00172DA9">
                <w:rPr>
                  <w:sz w:val="14"/>
                  <w:szCs w:val="20"/>
                </w:rPr>
                <w:t>г</w:t>
              </w:r>
            </w:smartTag>
            <w:r w:rsidRPr="00172DA9">
              <w:rPr>
                <w:sz w:val="14"/>
                <w:szCs w:val="20"/>
              </w:rPr>
              <w:t>.Томск</w:t>
            </w:r>
            <w:proofErr w:type="spellEnd"/>
            <w:r w:rsidRPr="00172DA9">
              <w:rPr>
                <w:sz w:val="14"/>
                <w:szCs w:val="20"/>
              </w:rPr>
              <w:t>, 634069</w:t>
            </w:r>
            <w:r w:rsidRPr="00172DA9">
              <w:rPr>
                <w:sz w:val="14"/>
                <w:szCs w:val="20"/>
              </w:rPr>
              <w:br/>
              <w:t>тел/факс (3822) 512-530</w:t>
            </w:r>
            <w:r w:rsidRPr="00172DA9">
              <w:rPr>
                <w:sz w:val="14"/>
                <w:szCs w:val="20"/>
              </w:rPr>
              <w:br/>
            </w:r>
            <w:r w:rsidRPr="00172DA9">
              <w:rPr>
                <w:sz w:val="14"/>
                <w:szCs w:val="20"/>
                <w:lang w:val="en-US"/>
              </w:rPr>
              <w:t>E</w:t>
            </w:r>
            <w:r w:rsidRPr="00172DA9">
              <w:rPr>
                <w:sz w:val="14"/>
                <w:szCs w:val="20"/>
              </w:rPr>
              <w:t>-</w:t>
            </w:r>
            <w:r w:rsidRPr="00172DA9">
              <w:rPr>
                <w:sz w:val="14"/>
                <w:szCs w:val="20"/>
                <w:lang w:val="en-US"/>
              </w:rPr>
              <w:t>mail</w:t>
            </w:r>
            <w:r w:rsidRPr="00172DA9">
              <w:rPr>
                <w:sz w:val="14"/>
                <w:szCs w:val="20"/>
              </w:rPr>
              <w:t xml:space="preserve">: </w:t>
            </w:r>
            <w:hyperlink r:id="rId6" w:history="1">
              <w:r w:rsidRPr="00172DA9">
                <w:rPr>
                  <w:sz w:val="14"/>
                  <w:szCs w:val="20"/>
                  <w:lang w:val="en-US"/>
                </w:rPr>
                <w:t>k</w:t>
              </w:r>
              <w:r w:rsidRPr="00172DA9">
                <w:rPr>
                  <w:sz w:val="14"/>
                  <w:szCs w:val="20"/>
                </w:rPr>
                <w:t>48@</w:t>
              </w:r>
              <w:proofErr w:type="spellStart"/>
              <w:r w:rsidRPr="00172DA9">
                <w:rPr>
                  <w:sz w:val="14"/>
                  <w:szCs w:val="20"/>
                  <w:lang w:val="en-US"/>
                </w:rPr>
                <w:t>obluo</w:t>
              </w:r>
              <w:proofErr w:type="spellEnd"/>
              <w:r w:rsidRPr="00172DA9">
                <w:rPr>
                  <w:sz w:val="14"/>
                  <w:szCs w:val="20"/>
                </w:rPr>
                <w:t>.</w:t>
              </w:r>
              <w:proofErr w:type="spellStart"/>
              <w:r w:rsidRPr="00172DA9">
                <w:rPr>
                  <w:sz w:val="14"/>
                  <w:szCs w:val="20"/>
                  <w:lang w:val="en-US"/>
                </w:rPr>
                <w:t>tomsk</w:t>
              </w:r>
              <w:proofErr w:type="spellEnd"/>
              <w:r w:rsidRPr="00172DA9">
                <w:rPr>
                  <w:sz w:val="14"/>
                  <w:szCs w:val="20"/>
                </w:rPr>
                <w:t>.</w:t>
              </w:r>
              <w:proofErr w:type="spellStart"/>
              <w:r w:rsidRPr="00172DA9">
                <w:rPr>
                  <w:sz w:val="14"/>
                  <w:szCs w:val="20"/>
                  <w:lang w:val="en-US"/>
                </w:rPr>
                <w:t>gov</w:t>
              </w:r>
              <w:proofErr w:type="spellEnd"/>
              <w:r w:rsidRPr="00172DA9">
                <w:rPr>
                  <w:sz w:val="14"/>
                  <w:szCs w:val="20"/>
                </w:rPr>
                <w:t>.</w:t>
              </w:r>
              <w:proofErr w:type="spellStart"/>
              <w:r w:rsidRPr="00172DA9">
                <w:rPr>
                  <w:sz w:val="14"/>
                  <w:szCs w:val="20"/>
                  <w:lang w:val="en-US"/>
                </w:rPr>
                <w:t>ru</w:t>
              </w:r>
              <w:proofErr w:type="spellEnd"/>
            </w:hyperlink>
          </w:p>
          <w:p w:rsidR="00172DA9" w:rsidRPr="00172DA9" w:rsidRDefault="00172DA9" w:rsidP="00172DA9">
            <w:pPr>
              <w:spacing w:after="0"/>
              <w:ind w:left="-108" w:right="-108"/>
              <w:jc w:val="center"/>
              <w:rPr>
                <w:sz w:val="14"/>
                <w:szCs w:val="20"/>
              </w:rPr>
            </w:pPr>
            <w:r w:rsidRPr="00172DA9">
              <w:rPr>
                <w:sz w:val="14"/>
                <w:szCs w:val="20"/>
              </w:rPr>
              <w:t xml:space="preserve">ИНН/КПП 7021022030/701701001  </w:t>
            </w:r>
          </w:p>
          <w:p w:rsidR="00172DA9" w:rsidRPr="00172DA9" w:rsidRDefault="00172DA9" w:rsidP="00172DA9">
            <w:pPr>
              <w:spacing w:after="0"/>
              <w:ind w:left="-108" w:right="-108"/>
              <w:jc w:val="center"/>
              <w:rPr>
                <w:sz w:val="14"/>
                <w:szCs w:val="20"/>
              </w:rPr>
            </w:pPr>
            <w:r w:rsidRPr="00172DA9">
              <w:rPr>
                <w:sz w:val="14"/>
                <w:szCs w:val="20"/>
              </w:rPr>
              <w:t>ОГРН 1037000082778</w:t>
            </w:r>
          </w:p>
          <w:p w:rsidR="00172DA9" w:rsidRPr="00172DA9" w:rsidRDefault="00172DA9" w:rsidP="00172DA9">
            <w:pPr>
              <w:spacing w:after="0"/>
              <w:ind w:left="-108"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72DA9" w:rsidRPr="00172DA9" w:rsidRDefault="00172DA9" w:rsidP="00172DA9">
            <w:pPr>
              <w:spacing w:after="0"/>
              <w:jc w:val="both"/>
              <w:rPr>
                <w:sz w:val="28"/>
                <w:szCs w:val="20"/>
              </w:rPr>
            </w:pPr>
          </w:p>
        </w:tc>
        <w:tc>
          <w:tcPr>
            <w:tcW w:w="4678" w:type="dxa"/>
          </w:tcPr>
          <w:p w:rsidR="00172DA9" w:rsidRPr="00172DA9" w:rsidRDefault="00172DA9" w:rsidP="00172DA9">
            <w:pPr>
              <w:spacing w:after="0"/>
              <w:jc w:val="both"/>
              <w:rPr>
                <w:sz w:val="27"/>
                <w:szCs w:val="27"/>
              </w:rPr>
            </w:pPr>
          </w:p>
          <w:p w:rsidR="00172DA9" w:rsidRPr="00172DA9" w:rsidRDefault="00172DA9" w:rsidP="00172DA9">
            <w:pPr>
              <w:spacing w:after="0"/>
              <w:jc w:val="both"/>
              <w:rPr>
                <w:sz w:val="26"/>
                <w:szCs w:val="27"/>
              </w:rPr>
            </w:pPr>
          </w:p>
          <w:p w:rsidR="00172DA9" w:rsidRPr="00172DA9" w:rsidRDefault="00172DA9" w:rsidP="00172DA9">
            <w:pPr>
              <w:spacing w:after="0"/>
              <w:jc w:val="both"/>
              <w:rPr>
                <w:sz w:val="26"/>
                <w:szCs w:val="27"/>
              </w:rPr>
            </w:pPr>
          </w:p>
          <w:p w:rsidR="00172DA9" w:rsidRPr="00172DA9" w:rsidRDefault="00172DA9" w:rsidP="00172DA9">
            <w:pPr>
              <w:spacing w:after="0"/>
              <w:jc w:val="left"/>
              <w:rPr>
                <w:bCs/>
                <w:sz w:val="26"/>
                <w:szCs w:val="27"/>
              </w:rPr>
            </w:pPr>
            <w:r w:rsidRPr="00172DA9">
              <w:rPr>
                <w:bCs/>
                <w:sz w:val="26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172DA9" w:rsidRPr="00172DA9" w:rsidRDefault="00172DA9" w:rsidP="00172DA9">
            <w:pPr>
              <w:spacing w:after="0"/>
              <w:jc w:val="left"/>
              <w:rPr>
                <w:sz w:val="26"/>
                <w:szCs w:val="27"/>
              </w:rPr>
            </w:pPr>
          </w:p>
          <w:p w:rsidR="00172DA9" w:rsidRPr="00172DA9" w:rsidRDefault="00172DA9" w:rsidP="00172DA9">
            <w:pPr>
              <w:spacing w:after="0"/>
              <w:jc w:val="left"/>
              <w:rPr>
                <w:sz w:val="26"/>
                <w:szCs w:val="27"/>
              </w:rPr>
            </w:pPr>
            <w:r w:rsidRPr="00172DA9">
              <w:rPr>
                <w:sz w:val="26"/>
                <w:szCs w:val="27"/>
              </w:rPr>
              <w:t>Руководителям подведомственных общеобразовательных организаций</w:t>
            </w:r>
          </w:p>
          <w:p w:rsidR="00172DA9" w:rsidRPr="00172DA9" w:rsidRDefault="00172DA9" w:rsidP="00172DA9">
            <w:pPr>
              <w:spacing w:after="0"/>
              <w:jc w:val="left"/>
              <w:rPr>
                <w:sz w:val="26"/>
                <w:szCs w:val="27"/>
              </w:rPr>
            </w:pPr>
          </w:p>
          <w:p w:rsidR="00172DA9" w:rsidRPr="00172DA9" w:rsidRDefault="00172DA9" w:rsidP="00172DA9">
            <w:pPr>
              <w:spacing w:after="0"/>
              <w:jc w:val="left"/>
              <w:rPr>
                <w:sz w:val="26"/>
                <w:szCs w:val="27"/>
              </w:rPr>
            </w:pPr>
            <w:r w:rsidRPr="00172DA9">
              <w:rPr>
                <w:sz w:val="26"/>
                <w:szCs w:val="27"/>
              </w:rPr>
              <w:t>Руководителям общеобразовательных организаций</w:t>
            </w:r>
          </w:p>
          <w:p w:rsidR="00172DA9" w:rsidRPr="00172DA9" w:rsidRDefault="00172DA9" w:rsidP="00172DA9">
            <w:pPr>
              <w:spacing w:after="0"/>
              <w:jc w:val="left"/>
              <w:rPr>
                <w:sz w:val="26"/>
                <w:szCs w:val="27"/>
              </w:rPr>
            </w:pPr>
          </w:p>
        </w:tc>
      </w:tr>
    </w:tbl>
    <w:p w:rsidR="00172DA9" w:rsidRPr="00172DA9" w:rsidRDefault="00172DA9" w:rsidP="00172DA9">
      <w:pPr>
        <w:spacing w:after="0"/>
        <w:jc w:val="both"/>
        <w:rPr>
          <w:sz w:val="28"/>
          <w:szCs w:val="2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84"/>
      </w:tblGrid>
      <w:tr w:rsidR="00172DA9" w:rsidRPr="00172DA9" w:rsidTr="00172DA9">
        <w:trPr>
          <w:cantSplit/>
          <w:trHeight w:val="1873"/>
        </w:trPr>
        <w:tc>
          <w:tcPr>
            <w:tcW w:w="5529" w:type="dxa"/>
          </w:tcPr>
          <w:p w:rsidR="00172DA9" w:rsidRPr="00172DA9" w:rsidRDefault="001B6CDB" w:rsidP="00172DA9">
            <w:pPr>
              <w:spacing w:before="120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29.05.2017 г.                  </w:t>
            </w:r>
            <w:r w:rsidR="00172DA9" w:rsidRPr="00172DA9">
              <w:rPr>
                <w:sz w:val="22"/>
                <w:szCs w:val="22"/>
              </w:rPr>
              <w:t xml:space="preserve">       №          </w:t>
            </w:r>
            <w:r>
              <w:rPr>
                <w:sz w:val="22"/>
                <w:szCs w:val="22"/>
              </w:rPr>
              <w:t>1939/01-08</w:t>
            </w:r>
            <w:bookmarkStart w:id="0" w:name="_GoBack"/>
            <w:bookmarkEnd w:id="0"/>
          </w:p>
          <w:p w:rsidR="00172DA9" w:rsidRPr="00172DA9" w:rsidRDefault="00172DA9" w:rsidP="00172DA9">
            <w:pPr>
              <w:spacing w:after="0" w:line="360" w:lineRule="auto"/>
              <w:ind w:left="-107"/>
              <w:jc w:val="left"/>
              <w:rPr>
                <w:sz w:val="22"/>
                <w:szCs w:val="22"/>
                <w:u w:val="single"/>
              </w:rPr>
            </w:pPr>
            <w:r w:rsidRPr="00172DA9">
              <w:rPr>
                <w:sz w:val="22"/>
                <w:szCs w:val="22"/>
              </w:rPr>
              <w:t>на № ________________       от       __________________</w:t>
            </w:r>
          </w:p>
          <w:p w:rsidR="00172DA9" w:rsidRDefault="00172DA9" w:rsidP="00172DA9">
            <w:pPr>
              <w:spacing w:after="0"/>
              <w:jc w:val="left"/>
              <w:rPr>
                <w:sz w:val="22"/>
                <w:szCs w:val="22"/>
              </w:rPr>
            </w:pPr>
          </w:p>
          <w:p w:rsidR="00172DA9" w:rsidRDefault="00172DA9" w:rsidP="00172DA9">
            <w:pPr>
              <w:spacing w:after="0"/>
              <w:ind w:left="-107"/>
              <w:jc w:val="left"/>
              <w:rPr>
                <w:sz w:val="22"/>
                <w:szCs w:val="22"/>
              </w:rPr>
            </w:pPr>
            <w:r w:rsidRPr="00172DA9">
              <w:rPr>
                <w:sz w:val="22"/>
                <w:szCs w:val="22"/>
              </w:rPr>
              <w:t>О преподавании в общеобразовательных организациях учебного предмета «Информатика»</w:t>
            </w:r>
          </w:p>
          <w:p w:rsidR="00172DA9" w:rsidRPr="00172DA9" w:rsidRDefault="00172DA9" w:rsidP="00172DA9">
            <w:pPr>
              <w:spacing w:after="0"/>
              <w:ind w:left="-107"/>
              <w:jc w:val="left"/>
              <w:rPr>
                <w:sz w:val="22"/>
                <w:szCs w:val="22"/>
              </w:rPr>
            </w:pPr>
            <w:r w:rsidRPr="00172DA9">
              <w:rPr>
                <w:sz w:val="22"/>
                <w:szCs w:val="22"/>
              </w:rPr>
              <w:t>в 2017/2018 учебном году</w:t>
            </w:r>
          </w:p>
        </w:tc>
        <w:tc>
          <w:tcPr>
            <w:tcW w:w="284" w:type="dxa"/>
          </w:tcPr>
          <w:p w:rsidR="00172DA9" w:rsidRPr="00172DA9" w:rsidRDefault="00172DA9" w:rsidP="00172DA9">
            <w:pPr>
              <w:spacing w:before="120" w:after="0"/>
              <w:ind w:left="360"/>
              <w:jc w:val="left"/>
              <w:rPr>
                <w:sz w:val="20"/>
                <w:szCs w:val="20"/>
              </w:rPr>
            </w:pPr>
          </w:p>
        </w:tc>
      </w:tr>
    </w:tbl>
    <w:p w:rsidR="00172DA9" w:rsidRPr="00172DA9" w:rsidRDefault="00172DA9" w:rsidP="00172DA9">
      <w:pPr>
        <w:spacing w:after="0"/>
        <w:jc w:val="left"/>
        <w:rPr>
          <w:sz w:val="20"/>
          <w:szCs w:val="20"/>
        </w:rPr>
      </w:pPr>
    </w:p>
    <w:p w:rsidR="00172DA9" w:rsidRPr="00172DA9" w:rsidRDefault="00172DA9" w:rsidP="00172DA9">
      <w:pPr>
        <w:spacing w:after="0"/>
        <w:jc w:val="both"/>
        <w:rPr>
          <w:sz w:val="26"/>
          <w:szCs w:val="26"/>
        </w:rPr>
      </w:pPr>
    </w:p>
    <w:p w:rsidR="00172DA9" w:rsidRPr="00172DA9" w:rsidRDefault="00172DA9" w:rsidP="00172DA9">
      <w:pPr>
        <w:spacing w:after="0"/>
        <w:jc w:val="both"/>
        <w:rPr>
          <w:sz w:val="26"/>
          <w:szCs w:val="26"/>
        </w:rPr>
      </w:pPr>
    </w:p>
    <w:p w:rsidR="00172DA9" w:rsidRPr="00172DA9" w:rsidRDefault="00172DA9" w:rsidP="00172DA9">
      <w:pPr>
        <w:snapToGrid w:val="0"/>
        <w:spacing w:after="0" w:line="360" w:lineRule="auto"/>
        <w:ind w:firstLine="709"/>
        <w:jc w:val="both"/>
        <w:rPr>
          <w:sz w:val="26"/>
          <w:szCs w:val="26"/>
        </w:rPr>
      </w:pPr>
      <w:r w:rsidRPr="00172DA9">
        <w:rPr>
          <w:sz w:val="26"/>
          <w:szCs w:val="26"/>
        </w:rP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учебного предмета «Информатика» в 2017/2018 учебном году</w:t>
      </w:r>
      <w:r w:rsidR="005824B4">
        <w:rPr>
          <w:sz w:val="26"/>
          <w:szCs w:val="26"/>
        </w:rPr>
        <w:t>.</w:t>
      </w:r>
      <w:r w:rsidRPr="00172DA9">
        <w:rPr>
          <w:sz w:val="26"/>
          <w:szCs w:val="26"/>
        </w:rPr>
        <w:t xml:space="preserve"> </w:t>
      </w:r>
    </w:p>
    <w:p w:rsidR="00172DA9" w:rsidRPr="00172DA9" w:rsidRDefault="005824B4" w:rsidP="00172DA9">
      <w:pPr>
        <w:spacing w:after="0" w:line="360" w:lineRule="auto"/>
        <w:ind w:firstLine="708"/>
        <w:jc w:val="both"/>
        <w:rPr>
          <w:sz w:val="26"/>
          <w:szCs w:val="26"/>
        </w:rPr>
      </w:pPr>
      <w:r w:rsidRPr="005824B4">
        <w:rPr>
          <w:sz w:val="26"/>
          <w:szCs w:val="26"/>
        </w:rPr>
        <w:t>Приложение на 10 л. в 1 экз.</w:t>
      </w:r>
    </w:p>
    <w:p w:rsidR="00172DA9" w:rsidRDefault="00172DA9" w:rsidP="00172DA9">
      <w:pPr>
        <w:spacing w:after="0"/>
        <w:ind w:firstLine="708"/>
        <w:jc w:val="both"/>
        <w:rPr>
          <w:sz w:val="26"/>
          <w:szCs w:val="26"/>
        </w:rPr>
      </w:pPr>
    </w:p>
    <w:p w:rsidR="00172DA9" w:rsidRDefault="00172DA9" w:rsidP="00172DA9">
      <w:pPr>
        <w:spacing w:after="0"/>
        <w:ind w:firstLine="708"/>
        <w:jc w:val="both"/>
        <w:rPr>
          <w:sz w:val="26"/>
          <w:szCs w:val="26"/>
        </w:rPr>
      </w:pPr>
    </w:p>
    <w:p w:rsidR="00172DA9" w:rsidRDefault="00172DA9" w:rsidP="00172DA9">
      <w:pPr>
        <w:spacing w:after="0"/>
        <w:ind w:firstLine="708"/>
        <w:jc w:val="both"/>
        <w:rPr>
          <w:sz w:val="26"/>
          <w:szCs w:val="26"/>
        </w:rPr>
      </w:pPr>
    </w:p>
    <w:p w:rsidR="00172DA9" w:rsidRDefault="00172DA9" w:rsidP="005824B4">
      <w:pPr>
        <w:spacing w:after="0"/>
        <w:jc w:val="both"/>
        <w:rPr>
          <w:sz w:val="26"/>
          <w:szCs w:val="26"/>
        </w:rPr>
      </w:pPr>
    </w:p>
    <w:p w:rsidR="00172DA9" w:rsidRPr="00172DA9" w:rsidRDefault="00172DA9" w:rsidP="00172DA9">
      <w:pPr>
        <w:spacing w:after="0"/>
        <w:jc w:val="both"/>
        <w:rPr>
          <w:sz w:val="26"/>
          <w:szCs w:val="26"/>
        </w:rPr>
      </w:pPr>
    </w:p>
    <w:p w:rsidR="00172DA9" w:rsidRPr="00172DA9" w:rsidRDefault="00172DA9" w:rsidP="00172DA9">
      <w:pPr>
        <w:spacing w:after="0"/>
        <w:jc w:val="both"/>
        <w:rPr>
          <w:sz w:val="26"/>
          <w:szCs w:val="26"/>
        </w:rPr>
      </w:pPr>
      <w:r w:rsidRPr="00172DA9">
        <w:rPr>
          <w:sz w:val="26"/>
          <w:szCs w:val="26"/>
        </w:rPr>
        <w:t>Начальник Департамента</w:t>
      </w:r>
      <w:r w:rsidRPr="00172DA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2DA9">
        <w:rPr>
          <w:sz w:val="26"/>
          <w:szCs w:val="26"/>
        </w:rPr>
        <w:tab/>
      </w:r>
      <w:r w:rsidRPr="00172DA9">
        <w:rPr>
          <w:sz w:val="26"/>
          <w:szCs w:val="26"/>
        </w:rPr>
        <w:tab/>
        <w:t xml:space="preserve">И.Б. </w:t>
      </w:r>
      <w:proofErr w:type="spellStart"/>
      <w:r w:rsidRPr="00172DA9">
        <w:rPr>
          <w:sz w:val="26"/>
          <w:szCs w:val="26"/>
        </w:rPr>
        <w:t>Грабцевич</w:t>
      </w:r>
      <w:proofErr w:type="spellEnd"/>
    </w:p>
    <w:p w:rsidR="00172DA9" w:rsidRPr="00172DA9" w:rsidRDefault="00172DA9" w:rsidP="00172DA9">
      <w:pPr>
        <w:spacing w:after="0"/>
        <w:ind w:firstLine="708"/>
        <w:jc w:val="both"/>
        <w:rPr>
          <w:sz w:val="26"/>
          <w:szCs w:val="26"/>
        </w:rPr>
      </w:pPr>
    </w:p>
    <w:p w:rsidR="00172DA9" w:rsidRDefault="00172DA9" w:rsidP="00172DA9">
      <w:pPr>
        <w:spacing w:after="0"/>
        <w:jc w:val="both"/>
        <w:rPr>
          <w:bCs/>
          <w:sz w:val="22"/>
          <w:szCs w:val="22"/>
        </w:rPr>
      </w:pPr>
    </w:p>
    <w:p w:rsidR="000A21B9" w:rsidRDefault="000A21B9" w:rsidP="00172DA9">
      <w:pPr>
        <w:spacing w:after="0"/>
        <w:jc w:val="both"/>
        <w:rPr>
          <w:bCs/>
          <w:sz w:val="22"/>
          <w:szCs w:val="22"/>
        </w:rPr>
      </w:pPr>
    </w:p>
    <w:p w:rsidR="000A21B9" w:rsidRDefault="000A21B9" w:rsidP="00172DA9">
      <w:pPr>
        <w:spacing w:after="0"/>
        <w:jc w:val="both"/>
        <w:rPr>
          <w:bCs/>
          <w:sz w:val="22"/>
          <w:szCs w:val="22"/>
        </w:rPr>
      </w:pPr>
    </w:p>
    <w:p w:rsidR="000A21B9" w:rsidRDefault="000A21B9" w:rsidP="00172DA9">
      <w:pPr>
        <w:spacing w:after="0"/>
        <w:jc w:val="both"/>
        <w:rPr>
          <w:bCs/>
          <w:sz w:val="22"/>
          <w:szCs w:val="22"/>
        </w:rPr>
      </w:pPr>
    </w:p>
    <w:p w:rsidR="00172DA9" w:rsidRPr="000A21B9" w:rsidRDefault="00172DA9" w:rsidP="00172DA9">
      <w:pPr>
        <w:spacing w:after="0"/>
        <w:jc w:val="both"/>
        <w:rPr>
          <w:bCs/>
          <w:sz w:val="22"/>
          <w:szCs w:val="22"/>
        </w:rPr>
      </w:pPr>
    </w:p>
    <w:p w:rsidR="00172DA9" w:rsidRPr="000A21B9" w:rsidRDefault="00172DA9" w:rsidP="00172DA9">
      <w:pPr>
        <w:widowControl w:val="0"/>
        <w:spacing w:after="0"/>
        <w:ind w:left="57" w:right="4818"/>
        <w:jc w:val="left"/>
        <w:rPr>
          <w:spacing w:val="7"/>
          <w:sz w:val="22"/>
          <w:szCs w:val="22"/>
        </w:rPr>
      </w:pPr>
      <w:r w:rsidRPr="000A21B9">
        <w:rPr>
          <w:spacing w:val="7"/>
          <w:sz w:val="22"/>
          <w:szCs w:val="22"/>
        </w:rPr>
        <w:t>Евгений Валерьевич</w:t>
      </w:r>
      <w:r w:rsidRPr="000A21B9">
        <w:rPr>
          <w:sz w:val="22"/>
          <w:szCs w:val="22"/>
        </w:rPr>
        <w:t xml:space="preserve"> </w:t>
      </w:r>
      <w:r w:rsidRPr="000A21B9">
        <w:rPr>
          <w:spacing w:val="7"/>
          <w:sz w:val="22"/>
          <w:szCs w:val="22"/>
        </w:rPr>
        <w:t>Степанов</w:t>
      </w:r>
    </w:p>
    <w:p w:rsidR="00172DA9" w:rsidRPr="000A21B9" w:rsidRDefault="00172DA9" w:rsidP="00172DA9">
      <w:pPr>
        <w:widowControl w:val="0"/>
        <w:spacing w:after="0"/>
        <w:ind w:left="57" w:right="4818"/>
        <w:jc w:val="left"/>
        <w:rPr>
          <w:spacing w:val="7"/>
          <w:sz w:val="22"/>
          <w:szCs w:val="22"/>
        </w:rPr>
      </w:pPr>
      <w:r w:rsidRPr="000A21B9">
        <w:rPr>
          <w:spacing w:val="7"/>
          <w:sz w:val="22"/>
          <w:szCs w:val="22"/>
        </w:rPr>
        <w:t>8 (3822) 51 49 61</w:t>
      </w:r>
    </w:p>
    <w:p w:rsidR="00172DA9" w:rsidRPr="000A21B9" w:rsidRDefault="001B6CDB" w:rsidP="00172DA9">
      <w:pPr>
        <w:widowControl w:val="0"/>
        <w:spacing w:after="0"/>
        <w:ind w:left="57" w:right="4818"/>
        <w:jc w:val="left"/>
        <w:rPr>
          <w:color w:val="0000FF"/>
          <w:spacing w:val="7"/>
          <w:sz w:val="22"/>
          <w:szCs w:val="22"/>
          <w:u w:val="single"/>
        </w:rPr>
      </w:pPr>
      <w:hyperlink r:id="rId7" w:history="1">
        <w:r w:rsidR="00172DA9" w:rsidRPr="000A21B9">
          <w:rPr>
            <w:color w:val="0000FF"/>
            <w:spacing w:val="7"/>
            <w:sz w:val="22"/>
            <w:szCs w:val="22"/>
            <w:u w:val="single"/>
            <w:lang w:val="en-US"/>
          </w:rPr>
          <w:t>evs</w:t>
        </w:r>
        <w:r w:rsidR="00172DA9" w:rsidRPr="000A21B9">
          <w:rPr>
            <w:color w:val="0000FF"/>
            <w:spacing w:val="7"/>
            <w:sz w:val="22"/>
            <w:szCs w:val="22"/>
            <w:u w:val="single"/>
          </w:rPr>
          <w:t>@</w:t>
        </w:r>
        <w:r w:rsidR="00172DA9" w:rsidRPr="000A21B9">
          <w:rPr>
            <w:color w:val="0000FF"/>
            <w:spacing w:val="7"/>
            <w:sz w:val="22"/>
            <w:szCs w:val="22"/>
            <w:u w:val="single"/>
            <w:lang w:val="en-US"/>
          </w:rPr>
          <w:t>obluo</w:t>
        </w:r>
        <w:r w:rsidR="00172DA9" w:rsidRPr="000A21B9">
          <w:rPr>
            <w:color w:val="0000FF"/>
            <w:spacing w:val="7"/>
            <w:sz w:val="22"/>
            <w:szCs w:val="22"/>
            <w:u w:val="single"/>
          </w:rPr>
          <w:t>.</w:t>
        </w:r>
        <w:r w:rsidR="00172DA9" w:rsidRPr="000A21B9">
          <w:rPr>
            <w:color w:val="0000FF"/>
            <w:spacing w:val="7"/>
            <w:sz w:val="22"/>
            <w:szCs w:val="22"/>
            <w:u w:val="single"/>
            <w:lang w:val="en-US"/>
          </w:rPr>
          <w:t>tomsk</w:t>
        </w:r>
        <w:r w:rsidR="00172DA9" w:rsidRPr="000A21B9">
          <w:rPr>
            <w:color w:val="0000FF"/>
            <w:spacing w:val="7"/>
            <w:sz w:val="22"/>
            <w:szCs w:val="22"/>
            <w:u w:val="single"/>
          </w:rPr>
          <w:t>.</w:t>
        </w:r>
        <w:r w:rsidR="00172DA9" w:rsidRPr="000A21B9">
          <w:rPr>
            <w:color w:val="0000FF"/>
            <w:spacing w:val="7"/>
            <w:sz w:val="22"/>
            <w:szCs w:val="22"/>
            <w:u w:val="single"/>
            <w:lang w:val="en-US"/>
          </w:rPr>
          <w:t>gov</w:t>
        </w:r>
        <w:r w:rsidR="00172DA9" w:rsidRPr="000A21B9">
          <w:rPr>
            <w:color w:val="0000FF"/>
            <w:spacing w:val="7"/>
            <w:sz w:val="22"/>
            <w:szCs w:val="22"/>
            <w:u w:val="single"/>
          </w:rPr>
          <w:t>.</w:t>
        </w:r>
        <w:proofErr w:type="spellStart"/>
        <w:r w:rsidR="00172DA9" w:rsidRPr="000A21B9">
          <w:rPr>
            <w:color w:val="0000FF"/>
            <w:spacing w:val="7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172DA9" w:rsidRPr="000A21B9" w:rsidRDefault="00172DA9" w:rsidP="00172DA9">
      <w:pPr>
        <w:spacing w:after="0"/>
        <w:jc w:val="left"/>
        <w:rPr>
          <w:sz w:val="22"/>
          <w:szCs w:val="22"/>
        </w:rPr>
      </w:pPr>
      <w:r w:rsidRPr="000A21B9">
        <w:rPr>
          <w:sz w:val="22"/>
          <w:szCs w:val="22"/>
        </w:rPr>
        <w:t>Оксана Михайловна Замятина</w:t>
      </w:r>
    </w:p>
    <w:p w:rsidR="00172DA9" w:rsidRPr="000A21B9" w:rsidRDefault="00172DA9" w:rsidP="00172DA9">
      <w:pPr>
        <w:spacing w:after="0"/>
        <w:jc w:val="left"/>
        <w:rPr>
          <w:sz w:val="22"/>
          <w:szCs w:val="22"/>
        </w:rPr>
      </w:pPr>
      <w:r w:rsidRPr="000A21B9">
        <w:rPr>
          <w:sz w:val="22"/>
          <w:szCs w:val="22"/>
        </w:rPr>
        <w:t>8 (3822) 55 79 89</w:t>
      </w:r>
    </w:p>
    <w:p w:rsidR="000A21B9" w:rsidRPr="00CF7E71" w:rsidRDefault="001B6CDB" w:rsidP="000A21B9">
      <w:pPr>
        <w:spacing w:after="0"/>
        <w:jc w:val="left"/>
        <w:rPr>
          <w:color w:val="0000FF"/>
          <w:spacing w:val="7"/>
          <w:sz w:val="22"/>
          <w:szCs w:val="22"/>
          <w:u w:val="single"/>
        </w:rPr>
      </w:pPr>
      <w:hyperlink r:id="rId8" w:history="1">
        <w:r w:rsidR="000A21B9" w:rsidRPr="000A21B9">
          <w:rPr>
            <w:color w:val="0000FF"/>
            <w:u w:val="single"/>
            <w:lang w:val="en-US"/>
          </w:rPr>
          <w:t>zamyatina</w:t>
        </w:r>
        <w:r w:rsidR="000A21B9" w:rsidRPr="00CF7E71">
          <w:rPr>
            <w:color w:val="0000FF"/>
            <w:u w:val="single"/>
          </w:rPr>
          <w:t>@</w:t>
        </w:r>
        <w:r w:rsidR="000A21B9" w:rsidRPr="000A21B9">
          <w:rPr>
            <w:color w:val="0000FF"/>
            <w:u w:val="single"/>
            <w:lang w:val="en-US"/>
          </w:rPr>
          <w:t>tpu</w:t>
        </w:r>
        <w:r w:rsidR="000A21B9" w:rsidRPr="00CF7E71">
          <w:rPr>
            <w:color w:val="0000FF"/>
            <w:u w:val="single"/>
          </w:rPr>
          <w:t>.</w:t>
        </w:r>
        <w:proofErr w:type="spellStart"/>
        <w:r w:rsidR="000A21B9" w:rsidRPr="000A21B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0A21B9" w:rsidRDefault="000A21B9" w:rsidP="000A21B9">
      <w:pPr>
        <w:spacing w:after="0"/>
        <w:jc w:val="left"/>
        <w:rPr>
          <w:iCs/>
          <w:sz w:val="22"/>
          <w:szCs w:val="22"/>
        </w:rPr>
      </w:pPr>
      <w:r w:rsidRPr="000A21B9">
        <w:rPr>
          <w:iCs/>
          <w:sz w:val="22"/>
          <w:szCs w:val="22"/>
        </w:rPr>
        <w:t>Альбина Владимировна Розина</w:t>
      </w:r>
    </w:p>
    <w:p w:rsidR="000A21B9" w:rsidRDefault="000A21B9" w:rsidP="000A21B9">
      <w:pPr>
        <w:spacing w:after="0"/>
        <w:jc w:val="left"/>
        <w:rPr>
          <w:spacing w:val="7"/>
          <w:sz w:val="22"/>
          <w:szCs w:val="22"/>
        </w:rPr>
      </w:pPr>
      <w:r w:rsidRPr="00CF7E71">
        <w:rPr>
          <w:spacing w:val="7"/>
          <w:sz w:val="22"/>
          <w:szCs w:val="22"/>
        </w:rPr>
        <w:t>8 (3822)</w:t>
      </w:r>
      <w:r w:rsidRPr="000A21B9">
        <w:rPr>
          <w:spacing w:val="7"/>
          <w:sz w:val="22"/>
          <w:szCs w:val="22"/>
        </w:rPr>
        <w:t>90</w:t>
      </w:r>
      <w:r>
        <w:rPr>
          <w:spacing w:val="7"/>
          <w:sz w:val="22"/>
          <w:szCs w:val="22"/>
        </w:rPr>
        <w:t xml:space="preserve"> </w:t>
      </w:r>
      <w:r w:rsidRPr="000A21B9">
        <w:rPr>
          <w:spacing w:val="7"/>
          <w:sz w:val="22"/>
          <w:szCs w:val="22"/>
        </w:rPr>
        <w:t>20</w:t>
      </w:r>
      <w:r>
        <w:rPr>
          <w:spacing w:val="7"/>
          <w:sz w:val="22"/>
          <w:szCs w:val="22"/>
        </w:rPr>
        <w:t xml:space="preserve"> </w:t>
      </w:r>
      <w:r w:rsidRPr="000A21B9">
        <w:rPr>
          <w:spacing w:val="7"/>
          <w:sz w:val="22"/>
          <w:szCs w:val="22"/>
        </w:rPr>
        <w:t>53</w:t>
      </w:r>
    </w:p>
    <w:p w:rsidR="000A21B9" w:rsidRPr="000A21B9" w:rsidRDefault="000A21B9" w:rsidP="000A21B9">
      <w:pPr>
        <w:spacing w:after="0"/>
        <w:jc w:val="left"/>
        <w:rPr>
          <w:spacing w:val="7"/>
          <w:sz w:val="22"/>
          <w:szCs w:val="22"/>
        </w:rPr>
      </w:pPr>
      <w:proofErr w:type="spellStart"/>
      <w:r w:rsidRPr="000A21B9">
        <w:rPr>
          <w:color w:val="0000FF"/>
          <w:spacing w:val="7"/>
          <w:sz w:val="22"/>
          <w:szCs w:val="22"/>
          <w:u w:val="single"/>
          <w:lang w:val="en-US"/>
        </w:rPr>
        <w:t>rosina</w:t>
      </w:r>
      <w:proofErr w:type="spellEnd"/>
      <w:r w:rsidRPr="00CF7E71">
        <w:rPr>
          <w:color w:val="0000FF"/>
          <w:spacing w:val="7"/>
          <w:sz w:val="22"/>
          <w:szCs w:val="22"/>
          <w:u w:val="single"/>
        </w:rPr>
        <w:t>@</w:t>
      </w:r>
      <w:proofErr w:type="spellStart"/>
      <w:r w:rsidRPr="000A21B9">
        <w:rPr>
          <w:color w:val="0000FF"/>
          <w:spacing w:val="7"/>
          <w:sz w:val="22"/>
          <w:szCs w:val="22"/>
          <w:u w:val="single"/>
          <w:lang w:val="en-US"/>
        </w:rPr>
        <w:t>edu</w:t>
      </w:r>
      <w:proofErr w:type="spellEnd"/>
      <w:r w:rsidRPr="00CF7E71">
        <w:rPr>
          <w:color w:val="0000FF"/>
          <w:spacing w:val="7"/>
          <w:sz w:val="22"/>
          <w:szCs w:val="22"/>
          <w:u w:val="single"/>
        </w:rPr>
        <w:t>.</w:t>
      </w:r>
      <w:proofErr w:type="spellStart"/>
      <w:r w:rsidRPr="000A21B9">
        <w:rPr>
          <w:color w:val="0000FF"/>
          <w:spacing w:val="7"/>
          <w:sz w:val="22"/>
          <w:szCs w:val="22"/>
          <w:u w:val="single"/>
          <w:lang w:val="en-US"/>
        </w:rPr>
        <w:t>tomsk</w:t>
      </w:r>
      <w:proofErr w:type="spellEnd"/>
      <w:r w:rsidRPr="00CF7E71">
        <w:rPr>
          <w:color w:val="0000FF"/>
          <w:spacing w:val="7"/>
          <w:sz w:val="22"/>
          <w:szCs w:val="22"/>
          <w:u w:val="single"/>
        </w:rPr>
        <w:t>.</w:t>
      </w:r>
      <w:proofErr w:type="spellStart"/>
      <w:r w:rsidRPr="000A21B9">
        <w:rPr>
          <w:color w:val="0000FF"/>
          <w:spacing w:val="7"/>
          <w:sz w:val="22"/>
          <w:szCs w:val="22"/>
          <w:u w:val="single"/>
          <w:lang w:val="en-US"/>
        </w:rPr>
        <w:t>ru</w:t>
      </w:r>
      <w:proofErr w:type="spellEnd"/>
    </w:p>
    <w:p w:rsidR="005824B4" w:rsidRDefault="005824B4" w:rsidP="00F74AD7">
      <w:pPr>
        <w:suppressLineNumbers/>
        <w:suppressAutoHyphens/>
        <w:spacing w:after="0" w:line="264" w:lineRule="auto"/>
        <w:ind w:firstLine="360"/>
        <w:jc w:val="center"/>
        <w:rPr>
          <w:iCs/>
        </w:rPr>
      </w:pPr>
    </w:p>
    <w:p w:rsidR="005824B4" w:rsidRDefault="005824B4" w:rsidP="00F74AD7">
      <w:pPr>
        <w:suppressLineNumbers/>
        <w:suppressAutoHyphens/>
        <w:spacing w:after="0" w:line="264" w:lineRule="auto"/>
        <w:ind w:firstLine="360"/>
        <w:jc w:val="center"/>
        <w:rPr>
          <w:iCs/>
        </w:rPr>
      </w:pPr>
    </w:p>
    <w:p w:rsidR="00F74AD7" w:rsidRPr="00074821" w:rsidRDefault="00F74AD7" w:rsidP="00F74AD7">
      <w:pPr>
        <w:suppressLineNumbers/>
        <w:suppressAutoHyphens/>
        <w:spacing w:after="0" w:line="264" w:lineRule="auto"/>
        <w:ind w:firstLine="360"/>
        <w:jc w:val="center"/>
        <w:rPr>
          <w:iCs/>
        </w:rPr>
      </w:pPr>
      <w:r w:rsidRPr="00074821">
        <w:rPr>
          <w:iCs/>
        </w:rPr>
        <w:lastRenderedPageBreak/>
        <w:t>Методические рекомендации</w:t>
      </w:r>
    </w:p>
    <w:p w:rsidR="00F74AD7" w:rsidRPr="00074821" w:rsidRDefault="00F74AD7" w:rsidP="00CB3559">
      <w:pPr>
        <w:suppressLineNumbers/>
        <w:suppressAutoHyphens/>
        <w:spacing w:after="0" w:line="264" w:lineRule="auto"/>
        <w:ind w:firstLine="360"/>
        <w:jc w:val="center"/>
        <w:rPr>
          <w:iCs/>
        </w:rPr>
      </w:pPr>
      <w:r w:rsidRPr="00074821">
        <w:rPr>
          <w:iCs/>
        </w:rPr>
        <w:t xml:space="preserve"> о преподавании </w:t>
      </w:r>
      <w:r w:rsidR="00CB3559" w:rsidRPr="00074821">
        <w:rPr>
          <w:iCs/>
        </w:rPr>
        <w:t xml:space="preserve">в общеобразовательных организациях </w:t>
      </w:r>
      <w:r w:rsidRPr="00074821">
        <w:rPr>
          <w:iCs/>
        </w:rPr>
        <w:t>учебного предмета «Информатика» в 2017/2018 учебном году</w:t>
      </w:r>
    </w:p>
    <w:p w:rsidR="00CB3559" w:rsidRPr="00074821" w:rsidRDefault="00CB3559" w:rsidP="00CB3559">
      <w:pPr>
        <w:suppressLineNumbers/>
        <w:suppressAutoHyphens/>
        <w:spacing w:after="0" w:line="264" w:lineRule="auto"/>
        <w:ind w:firstLine="360"/>
        <w:jc w:val="center"/>
        <w:rPr>
          <w:iCs/>
        </w:rPr>
      </w:pPr>
    </w:p>
    <w:p w:rsidR="000666D4" w:rsidRPr="00423E52" w:rsidRDefault="000666D4" w:rsidP="00CB3559">
      <w:pPr>
        <w:spacing w:after="0"/>
        <w:ind w:firstLine="720"/>
        <w:jc w:val="both"/>
      </w:pPr>
      <w:r w:rsidRPr="00423E52">
        <w:t>Преподавание предмета в 2017 – 2018 учебном году ведётся в соответствии со следующими нормативными и распорядительными документами:</w:t>
      </w:r>
    </w:p>
    <w:p w:rsidR="00074821" w:rsidRDefault="00323EF5" w:rsidP="007D55F8">
      <w:pPr>
        <w:pStyle w:val="ConsPlusTitle"/>
        <w:numPr>
          <w:ilvl w:val="0"/>
          <w:numId w:val="19"/>
        </w:numPr>
        <w:ind w:left="0" w:firstLine="284"/>
        <w:jc w:val="both"/>
        <w:rPr>
          <w:b w:val="0"/>
        </w:rPr>
      </w:pPr>
      <w:r w:rsidRPr="00074821">
        <w:rPr>
          <w:b w:val="0"/>
        </w:rPr>
        <w:t>Федеральный закон «Об образовании в Российской Федерации» от 29.12.2012 года № 273-ФЗ (редакция от 02.06.2016, с изм. и доп., вступ. в силу с 01.07.2016)</w:t>
      </w:r>
      <w:r w:rsidR="00074821" w:rsidRPr="00074821">
        <w:rPr>
          <w:b w:val="0"/>
        </w:rPr>
        <w:t>.</w:t>
      </w:r>
    </w:p>
    <w:p w:rsidR="00074821" w:rsidRPr="00456687" w:rsidRDefault="000666D4" w:rsidP="007D55F8">
      <w:pPr>
        <w:pStyle w:val="ConsPlusTitle"/>
        <w:numPr>
          <w:ilvl w:val="0"/>
          <w:numId w:val="19"/>
        </w:numPr>
        <w:ind w:left="0" w:firstLine="284"/>
        <w:jc w:val="both"/>
        <w:rPr>
          <w:b w:val="0"/>
        </w:rPr>
      </w:pPr>
      <w:r w:rsidRPr="00456687">
        <w:rPr>
          <w:b w:val="0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CB556F" w:rsidRPr="00456687">
        <w:rPr>
          <w:b w:val="0"/>
        </w:rPr>
        <w:t xml:space="preserve"> (в ред. </w:t>
      </w:r>
      <w:r w:rsidR="00074821" w:rsidRPr="00456687">
        <w:rPr>
          <w:b w:val="0"/>
        </w:rPr>
        <w:t>п</w:t>
      </w:r>
      <w:r w:rsidR="00CB556F" w:rsidRPr="00456687">
        <w:rPr>
          <w:b w:val="0"/>
        </w:rPr>
        <w:t xml:space="preserve">риказов </w:t>
      </w:r>
      <w:proofErr w:type="spellStart"/>
      <w:r w:rsidR="00CB556F" w:rsidRPr="00456687">
        <w:rPr>
          <w:b w:val="0"/>
        </w:rPr>
        <w:t>Минобрнауки</w:t>
      </w:r>
      <w:proofErr w:type="spellEnd"/>
      <w:r w:rsidR="00CB556F" w:rsidRPr="00456687">
        <w:rPr>
          <w:b w:val="0"/>
        </w:rPr>
        <w:t xml:space="preserve"> России от 03.06.2008 N 164, от 31.08.2009 N 320, от 19.10.2009 N 427, от 10.11.2011 N 2643, от 24.01.2012 N 39, от 31.01.2012 N 69)</w:t>
      </w:r>
      <w:r w:rsidR="00074821" w:rsidRPr="00456687">
        <w:rPr>
          <w:b w:val="0"/>
        </w:rPr>
        <w:t>.</w:t>
      </w:r>
    </w:p>
    <w:p w:rsidR="00C943D3" w:rsidRDefault="000666D4" w:rsidP="00C943D3">
      <w:pPr>
        <w:pStyle w:val="ConsPlusTitle"/>
        <w:numPr>
          <w:ilvl w:val="0"/>
          <w:numId w:val="19"/>
        </w:numPr>
        <w:ind w:left="0" w:firstLine="284"/>
        <w:jc w:val="both"/>
        <w:rPr>
          <w:b w:val="0"/>
        </w:rPr>
      </w:pPr>
      <w:r w:rsidRPr="00074821">
        <w:rPr>
          <w:b w:val="0"/>
        </w:rPr>
        <w:t>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  <w:r w:rsidR="0076164D" w:rsidRPr="00074821">
        <w:rPr>
          <w:b w:val="0"/>
        </w:rPr>
        <w:t xml:space="preserve"> </w:t>
      </w:r>
    </w:p>
    <w:p w:rsidR="00C943D3" w:rsidRDefault="001D4E2B" w:rsidP="00C943D3">
      <w:pPr>
        <w:pStyle w:val="ConsPlusTitle"/>
        <w:numPr>
          <w:ilvl w:val="0"/>
          <w:numId w:val="19"/>
        </w:numPr>
        <w:ind w:left="0" w:firstLine="284"/>
        <w:jc w:val="both"/>
        <w:rPr>
          <w:b w:val="0"/>
        </w:rPr>
      </w:pPr>
      <w:r w:rsidRPr="00C943D3">
        <w:rPr>
          <w:b w:val="0"/>
        </w:rPr>
        <w:t xml:space="preserve">Приказ </w:t>
      </w:r>
      <w:proofErr w:type="spellStart"/>
      <w:r w:rsidRPr="00C943D3">
        <w:rPr>
          <w:b w:val="0"/>
        </w:rPr>
        <w:t>Минобрнауки</w:t>
      </w:r>
      <w:proofErr w:type="spellEnd"/>
      <w:r w:rsidRPr="00C943D3">
        <w:rPr>
          <w:b w:val="0"/>
        </w:rPr>
        <w:t xml:space="preserve"> России от 30.03.2016 N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N 41705)</w:t>
      </w:r>
      <w:r w:rsidR="00C943D3" w:rsidRPr="00C943D3">
        <w:rPr>
          <w:b w:val="0"/>
        </w:rPr>
        <w:t>.</w:t>
      </w:r>
    </w:p>
    <w:p w:rsidR="00A71E0A" w:rsidRPr="00C943D3" w:rsidRDefault="00323EF5" w:rsidP="00C943D3">
      <w:pPr>
        <w:pStyle w:val="ConsPlusTitle"/>
        <w:numPr>
          <w:ilvl w:val="0"/>
          <w:numId w:val="19"/>
        </w:numPr>
        <w:ind w:left="0" w:firstLine="284"/>
        <w:jc w:val="both"/>
        <w:rPr>
          <w:b w:val="0"/>
        </w:rPr>
      </w:pPr>
      <w:r w:rsidRPr="00C943D3">
        <w:rPr>
          <w:b w:val="0"/>
        </w:rPr>
        <w:t xml:space="preserve">Приказ Министерства образования и науки Российской Федерации от 17.12.2010 </w:t>
      </w:r>
      <w:r w:rsidR="00CD2A1D" w:rsidRPr="00C943D3">
        <w:rPr>
          <w:b w:val="0"/>
        </w:rPr>
        <w:t>№</w:t>
      </w:r>
      <w:r w:rsidRPr="00C943D3">
        <w:rPr>
          <w:b w:val="0"/>
        </w:rPr>
        <w:t xml:space="preserve"> 1897 "Об утверждении федерального государственного образовательного стандарта основного общего образования" (зарегистрировано в Минюсте</w:t>
      </w:r>
      <w:r w:rsidR="00A71E0A" w:rsidRPr="00C943D3">
        <w:rPr>
          <w:b w:val="0"/>
        </w:rPr>
        <w:t xml:space="preserve"> России 01.02.2011 N 19644, ред. от 31.12.2015).</w:t>
      </w:r>
    </w:p>
    <w:p w:rsidR="00E31204" w:rsidRPr="00A71E0A" w:rsidRDefault="00E31204" w:rsidP="00CB3559">
      <w:pPr>
        <w:pStyle w:val="ConsPlusTitle"/>
        <w:numPr>
          <w:ilvl w:val="0"/>
          <w:numId w:val="19"/>
        </w:numPr>
        <w:ind w:left="0" w:firstLine="284"/>
        <w:jc w:val="both"/>
        <w:rPr>
          <w:b w:val="0"/>
          <w:color w:val="538135" w:themeColor="accent6" w:themeShade="BF"/>
        </w:rPr>
      </w:pPr>
      <w:r w:rsidRPr="00A71E0A">
        <w:rPr>
          <w:b w:val="0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  <w:r w:rsidR="00CA32BE" w:rsidRPr="00A71E0A">
        <w:rPr>
          <w:b w:val="0"/>
        </w:rPr>
        <w:t>.</w:t>
      </w:r>
      <w:r w:rsidRPr="00A71E0A">
        <w:rPr>
          <w:b w:val="0"/>
        </w:rPr>
        <w:t xml:space="preserve"> </w:t>
      </w:r>
      <w:r w:rsidR="00BA30F7">
        <w:rPr>
          <w:b w:val="0"/>
          <w:color w:val="C00000"/>
        </w:rPr>
        <w:t xml:space="preserve"> </w:t>
      </w:r>
    </w:p>
    <w:p w:rsidR="00C943D3" w:rsidRDefault="00323EF5" w:rsidP="00C943D3">
      <w:pPr>
        <w:pStyle w:val="ConsPlusTitle"/>
        <w:numPr>
          <w:ilvl w:val="0"/>
          <w:numId w:val="19"/>
        </w:numPr>
        <w:ind w:left="0" w:firstLine="284"/>
        <w:jc w:val="both"/>
        <w:rPr>
          <w:b w:val="0"/>
        </w:rPr>
      </w:pPr>
      <w:r w:rsidRPr="00A71E0A">
        <w:rPr>
          <w:b w:val="0"/>
        </w:rPr>
        <w:t xml:space="preserve">Приказ Министерства образования и науки Российской Федерации от 30.08.2013 года № 1015 </w:t>
      </w:r>
      <w:r w:rsidR="00B4779E" w:rsidRPr="00A71E0A">
        <w:rPr>
          <w:b w:val="0"/>
        </w:rPr>
        <w:t>«</w:t>
      </w:r>
      <w:r w:rsidRPr="00A71E0A">
        <w:rPr>
          <w:b w:val="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B4779E" w:rsidRPr="00A71E0A">
        <w:rPr>
          <w:b w:val="0"/>
        </w:rPr>
        <w:t>»</w:t>
      </w:r>
      <w:r w:rsidRPr="00A71E0A">
        <w:rPr>
          <w:b w:val="0"/>
        </w:rPr>
        <w:t xml:space="preserve"> (зарегистрировано в Минюсте России 01.10.2013 № 30067)</w:t>
      </w:r>
      <w:r w:rsidR="00CA32BE" w:rsidRPr="00A71E0A">
        <w:rPr>
          <w:b w:val="0"/>
        </w:rPr>
        <w:t>.</w:t>
      </w:r>
      <w:r w:rsidR="001D4E2B" w:rsidRPr="00A71E0A">
        <w:rPr>
          <w:b w:val="0"/>
        </w:rPr>
        <w:t xml:space="preserve"> </w:t>
      </w:r>
      <w:r w:rsidR="00A71E0A" w:rsidRPr="00A71E0A">
        <w:rPr>
          <w:b w:val="0"/>
        </w:rPr>
        <w:t xml:space="preserve"> </w:t>
      </w:r>
    </w:p>
    <w:p w:rsidR="00A71E0A" w:rsidRPr="00C943D3" w:rsidRDefault="00A71E0A" w:rsidP="00C943D3">
      <w:pPr>
        <w:pStyle w:val="ConsPlusTitle"/>
        <w:numPr>
          <w:ilvl w:val="0"/>
          <w:numId w:val="19"/>
        </w:numPr>
        <w:ind w:left="0" w:firstLine="284"/>
        <w:jc w:val="both"/>
        <w:rPr>
          <w:b w:val="0"/>
        </w:rPr>
      </w:pPr>
      <w:r w:rsidRPr="00C943D3">
        <w:rPr>
          <w:b w:val="0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04.04.2014 N 31823).</w:t>
      </w:r>
    </w:p>
    <w:p w:rsidR="00323EF5" w:rsidRPr="00423E52" w:rsidRDefault="00323EF5" w:rsidP="00CB355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  <w:rPr>
          <w:bCs/>
        </w:rPr>
      </w:pPr>
      <w:r w:rsidRPr="00423E52">
        <w:rPr>
          <w:bCs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</w:t>
      </w:r>
      <w:r w:rsidR="00074821">
        <w:rPr>
          <w:bCs/>
        </w:rPr>
        <w:t>.</w:t>
      </w:r>
    </w:p>
    <w:p w:rsidR="002D50D4" w:rsidRPr="002D50D4" w:rsidRDefault="00432DA9" w:rsidP="002D50D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  <w:rPr>
          <w:bCs/>
          <w:color w:val="000000" w:themeColor="text1"/>
        </w:rPr>
      </w:pPr>
      <w:r w:rsidRPr="00B85CD3">
        <w:rPr>
          <w:bCs/>
        </w:rPr>
        <w:t xml:space="preserve">Постановление Главного государственного санитарного врача Российской Федерации «Об утверждении СанПиН 2.4.2.2821-10 «Санитарно-эпидемиологические </w:t>
      </w:r>
      <w:r w:rsidRPr="00B85CD3">
        <w:rPr>
          <w:bCs/>
        </w:rPr>
        <w:lastRenderedPageBreak/>
        <w:t>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</w:t>
      </w:r>
      <w:r w:rsidR="00074821" w:rsidRPr="002D50D4">
        <w:rPr>
          <w:bCs/>
          <w:color w:val="000000" w:themeColor="text1"/>
        </w:rPr>
        <w:t>.</w:t>
      </w:r>
    </w:p>
    <w:p w:rsidR="002D50D4" w:rsidRPr="002D50D4" w:rsidRDefault="002D50D4" w:rsidP="002D50D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  <w:rPr>
          <w:bCs/>
        </w:rPr>
      </w:pPr>
      <w:r w:rsidRPr="002D50D4">
        <w:rPr>
          <w:color w:val="000000" w:themeColor="text1"/>
        </w:rPr>
        <w:t xml:space="preserve">Постановление Главного государственного санитарного врача РФ от 29.12.2010 N 189 </w:t>
      </w:r>
      <w:r w:rsidRPr="00C943D3">
        <w:t xml:space="preserve">(ред. от 24.11.2015) </w:t>
      </w:r>
      <w:r w:rsidRPr="002D50D4">
        <w:rPr>
          <w:color w:val="000000" w:themeColor="text1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зарегистрировано в Минюсте России 14.08.2015 N 38528</w:t>
      </w:r>
      <w:r w:rsidR="00110804">
        <w:rPr>
          <w:color w:val="000000" w:themeColor="text1"/>
        </w:rPr>
        <w:t>)</w:t>
      </w:r>
      <w:r w:rsidRPr="002D50D4">
        <w:rPr>
          <w:color w:val="000000" w:themeColor="text1"/>
        </w:rPr>
        <w:t>.</w:t>
      </w:r>
    </w:p>
    <w:p w:rsidR="00432DA9" w:rsidRPr="00423E52" w:rsidRDefault="00432DA9" w:rsidP="00CB355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</w:pPr>
      <w:r w:rsidRPr="00423E52">
        <w:t xml:space="preserve">Постановление Главного государственного санитарного врача Российской Федерации от 24.11.2015 N 81 "О внесении изменений N 3 в СанПиН 2.4.2.2821-10 </w:t>
      </w:r>
      <w:r w:rsidR="00B4779E" w:rsidRPr="00B85CD3">
        <w:rPr>
          <w:bCs/>
        </w:rPr>
        <w:t>«</w:t>
      </w:r>
      <w:r w:rsidRPr="00423E52">
        <w:t>Санитарно-эпидемиологические требования к условиям и организации обучения, содержания в общеобразовательных организациях</w:t>
      </w:r>
      <w:r w:rsidR="00B4779E" w:rsidRPr="00B85CD3">
        <w:rPr>
          <w:bCs/>
        </w:rPr>
        <w:t>»</w:t>
      </w:r>
      <w:r w:rsidRPr="00423E52">
        <w:t xml:space="preserve"> (зарегистрировано в Минюсте России 18.12.2015 N 40154)</w:t>
      </w:r>
      <w:r w:rsidR="00074821">
        <w:t>.</w:t>
      </w:r>
    </w:p>
    <w:p w:rsidR="0076164D" w:rsidRPr="00B85CD3" w:rsidRDefault="00261F9F" w:rsidP="00CB355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</w:pPr>
      <w:r w:rsidRPr="00423E52">
        <w:t>Письмо Министерства образования и науки РФ от 01.04.</w:t>
      </w:r>
      <w:r w:rsidR="0076164D" w:rsidRPr="00423E52">
        <w:t xml:space="preserve"> </w:t>
      </w:r>
      <w:r w:rsidRPr="00423E52">
        <w:t>2005г. № 03-417 «О перечне учебного и компьютерного оборудования для оснащения общеобразовательных учреждений».</w:t>
      </w:r>
      <w:r w:rsidR="0076164D" w:rsidRPr="00423E52">
        <w:t xml:space="preserve"> </w:t>
      </w:r>
    </w:p>
    <w:p w:rsidR="0076164D" w:rsidRPr="00B85CD3" w:rsidRDefault="0076164D" w:rsidP="00CB355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</w:pPr>
      <w:r w:rsidRPr="00423E52">
        <w:t xml:space="preserve">Письмо Департамента общего образования </w:t>
      </w:r>
      <w:proofErr w:type="spellStart"/>
      <w:r w:rsidRPr="00423E52">
        <w:t>Минобрнауки</w:t>
      </w:r>
      <w:proofErr w:type="spellEnd"/>
      <w:r w:rsidRPr="00423E52"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074821">
        <w:t>.</w:t>
      </w:r>
    </w:p>
    <w:p w:rsidR="0076164D" w:rsidRPr="0096320D" w:rsidRDefault="0076164D" w:rsidP="00CB355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284"/>
        <w:jc w:val="both"/>
      </w:pPr>
      <w:r w:rsidRPr="0096320D">
        <w:t>Письмо Департамента государственной политики в образовании Министерства образования и науки РФ от 07.07.2005</w:t>
      </w:r>
      <w:r w:rsidR="00074821" w:rsidRPr="0096320D">
        <w:t xml:space="preserve"> </w:t>
      </w:r>
      <w:r w:rsidRPr="0096320D">
        <w:t>г. № 03-1263 «О примерных программах по учебным предметам федерального базисного учебного плана».</w:t>
      </w:r>
    </w:p>
    <w:p w:rsidR="009814F7" w:rsidRPr="001D4E2B" w:rsidRDefault="001D4E2B" w:rsidP="009814F7">
      <w:pPr>
        <w:jc w:val="both"/>
        <w:rPr>
          <w:color w:val="00B050"/>
        </w:rPr>
      </w:pPr>
      <w:r>
        <w:t xml:space="preserve">    </w:t>
      </w:r>
      <w:r w:rsidRPr="00C943D3">
        <w:t>16.</w:t>
      </w:r>
      <w:r w:rsidR="009814F7" w:rsidRPr="00C943D3">
        <w:t xml:space="preserve"> Письмо Министерства образования и науки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стандарта основного общего образования, организации проектной деятельности, моделирования и технического творчества обучающихся», зарегистрировано в Минюсте России 1 февраля 2011 г., N 19644).</w:t>
      </w:r>
    </w:p>
    <w:p w:rsidR="00074821" w:rsidRPr="00074821" w:rsidRDefault="00074821" w:rsidP="00074821">
      <w:pPr>
        <w:pStyle w:val="a4"/>
        <w:widowControl w:val="0"/>
        <w:autoSpaceDE w:val="0"/>
        <w:autoSpaceDN w:val="0"/>
        <w:adjustRightInd w:val="0"/>
        <w:spacing w:after="0"/>
        <w:ind w:left="284"/>
        <w:jc w:val="center"/>
        <w:rPr>
          <w:b/>
        </w:rPr>
      </w:pPr>
    </w:p>
    <w:p w:rsidR="00074821" w:rsidRDefault="001A0DA0" w:rsidP="00E24EDC">
      <w:pPr>
        <w:spacing w:after="0"/>
        <w:ind w:firstLine="708"/>
        <w:jc w:val="center"/>
        <w:rPr>
          <w:bCs/>
        </w:rPr>
      </w:pPr>
      <w:r w:rsidRPr="00074821">
        <w:rPr>
          <w:bCs/>
        </w:rPr>
        <w:t>Особенности преподавания предмета «Информатика»</w:t>
      </w:r>
    </w:p>
    <w:p w:rsidR="001A0DA0" w:rsidRPr="00074821" w:rsidRDefault="00074821" w:rsidP="00E24EDC">
      <w:pPr>
        <w:spacing w:after="0"/>
        <w:jc w:val="center"/>
        <w:rPr>
          <w:bCs/>
        </w:rPr>
      </w:pPr>
      <w:r w:rsidRPr="00074821">
        <w:rPr>
          <w:bCs/>
        </w:rPr>
        <w:t xml:space="preserve">в общеобразовательных организациях </w:t>
      </w:r>
      <w:r w:rsidR="001A0DA0" w:rsidRPr="00074821">
        <w:rPr>
          <w:bCs/>
        </w:rPr>
        <w:t>в 2017-2018 учебном году</w:t>
      </w:r>
    </w:p>
    <w:p w:rsidR="00631350" w:rsidRDefault="00631350" w:rsidP="00074821">
      <w:pPr>
        <w:spacing w:after="0"/>
        <w:ind w:firstLine="720"/>
        <w:jc w:val="center"/>
      </w:pPr>
    </w:p>
    <w:p w:rsidR="00631350" w:rsidRDefault="00347868" w:rsidP="00CB3559">
      <w:pPr>
        <w:spacing w:after="0"/>
        <w:ind w:firstLine="720"/>
        <w:jc w:val="both"/>
      </w:pPr>
      <w:r>
        <w:t>«</w:t>
      </w:r>
      <w:r w:rsidR="00631350" w:rsidRPr="00423E52">
        <w:t>Информатика</w:t>
      </w:r>
      <w:r>
        <w:t>»</w:t>
      </w:r>
      <w:r w:rsidR="00631350" w:rsidRPr="00423E52">
        <w:t xml:space="preserve"> – один из немногих инновационных и востребованных предметов школьной подготовки, делающих школу современной, приближающих ее к жизни и запросам общества.</w:t>
      </w:r>
    </w:p>
    <w:p w:rsidR="000F2953" w:rsidRDefault="001A0DA0" w:rsidP="00074821">
      <w:pPr>
        <w:spacing w:after="0"/>
        <w:ind w:firstLine="720"/>
        <w:jc w:val="both"/>
      </w:pPr>
      <w:r w:rsidRPr="00423E52">
        <w:t>В соответствии с Федеральным государственным образовательным стандартом основного общего образования (ФГОС ООО) курс «Информатика» входит в предметную обла</w:t>
      </w:r>
      <w:r w:rsidR="00074821">
        <w:t>сть «Математика и информатика».</w:t>
      </w:r>
    </w:p>
    <w:p w:rsidR="009814F7" w:rsidRDefault="009814F7" w:rsidP="009814F7">
      <w:pPr>
        <w:spacing w:after="0"/>
        <w:jc w:val="both"/>
      </w:pPr>
    </w:p>
    <w:p w:rsidR="000F2953" w:rsidRPr="00074821" w:rsidRDefault="000F2953" w:rsidP="00CB3559">
      <w:pPr>
        <w:tabs>
          <w:tab w:val="left" w:pos="720"/>
        </w:tabs>
        <w:spacing w:after="0"/>
        <w:ind w:firstLine="709"/>
        <w:jc w:val="center"/>
      </w:pPr>
      <w:r w:rsidRPr="00074821">
        <w:t xml:space="preserve"> Преподавание информатики в начальной школе</w:t>
      </w:r>
    </w:p>
    <w:p w:rsidR="000F2953" w:rsidRPr="00074821" w:rsidRDefault="000F2953" w:rsidP="00CB3559">
      <w:pPr>
        <w:tabs>
          <w:tab w:val="left" w:pos="720"/>
        </w:tabs>
        <w:spacing w:after="0"/>
        <w:ind w:firstLine="709"/>
        <w:jc w:val="center"/>
      </w:pPr>
    </w:p>
    <w:p w:rsidR="007D77A4" w:rsidRDefault="000F2953" w:rsidP="00CB3559">
      <w:pPr>
        <w:tabs>
          <w:tab w:val="left" w:pos="720"/>
        </w:tabs>
        <w:spacing w:after="0"/>
        <w:ind w:firstLine="709"/>
        <w:jc w:val="both"/>
      </w:pPr>
      <w:r w:rsidRPr="00423E52">
        <w:t>Согласно Федеральному государственному стандарту</w:t>
      </w:r>
      <w:r w:rsidR="00347868">
        <w:t xml:space="preserve"> начального общего образования </w:t>
      </w:r>
      <w:r w:rsidR="00347868" w:rsidRPr="00C943D3">
        <w:t>«И</w:t>
      </w:r>
      <w:r w:rsidRPr="00C943D3">
        <w:t>нформатика</w:t>
      </w:r>
      <w:r w:rsidR="00347868" w:rsidRPr="00C943D3">
        <w:t>»</w:t>
      </w:r>
      <w:r w:rsidRPr="00C943D3">
        <w:t xml:space="preserve"> </w:t>
      </w:r>
      <w:r w:rsidR="002D50D4" w:rsidRPr="00C943D3">
        <w:t>входит</w:t>
      </w:r>
      <w:r w:rsidRPr="00C943D3">
        <w:t xml:space="preserve"> </w:t>
      </w:r>
      <w:r w:rsidRPr="00423E52">
        <w:t>в предметную область «Математика и информатика», изучение которой должно способствовать развитию математической речи, логического и алгоритмического мышления, воображения, обеспечению первоначальных представлений о компьютерной грамотности. К концу обучения в начальной школе обучающиеся должны обладать ИКТ-компетентностью, достаточной для дальнейшего обучения</w:t>
      </w:r>
      <w:r w:rsidR="00B3611B" w:rsidRPr="00423E52">
        <w:t>.</w:t>
      </w:r>
      <w:r w:rsidR="00C36EA0" w:rsidRPr="00423E52">
        <w:t xml:space="preserve"> </w:t>
      </w:r>
    </w:p>
    <w:p w:rsidR="00610D51" w:rsidRDefault="00C36EA0" w:rsidP="00610D51">
      <w:pPr>
        <w:tabs>
          <w:tab w:val="left" w:pos="720"/>
        </w:tabs>
        <w:spacing w:after="0"/>
        <w:ind w:firstLine="709"/>
        <w:jc w:val="both"/>
      </w:pPr>
      <w:r w:rsidRPr="00423E52">
        <w:t xml:space="preserve">В </w:t>
      </w:r>
      <w:r w:rsidR="00347868">
        <w:t>обязательной части</w:t>
      </w:r>
      <w:r w:rsidR="00CF7E71">
        <w:t xml:space="preserve"> учебного плана</w:t>
      </w:r>
      <w:r w:rsidR="00347868">
        <w:t xml:space="preserve"> предмет </w:t>
      </w:r>
      <w:r w:rsidR="00347868" w:rsidRPr="00C943D3">
        <w:t>«И</w:t>
      </w:r>
      <w:r w:rsidRPr="00C943D3">
        <w:t>нформатика</w:t>
      </w:r>
      <w:r w:rsidR="00347868" w:rsidRPr="00C943D3">
        <w:t>»</w:t>
      </w:r>
      <w:r w:rsidR="00CF7E71">
        <w:t xml:space="preserve"> </w:t>
      </w:r>
      <w:r w:rsidRPr="00423E52">
        <w:t xml:space="preserve">отсутствует. </w:t>
      </w:r>
      <w:r w:rsidR="00610D51" w:rsidRPr="00610D51">
        <w:t>Поэтому в перечне учебников, рекомендуемых к использованию при реализации обязательной части основной образоват</w:t>
      </w:r>
      <w:r w:rsidR="00610D51">
        <w:t>ельной программы, учебников по «И</w:t>
      </w:r>
      <w:r w:rsidR="00610D51" w:rsidRPr="00610D51">
        <w:t>нформатике</w:t>
      </w:r>
      <w:r w:rsidR="00610D51">
        <w:t>» нет. Однако предмет «И</w:t>
      </w:r>
      <w:r w:rsidR="00610D51" w:rsidRPr="00610D51">
        <w:t>нформатика</w:t>
      </w:r>
      <w:r w:rsidR="00610D51">
        <w:t>»</w:t>
      </w:r>
      <w:r w:rsidR="00610D51" w:rsidRPr="00610D51">
        <w:t xml:space="preserve"> может появиться в части, формируемой </w:t>
      </w:r>
      <w:r w:rsidR="00610D51" w:rsidRPr="00610D51">
        <w:lastRenderedPageBreak/>
        <w:t>участниками образовательн</w:t>
      </w:r>
      <w:r w:rsidR="00610D51">
        <w:t>ых</w:t>
      </w:r>
      <w:r w:rsidR="00610D51" w:rsidRPr="00610D51">
        <w:t xml:space="preserve"> </w:t>
      </w:r>
      <w:r w:rsidR="00610D51">
        <w:t>отношений</w:t>
      </w:r>
      <w:r w:rsidR="00610D51" w:rsidRPr="00610D51">
        <w:t xml:space="preserve"> по 1 часу в неделю в 2-4 классах. В данном случае издательства предлагают список учебников, рекомендуемых к использованию при реализации </w:t>
      </w:r>
      <w:r w:rsidR="00CF7E71">
        <w:t xml:space="preserve">учебного предмета </w:t>
      </w:r>
      <w:r w:rsidR="00610D51">
        <w:t>«</w:t>
      </w:r>
      <w:r w:rsidR="00610D51" w:rsidRPr="00610D51">
        <w:t>Информатик</w:t>
      </w:r>
      <w:r w:rsidR="00610D51">
        <w:t>а</w:t>
      </w:r>
      <w:r w:rsidR="00610D51" w:rsidRPr="00610D51">
        <w:t>»</w:t>
      </w:r>
      <w:r w:rsidR="00610D51">
        <w:t xml:space="preserve"> в </w:t>
      </w:r>
      <w:r w:rsidR="00610D51" w:rsidRPr="00610D51">
        <w:t>части основной образовательной программы, формируемой участ</w:t>
      </w:r>
      <w:r w:rsidR="00610D51">
        <w:t>никами образовательных отношений (таблица 1).</w:t>
      </w:r>
    </w:p>
    <w:p w:rsidR="00610D51" w:rsidRPr="00610D51" w:rsidRDefault="00610D51" w:rsidP="00610D51">
      <w:pPr>
        <w:tabs>
          <w:tab w:val="left" w:pos="720"/>
        </w:tabs>
        <w:spacing w:after="0"/>
        <w:ind w:firstLine="709"/>
        <w:jc w:val="both"/>
        <w:rPr>
          <w:color w:val="C45911" w:themeColor="accent2" w:themeShade="BF"/>
          <w:u w:val="single"/>
        </w:rPr>
      </w:pPr>
      <w:r>
        <w:t>Таблица 1. Список учебников</w:t>
      </w:r>
      <w:r w:rsidRPr="00610D51">
        <w:t xml:space="preserve"> рекомендуемых к использованию при реализации предметной области «Информатика» в части </w:t>
      </w:r>
      <w:r>
        <w:t>ООП</w:t>
      </w:r>
      <w:r w:rsidRPr="00610D51">
        <w:t>, формируемой участниками образовательных отношений</w:t>
      </w:r>
    </w:p>
    <w:p w:rsidR="00610D51" w:rsidRDefault="00610D51" w:rsidP="00CB3559">
      <w:pPr>
        <w:tabs>
          <w:tab w:val="left" w:pos="720"/>
        </w:tabs>
        <w:spacing w:after="0"/>
        <w:ind w:firstLine="709"/>
        <w:jc w:val="both"/>
        <w:rPr>
          <w:color w:val="C45911" w:themeColor="accent2" w:themeShade="BF"/>
          <w:u w:val="single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2938"/>
        <w:gridCol w:w="3071"/>
        <w:gridCol w:w="620"/>
        <w:gridCol w:w="2771"/>
      </w:tblGrid>
      <w:tr w:rsidR="0019100F" w:rsidRPr="0019100F" w:rsidTr="0019100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proofErr w:type="spellStart"/>
            <w:r w:rsidRPr="0019100F">
              <w:rPr>
                <w:lang w:eastAsia="en-US"/>
              </w:rPr>
              <w:t>Бененсон</w:t>
            </w:r>
            <w:proofErr w:type="spellEnd"/>
            <w:r w:rsidRPr="0019100F">
              <w:rPr>
                <w:lang w:eastAsia="en-US"/>
              </w:rPr>
              <w:t xml:space="preserve"> Е.П., Паутова А.Г.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 и ИКТ (в 2-х частях)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Издательство «Академкнига/Учебник»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proofErr w:type="spellStart"/>
            <w:r w:rsidRPr="0019100F">
              <w:rPr>
                <w:lang w:eastAsia="en-US"/>
              </w:rPr>
              <w:t>Бененсон</w:t>
            </w:r>
            <w:proofErr w:type="spellEnd"/>
            <w:r w:rsidRPr="0019100F">
              <w:rPr>
                <w:lang w:eastAsia="en-US"/>
              </w:rPr>
              <w:t xml:space="preserve"> Е.П., Паутова А.Г.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 и ИКТ (в 2-х частях)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C943D3" w:rsidP="0019100F">
            <w:pPr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 «Академкнига/У</w:t>
            </w:r>
            <w:r w:rsidR="0019100F" w:rsidRPr="0019100F">
              <w:rPr>
                <w:lang w:eastAsia="en-US"/>
              </w:rPr>
              <w:t>чебник»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proofErr w:type="spellStart"/>
            <w:r w:rsidRPr="0019100F">
              <w:rPr>
                <w:lang w:eastAsia="en-US"/>
              </w:rPr>
              <w:t>Бененсон</w:t>
            </w:r>
            <w:proofErr w:type="spellEnd"/>
            <w:r w:rsidRPr="0019100F">
              <w:rPr>
                <w:lang w:eastAsia="en-US"/>
              </w:rPr>
              <w:t xml:space="preserve"> Е.П., Паутова А.Г.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 и ИКТ (в 2-х частях)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Издательство «Академкнига/Учебник»</w:t>
            </w:r>
          </w:p>
        </w:tc>
      </w:tr>
      <w:tr w:rsidR="0019100F" w:rsidRPr="0019100F" w:rsidTr="0019100F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Матвеева Н.В., </w:t>
            </w:r>
            <w:proofErr w:type="spellStart"/>
            <w:r w:rsidRPr="0019100F">
              <w:rPr>
                <w:lang w:eastAsia="en-US"/>
              </w:rPr>
              <w:t>Челак</w:t>
            </w:r>
            <w:proofErr w:type="spellEnd"/>
            <w:r w:rsidRPr="0019100F">
              <w:rPr>
                <w:lang w:eastAsia="en-US"/>
              </w:rPr>
              <w:t xml:space="preserve"> Е.Н., </w:t>
            </w:r>
            <w:proofErr w:type="spellStart"/>
            <w:r w:rsidRPr="0019100F">
              <w:rPr>
                <w:lang w:eastAsia="en-US"/>
              </w:rPr>
              <w:t>Конопатова</w:t>
            </w:r>
            <w:proofErr w:type="spellEnd"/>
            <w:r w:rsidRPr="0019100F">
              <w:rPr>
                <w:lang w:eastAsia="en-US"/>
              </w:rPr>
              <w:t xml:space="preserve"> Н.К., Панкратова Л.П., </w:t>
            </w:r>
            <w:proofErr w:type="spellStart"/>
            <w:r w:rsidRPr="0019100F">
              <w:rPr>
                <w:lang w:eastAsia="en-US"/>
              </w:rPr>
              <w:t>Нурова</w:t>
            </w:r>
            <w:proofErr w:type="spellEnd"/>
            <w:r w:rsidRPr="0019100F">
              <w:rPr>
                <w:lang w:eastAsia="en-US"/>
              </w:rPr>
              <w:t xml:space="preserve"> Н.А.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Информатика: учебник для 2 класса: в 2 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БИНОМ. Лаборатория знаний</w:t>
            </w:r>
          </w:p>
        </w:tc>
      </w:tr>
      <w:tr w:rsidR="0019100F" w:rsidRPr="0019100F" w:rsidTr="0019100F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Матвеева Н.В., </w:t>
            </w:r>
            <w:proofErr w:type="spellStart"/>
            <w:r w:rsidRPr="0019100F">
              <w:rPr>
                <w:lang w:eastAsia="en-US"/>
              </w:rPr>
              <w:t>Челак</w:t>
            </w:r>
            <w:proofErr w:type="spellEnd"/>
            <w:r w:rsidRPr="0019100F">
              <w:rPr>
                <w:lang w:eastAsia="en-US"/>
              </w:rPr>
              <w:t xml:space="preserve"> Е.Н., </w:t>
            </w:r>
            <w:proofErr w:type="spellStart"/>
            <w:r w:rsidRPr="0019100F">
              <w:rPr>
                <w:lang w:eastAsia="en-US"/>
              </w:rPr>
              <w:t>Конопатова</w:t>
            </w:r>
            <w:proofErr w:type="spellEnd"/>
            <w:r w:rsidRPr="0019100F">
              <w:rPr>
                <w:lang w:eastAsia="en-US"/>
              </w:rPr>
              <w:t xml:space="preserve"> Н.К., Панкратова Л.П., </w:t>
            </w:r>
            <w:proofErr w:type="spellStart"/>
            <w:r w:rsidRPr="0019100F">
              <w:rPr>
                <w:lang w:eastAsia="en-US"/>
              </w:rPr>
              <w:t>Нурова</w:t>
            </w:r>
            <w:proofErr w:type="spellEnd"/>
            <w:r w:rsidRPr="0019100F">
              <w:rPr>
                <w:lang w:eastAsia="en-US"/>
              </w:rPr>
              <w:t xml:space="preserve"> Н.А.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Информатика: учебник для 3 класса: в2ч.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БИНОМ. Лаборатория знаний</w:t>
            </w:r>
          </w:p>
        </w:tc>
      </w:tr>
      <w:tr w:rsidR="0019100F" w:rsidRPr="0019100F" w:rsidTr="0019100F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Матвеева Н.В., </w:t>
            </w:r>
            <w:proofErr w:type="spellStart"/>
            <w:r w:rsidRPr="0019100F">
              <w:rPr>
                <w:lang w:eastAsia="en-US"/>
              </w:rPr>
              <w:t>Челак</w:t>
            </w:r>
            <w:proofErr w:type="spellEnd"/>
            <w:r w:rsidRPr="0019100F">
              <w:rPr>
                <w:lang w:eastAsia="en-US"/>
              </w:rPr>
              <w:t xml:space="preserve"> Е.Н., </w:t>
            </w:r>
            <w:proofErr w:type="spellStart"/>
            <w:r w:rsidRPr="0019100F">
              <w:rPr>
                <w:lang w:eastAsia="en-US"/>
              </w:rPr>
              <w:t>Конопатова</w:t>
            </w:r>
            <w:proofErr w:type="spellEnd"/>
            <w:r w:rsidRPr="0019100F">
              <w:rPr>
                <w:lang w:eastAsia="en-US"/>
              </w:rPr>
              <w:t xml:space="preserve"> Н.К., Панкратова Л.П., </w:t>
            </w:r>
            <w:proofErr w:type="spellStart"/>
            <w:r w:rsidRPr="0019100F">
              <w:rPr>
                <w:lang w:eastAsia="en-US"/>
              </w:rPr>
              <w:t>Нурова</w:t>
            </w:r>
            <w:proofErr w:type="spellEnd"/>
            <w:r w:rsidRPr="0019100F">
              <w:rPr>
                <w:lang w:eastAsia="en-US"/>
              </w:rPr>
              <w:t xml:space="preserve"> Н.А.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Информатика: учебник для 4 класса: в 2 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БИНОМ. Лаборатория знаний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Могилев А.В., Могилева В.Н., Цветкова М.С.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Информатика: учебник для 3 класса: в 2 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БИНОМ. Лаборатория знаний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Могилев А.В., Могилева В.Н., Цветкова М.С.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Информатика: учебник для 4 класса: в 2 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БИНОМ. Лаборатория знаний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Плаксин М.А., Иванова Н.Г., </w:t>
            </w:r>
            <w:proofErr w:type="spellStart"/>
            <w:r w:rsidRPr="0019100F">
              <w:rPr>
                <w:lang w:eastAsia="en-US"/>
              </w:rPr>
              <w:t>Русакова</w:t>
            </w:r>
            <w:proofErr w:type="spellEnd"/>
            <w:r w:rsidRPr="0019100F">
              <w:rPr>
                <w:lang w:eastAsia="en-US"/>
              </w:rPr>
              <w:t xml:space="preserve"> О.Л.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Информатика: учебник для 3 класса: в 2 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БИНОМ. Лаборатория знаний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Плаксин М.А., Иванова Н.Г., </w:t>
            </w:r>
            <w:proofErr w:type="spellStart"/>
            <w:r w:rsidRPr="0019100F">
              <w:rPr>
                <w:lang w:eastAsia="en-US"/>
              </w:rPr>
              <w:t>Русакова</w:t>
            </w:r>
            <w:proofErr w:type="spellEnd"/>
            <w:r w:rsidRPr="0019100F">
              <w:rPr>
                <w:lang w:eastAsia="en-US"/>
              </w:rPr>
              <w:t xml:space="preserve"> О. 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Информатика: учебник для 4 класса: в 2 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БИНОМ. Лаборатория знаний</w:t>
            </w:r>
          </w:p>
        </w:tc>
      </w:tr>
      <w:tr w:rsidR="0019100F" w:rsidRPr="0019100F" w:rsidTr="0019100F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Рудченко Т.А., Семёнов А. Л. / Под ред. </w:t>
            </w:r>
            <w:proofErr w:type="spellStart"/>
            <w:r w:rsidRPr="0019100F">
              <w:rPr>
                <w:lang w:eastAsia="en-US"/>
              </w:rPr>
              <w:t>Семёнова</w:t>
            </w:r>
            <w:proofErr w:type="spellEnd"/>
            <w:r w:rsidRPr="0019100F">
              <w:rPr>
                <w:lang w:eastAsia="en-US"/>
              </w:rPr>
              <w:t xml:space="preserve"> А.Л.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Издательство «Просвещение»</w:t>
            </w:r>
          </w:p>
        </w:tc>
      </w:tr>
      <w:tr w:rsidR="0019100F" w:rsidRPr="0019100F" w:rsidTr="0019100F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Рудченко Т.А., Семёнов А.Л. / Под ред. </w:t>
            </w:r>
            <w:proofErr w:type="spellStart"/>
            <w:r w:rsidRPr="0019100F">
              <w:rPr>
                <w:lang w:eastAsia="en-US"/>
              </w:rPr>
              <w:t>Семёнова</w:t>
            </w:r>
            <w:proofErr w:type="spellEnd"/>
            <w:r w:rsidRPr="0019100F">
              <w:rPr>
                <w:lang w:eastAsia="en-US"/>
              </w:rPr>
              <w:t xml:space="preserve"> А.Л.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Издательство «Просвещение»</w:t>
            </w:r>
          </w:p>
        </w:tc>
      </w:tr>
      <w:tr w:rsidR="0019100F" w:rsidRPr="0019100F" w:rsidTr="0019100F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Рудченко Т. А., Семёнов А.Л. / Под ред. </w:t>
            </w:r>
            <w:proofErr w:type="spellStart"/>
            <w:r w:rsidRPr="0019100F">
              <w:rPr>
                <w:lang w:eastAsia="en-US"/>
              </w:rPr>
              <w:t>Семёнова</w:t>
            </w:r>
            <w:proofErr w:type="spellEnd"/>
            <w:r w:rsidRPr="0019100F">
              <w:rPr>
                <w:lang w:eastAsia="en-US"/>
              </w:rPr>
              <w:t xml:space="preserve"> А.Л.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Издательство «Просвещение»</w:t>
            </w:r>
          </w:p>
        </w:tc>
      </w:tr>
      <w:tr w:rsidR="0019100F" w:rsidRPr="0019100F" w:rsidTr="0019100F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Рудченко Т.А., Семёнов А.Л. / Под ред. </w:t>
            </w:r>
            <w:proofErr w:type="spellStart"/>
            <w:r w:rsidRPr="0019100F">
              <w:rPr>
                <w:lang w:eastAsia="en-US"/>
              </w:rPr>
              <w:t>Семёнова</w:t>
            </w:r>
            <w:proofErr w:type="spellEnd"/>
            <w:r w:rsidRPr="0019100F">
              <w:rPr>
                <w:lang w:eastAsia="en-US"/>
              </w:rPr>
              <w:t xml:space="preserve"> А.Л.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Издательство «Просвещение»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Семёнов А.Л., Рудченко Т. 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Информатика. 1 часть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Издательство «Просвещение»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Семёнов А.Л., Рудченко </w:t>
            </w:r>
            <w:r w:rsidRPr="0019100F">
              <w:rPr>
                <w:lang w:eastAsia="en-US"/>
              </w:rPr>
              <w:lastRenderedPageBreak/>
              <w:t>Т. 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lastRenderedPageBreak/>
              <w:t>Информатика. 2 часть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3-4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 xml:space="preserve">Издательство </w:t>
            </w:r>
            <w:r w:rsidRPr="0019100F">
              <w:rPr>
                <w:lang w:eastAsia="en-US"/>
              </w:rPr>
              <w:lastRenderedPageBreak/>
              <w:t>«Просвещение»</w:t>
            </w:r>
          </w:p>
        </w:tc>
      </w:tr>
      <w:tr w:rsidR="0019100F" w:rsidRPr="0019100F" w:rsidTr="0019100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lastRenderedPageBreak/>
              <w:t>Семёнов А.Л., Рудченко Т. 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00F" w:rsidRPr="0019100F" w:rsidRDefault="0019100F" w:rsidP="0019100F">
            <w:pPr>
              <w:spacing w:after="0" w:line="256" w:lineRule="auto"/>
              <w:jc w:val="left"/>
              <w:rPr>
                <w:lang w:eastAsia="en-US"/>
              </w:rPr>
            </w:pPr>
            <w:r w:rsidRPr="0019100F">
              <w:rPr>
                <w:lang w:eastAsia="en-US"/>
              </w:rPr>
              <w:t>Информатика. 3 часть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00F" w:rsidRPr="0019100F" w:rsidRDefault="0019100F" w:rsidP="0019100F">
            <w:pPr>
              <w:spacing w:after="0" w:line="256" w:lineRule="auto"/>
              <w:jc w:val="center"/>
              <w:rPr>
                <w:lang w:eastAsia="en-US"/>
              </w:rPr>
            </w:pPr>
            <w:r w:rsidRPr="0019100F">
              <w:rPr>
                <w:lang w:eastAsia="en-US"/>
              </w:rPr>
              <w:t>Издательство «Просвещение»</w:t>
            </w:r>
          </w:p>
        </w:tc>
      </w:tr>
    </w:tbl>
    <w:p w:rsidR="00610D51" w:rsidRPr="00347868" w:rsidRDefault="00610D51" w:rsidP="00CB3559">
      <w:pPr>
        <w:tabs>
          <w:tab w:val="left" w:pos="720"/>
        </w:tabs>
        <w:spacing w:after="0"/>
        <w:ind w:firstLine="709"/>
        <w:jc w:val="both"/>
        <w:rPr>
          <w:color w:val="C45911" w:themeColor="accent2" w:themeShade="BF"/>
          <w:u w:val="single"/>
        </w:rPr>
      </w:pPr>
    </w:p>
    <w:p w:rsidR="000F2953" w:rsidRPr="00C943D3" w:rsidRDefault="000F2953" w:rsidP="00CB3559">
      <w:pPr>
        <w:tabs>
          <w:tab w:val="left" w:pos="720"/>
        </w:tabs>
        <w:spacing w:after="0"/>
        <w:ind w:firstLine="709"/>
        <w:jc w:val="center"/>
        <w:rPr>
          <w:b/>
          <w:i/>
        </w:rPr>
      </w:pPr>
    </w:p>
    <w:p w:rsidR="00DB7405" w:rsidRPr="00C943D3" w:rsidRDefault="00347868" w:rsidP="00A744CB">
      <w:pPr>
        <w:tabs>
          <w:tab w:val="left" w:pos="720"/>
        </w:tabs>
        <w:spacing w:after="0"/>
        <w:ind w:firstLine="709"/>
        <w:jc w:val="center"/>
      </w:pPr>
      <w:r w:rsidRPr="00C943D3">
        <w:t>Преподавание «И</w:t>
      </w:r>
      <w:r w:rsidR="00875296" w:rsidRPr="00C943D3">
        <w:t>нформатики</w:t>
      </w:r>
      <w:r w:rsidRPr="00C943D3">
        <w:t>»</w:t>
      </w:r>
      <w:r w:rsidR="00875296" w:rsidRPr="00C943D3">
        <w:t xml:space="preserve"> в основной школе</w:t>
      </w:r>
    </w:p>
    <w:p w:rsidR="00121987" w:rsidRPr="00C943D3" w:rsidRDefault="00121987" w:rsidP="00CB3559">
      <w:pPr>
        <w:spacing w:after="0"/>
        <w:ind w:firstLine="709"/>
        <w:jc w:val="both"/>
      </w:pPr>
    </w:p>
    <w:p w:rsidR="0014235A" w:rsidRPr="00C943D3" w:rsidRDefault="0014235A" w:rsidP="00CB3559">
      <w:pPr>
        <w:spacing w:after="0"/>
        <w:ind w:firstLine="709"/>
        <w:jc w:val="both"/>
      </w:pPr>
      <w:r w:rsidRPr="00C943D3">
        <w:t>Согласно федеральному компоненту образовательного стандарта (2004 г.) учебный предмет называется «Информатика и ИКТ» и входит в образовательную область «Информатика». Предмет «Информатика и ИКТ» в этом случае изучается в 8-9 классах. В 8 классе на изучение предмета отводится 1час</w:t>
      </w:r>
      <w:r w:rsidR="00DB7405" w:rsidRPr="00C943D3">
        <w:t xml:space="preserve"> в неделю</w:t>
      </w:r>
      <w:r w:rsidRPr="00C943D3">
        <w:t xml:space="preserve">, а в 9 классе - 2 часа. </w:t>
      </w:r>
      <w:r w:rsidR="00DB7405" w:rsidRPr="00C943D3">
        <w:t>В целях непрерывности преподавания предмета рекомендуется в</w:t>
      </w:r>
      <w:r w:rsidRPr="00C943D3">
        <w:t xml:space="preserve"> 5-7 класса</w:t>
      </w:r>
      <w:r w:rsidR="007D55F8" w:rsidRPr="00C943D3">
        <w:t>х изучать «И</w:t>
      </w:r>
      <w:r w:rsidRPr="00C943D3">
        <w:t>нформатику</w:t>
      </w:r>
      <w:r w:rsidR="007D55F8" w:rsidRPr="00C943D3">
        <w:t xml:space="preserve">» </w:t>
      </w:r>
      <w:r w:rsidRPr="00C943D3">
        <w:t xml:space="preserve"> за счет компонента образовательно</w:t>
      </w:r>
      <w:r w:rsidR="00BE032E" w:rsidRPr="00C943D3">
        <w:t>й</w:t>
      </w:r>
      <w:r w:rsidRPr="00C943D3">
        <w:t xml:space="preserve"> </w:t>
      </w:r>
      <w:r w:rsidR="00BE032E" w:rsidRPr="00C943D3">
        <w:t>организации</w:t>
      </w:r>
      <w:r w:rsidRPr="00C943D3">
        <w:t>.</w:t>
      </w:r>
    </w:p>
    <w:p w:rsidR="002F33F8" w:rsidRPr="00C943D3" w:rsidRDefault="00CD2A1D" w:rsidP="00A744CB">
      <w:pPr>
        <w:spacing w:after="0"/>
        <w:ind w:firstLine="709"/>
        <w:jc w:val="both"/>
      </w:pPr>
      <w:r w:rsidRPr="00C943D3">
        <w:t xml:space="preserve">Согласно федеральному государственному образовательному стандарту основного общего образования (2010 г.) предмет «Информатика» входит в предметную область «Математика и информатика». </w:t>
      </w:r>
      <w:r w:rsidR="00875296" w:rsidRPr="00C943D3">
        <w:t xml:space="preserve">Базисный учебный (образовательный) план на изучение </w:t>
      </w:r>
      <w:r w:rsidR="00AC75C6" w:rsidRPr="00C943D3">
        <w:t>«И</w:t>
      </w:r>
      <w:r w:rsidR="00875296" w:rsidRPr="00C943D3">
        <w:t>нформатики</w:t>
      </w:r>
      <w:r w:rsidR="00AC75C6" w:rsidRPr="00C943D3">
        <w:t>»</w:t>
      </w:r>
      <w:r w:rsidR="00875296" w:rsidRPr="00C943D3">
        <w:t xml:space="preserve"> в </w:t>
      </w:r>
      <w:r w:rsidR="007D55F8" w:rsidRPr="00C943D3">
        <w:t xml:space="preserve">7-9 классах </w:t>
      </w:r>
      <w:r w:rsidR="00875296" w:rsidRPr="00C943D3">
        <w:t>отводит 1 час</w:t>
      </w:r>
      <w:r w:rsidR="007D55F8" w:rsidRPr="00C943D3">
        <w:t xml:space="preserve"> в неделю в каждом классе</w:t>
      </w:r>
      <w:r w:rsidR="00875296" w:rsidRPr="00C943D3">
        <w:t xml:space="preserve">. </w:t>
      </w:r>
      <w:r w:rsidRPr="00C943D3">
        <w:t>Однако для успешного ос</w:t>
      </w:r>
      <w:r w:rsidR="00AC75C6" w:rsidRPr="00C943D3">
        <w:t>воения предмета и сдачи ОГЭ по «И</w:t>
      </w:r>
      <w:r w:rsidRPr="00C943D3">
        <w:t>нформатике</w:t>
      </w:r>
      <w:r w:rsidR="00AC75C6" w:rsidRPr="00C943D3">
        <w:t>»</w:t>
      </w:r>
      <w:r w:rsidR="00875296" w:rsidRPr="00C943D3">
        <w:t xml:space="preserve"> </w:t>
      </w:r>
      <w:r w:rsidRPr="00C943D3">
        <w:t xml:space="preserve">рекомендуется </w:t>
      </w:r>
      <w:r w:rsidR="00BE032E" w:rsidRPr="00C943D3">
        <w:t xml:space="preserve">в 9 классе </w:t>
      </w:r>
      <w:r w:rsidRPr="00C943D3">
        <w:t>увеличить количество часов в неделю</w:t>
      </w:r>
      <w:r w:rsidR="00BE032E" w:rsidRPr="00C943D3">
        <w:t xml:space="preserve"> до 2-х</w:t>
      </w:r>
      <w:r w:rsidR="00DB7405" w:rsidRPr="00C943D3">
        <w:t xml:space="preserve"> </w:t>
      </w:r>
      <w:r w:rsidRPr="00C943D3">
        <w:t>за счет часов</w:t>
      </w:r>
      <w:r w:rsidR="00BE032E" w:rsidRPr="00C943D3">
        <w:t xml:space="preserve"> </w:t>
      </w:r>
      <w:r w:rsidRPr="00C943D3">
        <w:t xml:space="preserve"> </w:t>
      </w:r>
      <w:r w:rsidR="00BE032E" w:rsidRPr="00C943D3">
        <w:t xml:space="preserve">части учебного плана, формируемой участниками </w:t>
      </w:r>
      <w:r w:rsidRPr="00C943D3">
        <w:t>образовательных отношений, а также ввести раннее обучение информатике в</w:t>
      </w:r>
      <w:r w:rsidR="00875296" w:rsidRPr="00C943D3">
        <w:t xml:space="preserve"> 5-6 классах</w:t>
      </w:r>
      <w:r w:rsidR="00DB7405" w:rsidRPr="00C943D3">
        <w:t>.</w:t>
      </w:r>
      <w:r w:rsidR="00875296" w:rsidRPr="00C943D3">
        <w:t xml:space="preserve"> </w:t>
      </w:r>
      <w:r w:rsidR="00BE032E" w:rsidRPr="00C943D3">
        <w:t xml:space="preserve">Таким образом, </w:t>
      </w:r>
      <w:r w:rsidR="00DB7405" w:rsidRPr="00C943D3">
        <w:t xml:space="preserve"> </w:t>
      </w:r>
      <w:r w:rsidR="00BE032E" w:rsidRPr="00C943D3">
        <w:t>содержание</w:t>
      </w:r>
      <w:r w:rsidR="00DB7405" w:rsidRPr="00C943D3">
        <w:t>, относящ</w:t>
      </w:r>
      <w:r w:rsidR="00BE032E" w:rsidRPr="00C943D3">
        <w:t>е</w:t>
      </w:r>
      <w:r w:rsidR="00DB7405" w:rsidRPr="00C943D3">
        <w:t>еся к информационно-коммуникационным технологиям (работа с текстом, создание презентаций, компьютерная графика), мо</w:t>
      </w:r>
      <w:r w:rsidR="00BE032E" w:rsidRPr="00C943D3">
        <w:t>жет</w:t>
      </w:r>
      <w:r w:rsidR="00DB7405" w:rsidRPr="00C943D3">
        <w:t xml:space="preserve"> быть освоен</w:t>
      </w:r>
      <w:r w:rsidR="00BE032E" w:rsidRPr="00C943D3">
        <w:t>о</w:t>
      </w:r>
      <w:r w:rsidR="00DB7405" w:rsidRPr="00C943D3">
        <w:t xml:space="preserve"> обучающимися в 5-6 классах, а в 7-9</w:t>
      </w:r>
      <w:r w:rsidRPr="00C943D3">
        <w:t xml:space="preserve"> класс</w:t>
      </w:r>
      <w:r w:rsidR="00DB7405" w:rsidRPr="00C943D3">
        <w:t>ах</w:t>
      </w:r>
      <w:r w:rsidRPr="00C943D3">
        <w:t xml:space="preserve"> </w:t>
      </w:r>
      <w:r w:rsidR="004D51CD" w:rsidRPr="00C943D3">
        <w:t xml:space="preserve">больше времени будет отведено на изучение </w:t>
      </w:r>
      <w:r w:rsidR="00BE032E" w:rsidRPr="00C943D3">
        <w:t>наиболее сложных вопросов</w:t>
      </w:r>
      <w:r w:rsidR="004D51CD" w:rsidRPr="00C943D3">
        <w:t xml:space="preserve">: системы счисления, </w:t>
      </w:r>
      <w:r w:rsidRPr="00C943D3">
        <w:t>логик</w:t>
      </w:r>
      <w:r w:rsidR="004D51CD" w:rsidRPr="00C943D3">
        <w:t>а</w:t>
      </w:r>
      <w:r w:rsidRPr="00C943D3">
        <w:t xml:space="preserve">, </w:t>
      </w:r>
      <w:r w:rsidR="004D51CD" w:rsidRPr="00C943D3">
        <w:t xml:space="preserve">комбинаторика, </w:t>
      </w:r>
      <w:r w:rsidRPr="00C943D3">
        <w:t>теори</w:t>
      </w:r>
      <w:r w:rsidR="004D51CD" w:rsidRPr="00C943D3">
        <w:t>я</w:t>
      </w:r>
      <w:r w:rsidRPr="00C943D3">
        <w:t xml:space="preserve"> информации, </w:t>
      </w:r>
      <w:r w:rsidR="002F33F8" w:rsidRPr="00C943D3">
        <w:t>алгоритмизаци</w:t>
      </w:r>
      <w:r w:rsidR="004D51CD" w:rsidRPr="00C943D3">
        <w:t>я</w:t>
      </w:r>
      <w:r w:rsidRPr="00C943D3">
        <w:t xml:space="preserve"> и программировани</w:t>
      </w:r>
      <w:r w:rsidR="004D51CD" w:rsidRPr="00C943D3">
        <w:t>е</w:t>
      </w:r>
      <w:r w:rsidR="002F33F8" w:rsidRPr="00C943D3">
        <w:t>.</w:t>
      </w:r>
      <w:r w:rsidR="00A744CB" w:rsidRPr="00C943D3">
        <w:t xml:space="preserve"> В таблице № 2 приведено соотношение учебных часов в </w:t>
      </w:r>
      <w:r w:rsidR="007D55F8" w:rsidRPr="00C943D3">
        <w:t xml:space="preserve">учебных планах в </w:t>
      </w:r>
      <w:r w:rsidR="00A744CB" w:rsidRPr="00C943D3">
        <w:t>обязательных частях и частях, формируемых участниками образовательных отношений согласно приказам  Министерства образования РФ от 05.03.2004 г. № 1089 и  Министерства образования и науки Российской Федерации от 17.12.2010 № 1897 с целью осуществления планирования данного предмета на уровне основного общего образования.</w:t>
      </w:r>
    </w:p>
    <w:p w:rsidR="00A744CB" w:rsidRPr="00423E52" w:rsidRDefault="00A744CB" w:rsidP="00A744CB">
      <w:pPr>
        <w:spacing w:after="0"/>
        <w:ind w:firstLine="709"/>
        <w:jc w:val="both"/>
        <w:rPr>
          <w:bCs/>
          <w:i/>
        </w:rPr>
      </w:pPr>
    </w:p>
    <w:p w:rsidR="0084300A" w:rsidRDefault="00A744CB" w:rsidP="0084300A">
      <w:pPr>
        <w:spacing w:after="0"/>
        <w:ind w:left="-28" w:firstLine="28"/>
        <w:jc w:val="center"/>
        <w:rPr>
          <w:bCs/>
        </w:rPr>
      </w:pPr>
      <w:r>
        <w:rPr>
          <w:bCs/>
        </w:rPr>
        <w:t xml:space="preserve">Таблица 2. Соотношение </w:t>
      </w:r>
      <w:r w:rsidRPr="00A744CB">
        <w:rPr>
          <w:bCs/>
        </w:rPr>
        <w:t>учебных часов</w:t>
      </w:r>
      <w:r>
        <w:rPr>
          <w:bCs/>
        </w:rPr>
        <w:t xml:space="preserve"> на реализацию предмета «Информатика» </w:t>
      </w:r>
      <w:r w:rsidRPr="00A744CB">
        <w:rPr>
          <w:bCs/>
        </w:rPr>
        <w:t xml:space="preserve"> в обязательных частях и частях, формируемых участниками образовательных отношений</w:t>
      </w:r>
    </w:p>
    <w:p w:rsidR="0084300A" w:rsidRPr="0084300A" w:rsidRDefault="0084300A" w:rsidP="0084300A">
      <w:pPr>
        <w:spacing w:after="0"/>
        <w:ind w:left="-28" w:firstLine="28"/>
        <w:jc w:val="center"/>
        <w:rPr>
          <w:bCs/>
        </w:rPr>
      </w:pPr>
    </w:p>
    <w:tbl>
      <w:tblPr>
        <w:tblW w:w="47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132"/>
        <w:gridCol w:w="994"/>
        <w:gridCol w:w="1894"/>
        <w:gridCol w:w="36"/>
        <w:gridCol w:w="833"/>
      </w:tblGrid>
      <w:tr w:rsidR="0084300A" w:rsidRPr="0084300A" w:rsidTr="0084300A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b/>
                <w:i/>
                <w:lang w:eastAsia="en-US"/>
              </w:rPr>
              <w:t>Классы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i/>
                <w:lang w:eastAsia="en-US"/>
              </w:rPr>
            </w:pPr>
            <w:r w:rsidRPr="0084300A">
              <w:rPr>
                <w:b/>
                <w:i/>
                <w:lang w:eastAsia="en-US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i/>
                <w:lang w:eastAsia="en-US"/>
              </w:rPr>
            </w:pPr>
            <w:r w:rsidRPr="0084300A">
              <w:rPr>
                <w:b/>
                <w:i/>
                <w:lang w:eastAsia="en-U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i/>
                <w:lang w:eastAsia="en-US"/>
              </w:rPr>
            </w:pPr>
            <w:r w:rsidRPr="0084300A">
              <w:rPr>
                <w:b/>
                <w:i/>
                <w:lang w:eastAsia="en-US"/>
              </w:rPr>
              <w:t>7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i/>
                <w:lang w:eastAsia="en-US"/>
              </w:rPr>
            </w:pPr>
            <w:r w:rsidRPr="0084300A">
              <w:rPr>
                <w:b/>
                <w:i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i/>
                <w:lang w:eastAsia="en-US"/>
              </w:rPr>
            </w:pPr>
            <w:r w:rsidRPr="0084300A">
              <w:rPr>
                <w:b/>
                <w:i/>
                <w:lang w:eastAsia="en-US"/>
              </w:rPr>
              <w:t>9</w:t>
            </w:r>
          </w:p>
        </w:tc>
      </w:tr>
      <w:tr w:rsidR="0084300A" w:rsidRPr="0084300A" w:rsidTr="0084300A"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ФК ГОС 2004г.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val="en-US" w:eastAsia="en-US"/>
              </w:rPr>
            </w:pPr>
            <w:r w:rsidRPr="0084300A">
              <w:rPr>
                <w:lang w:val="en-US" w:eastAsia="en-US"/>
              </w:rPr>
              <w:t>1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val="en-US" w:eastAsia="en-US"/>
              </w:rPr>
            </w:pPr>
            <w:r w:rsidRPr="0084300A">
              <w:rPr>
                <w:lang w:val="en-US" w:eastAsia="en-US"/>
              </w:rPr>
              <w:t>2</w:t>
            </w:r>
          </w:p>
        </w:tc>
      </w:tr>
      <w:tr w:rsidR="0084300A" w:rsidRPr="0084300A" w:rsidTr="0084300A"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A" w:rsidRPr="0084300A" w:rsidRDefault="0084300A" w:rsidP="0084300A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i/>
                <w:lang w:eastAsia="en-US"/>
              </w:rPr>
            </w:pPr>
            <w:r w:rsidRPr="0084300A">
              <w:rPr>
                <w:i/>
                <w:lang w:eastAsia="en-US"/>
              </w:rPr>
              <w:t>за счет компонента ОО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Обязательная часть</w:t>
            </w:r>
          </w:p>
        </w:tc>
      </w:tr>
      <w:tr w:rsidR="0084300A" w:rsidRPr="0084300A" w:rsidTr="0084300A"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ФГОС ООО 2010г.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1</w:t>
            </w:r>
          </w:p>
        </w:tc>
      </w:tr>
      <w:tr w:rsidR="0084300A" w:rsidRPr="0084300A" w:rsidTr="0084300A"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0A" w:rsidRPr="0084300A" w:rsidRDefault="0084300A" w:rsidP="0084300A">
            <w:pPr>
              <w:spacing w:after="0"/>
              <w:jc w:val="left"/>
              <w:rPr>
                <w:lang w:eastAsia="en-US"/>
              </w:rPr>
            </w:pP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</w:t>
            </w:r>
            <w:r w:rsidRPr="0084300A">
              <w:rPr>
                <w:i/>
                <w:lang w:eastAsia="en-US"/>
              </w:rPr>
              <w:t>а счет части, формируемой участниками образовательных отношений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A" w:rsidRPr="0084300A" w:rsidRDefault="0084300A" w:rsidP="0084300A">
            <w:pPr>
              <w:spacing w:after="0" w:line="256" w:lineRule="auto"/>
              <w:jc w:val="center"/>
              <w:rPr>
                <w:lang w:eastAsia="en-US"/>
              </w:rPr>
            </w:pPr>
            <w:r w:rsidRPr="0084300A">
              <w:rPr>
                <w:lang w:eastAsia="en-US"/>
              </w:rPr>
              <w:t>Обязательная часть</w:t>
            </w:r>
          </w:p>
        </w:tc>
      </w:tr>
    </w:tbl>
    <w:p w:rsidR="0084300A" w:rsidRPr="00423E52" w:rsidRDefault="0084300A" w:rsidP="008752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</w:p>
    <w:p w:rsidR="00875296" w:rsidRDefault="00875296" w:rsidP="00E24ED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center"/>
      </w:pPr>
      <w:r w:rsidRPr="00AC75C6">
        <w:t xml:space="preserve">Преподавание </w:t>
      </w:r>
      <w:r w:rsidR="00347868" w:rsidRPr="00AC75C6">
        <w:t>«И</w:t>
      </w:r>
      <w:r w:rsidR="002F33F8" w:rsidRPr="00AC75C6">
        <w:t>нформатики</w:t>
      </w:r>
      <w:r w:rsidR="00347868" w:rsidRPr="00AC75C6">
        <w:t>»</w:t>
      </w:r>
      <w:r w:rsidR="002F33F8" w:rsidRPr="00AC75C6">
        <w:t xml:space="preserve"> на</w:t>
      </w:r>
      <w:r w:rsidRPr="00AC75C6">
        <w:t xml:space="preserve"> уровне среднего общего образования</w:t>
      </w:r>
    </w:p>
    <w:p w:rsidR="00CF7E71" w:rsidRPr="00AC75C6" w:rsidRDefault="00CF7E71" w:rsidP="00E24EDC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center"/>
      </w:pPr>
    </w:p>
    <w:p w:rsidR="00875296" w:rsidRPr="00C943D3" w:rsidRDefault="00BA30F7" w:rsidP="00875296">
      <w:pPr>
        <w:pStyle w:val="a5"/>
        <w:spacing w:before="0" w:beforeAutospacing="0" w:after="0" w:afterAutospacing="0" w:line="264" w:lineRule="auto"/>
        <w:ind w:firstLine="709"/>
        <w:jc w:val="both"/>
      </w:pPr>
      <w:r w:rsidRPr="00C943D3">
        <w:t>Сравнительный анализ существующей нормативной базы, определяющей название предмета и его место в учебном плане, позволил нам прийти к следующим выводам</w:t>
      </w:r>
      <w:r w:rsidR="007D55F8" w:rsidRPr="00C943D3">
        <w:t>:</w:t>
      </w:r>
      <w:r w:rsidRPr="00C943D3">
        <w:t xml:space="preserve">  </w:t>
      </w:r>
      <w:r w:rsidR="007D55F8" w:rsidRPr="00C943D3">
        <w:t>п</w:t>
      </w:r>
      <w:r w:rsidRPr="00C943D3">
        <w:t xml:space="preserve">реподавание </w:t>
      </w:r>
      <w:r w:rsidR="00E24EDC">
        <w:t xml:space="preserve">предмета </w:t>
      </w:r>
      <w:r w:rsidRPr="00C943D3">
        <w:t>«Информатик</w:t>
      </w:r>
      <w:r w:rsidR="00E24EDC">
        <w:t>а</w:t>
      </w:r>
      <w:r w:rsidRPr="00C943D3">
        <w:t>» в старших классах может осуществляться в соответствии с федеральным компонентом государственного образовательного стандарта (ФК ГОС) 2004 года</w:t>
      </w:r>
      <w:r w:rsidR="007D55F8" w:rsidRPr="00C943D3">
        <w:t>,</w:t>
      </w:r>
      <w:r w:rsidRPr="00C943D3">
        <w:t xml:space="preserve"> либо в соответствии с Федеральным государственным образовательным стандартом среднего общего образования (ФГОС СОО) 2012 года</w:t>
      </w:r>
      <w:r w:rsidR="007D55F8" w:rsidRPr="00C943D3">
        <w:t xml:space="preserve"> (</w:t>
      </w:r>
      <w:r w:rsidRPr="00C943D3">
        <w:t xml:space="preserve">при </w:t>
      </w:r>
      <w:r w:rsidRPr="00C943D3">
        <w:lastRenderedPageBreak/>
        <w:t>наличии условий для его введени</w:t>
      </w:r>
      <w:r w:rsidR="00C943D3" w:rsidRPr="00C943D3">
        <w:t>я и согласования с Учредителем</w:t>
      </w:r>
      <w:r w:rsidRPr="00C943D3">
        <w:t>).</w:t>
      </w:r>
      <w:r w:rsidR="00C943D3" w:rsidRPr="00C943D3">
        <w:t xml:space="preserve"> Данный анализ приведен в таблице № 3.</w:t>
      </w:r>
    </w:p>
    <w:p w:rsidR="00BA30F7" w:rsidRPr="00BA30F7" w:rsidRDefault="00BA30F7" w:rsidP="00875296">
      <w:pPr>
        <w:pStyle w:val="a5"/>
        <w:spacing w:before="0" w:beforeAutospacing="0" w:after="0" w:afterAutospacing="0" w:line="264" w:lineRule="auto"/>
        <w:ind w:firstLine="709"/>
        <w:jc w:val="both"/>
        <w:rPr>
          <w:color w:val="00B050"/>
        </w:rPr>
      </w:pPr>
    </w:p>
    <w:p w:rsidR="00BA30F7" w:rsidRPr="00C943D3" w:rsidRDefault="00BA30F7" w:rsidP="00875296">
      <w:pPr>
        <w:pStyle w:val="a5"/>
        <w:spacing w:before="0" w:beforeAutospacing="0" w:after="0" w:afterAutospacing="0" w:line="264" w:lineRule="auto"/>
        <w:ind w:firstLine="709"/>
        <w:jc w:val="both"/>
      </w:pPr>
      <w:r w:rsidRPr="00C943D3">
        <w:t>Таблица 3. Сравнительный анализ существующей нормативной базы, определяющей название предмета и его место в учебном плане</w:t>
      </w:r>
    </w:p>
    <w:p w:rsidR="00641CCA" w:rsidRPr="00C943D3" w:rsidRDefault="00641CCA" w:rsidP="00875296">
      <w:pPr>
        <w:pStyle w:val="a5"/>
        <w:spacing w:before="0" w:beforeAutospacing="0" w:after="0" w:afterAutospacing="0" w:line="264" w:lineRule="auto"/>
        <w:ind w:firstLine="709"/>
        <w:jc w:val="both"/>
      </w:pPr>
    </w:p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3"/>
        <w:gridCol w:w="4961"/>
      </w:tblGrid>
      <w:tr w:rsidR="00875296" w:rsidRPr="00423E52" w:rsidTr="00641CCA">
        <w:trPr>
          <w:trHeight w:val="43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5296" w:rsidRPr="00423E52" w:rsidRDefault="00875296" w:rsidP="00BA30F7">
            <w:pPr>
              <w:spacing w:after="0"/>
              <w:jc w:val="center"/>
              <w:textAlignment w:val="baseline"/>
              <w:rPr>
                <w:b/>
                <w:i/>
                <w:color w:val="000000"/>
                <w:kern w:val="24"/>
              </w:rPr>
            </w:pPr>
            <w:r w:rsidRPr="00423E52">
              <w:rPr>
                <w:b/>
                <w:i/>
              </w:rPr>
              <w:t xml:space="preserve">ФГОС </w:t>
            </w:r>
            <w:r w:rsidRPr="00C943D3">
              <w:rPr>
                <w:b/>
                <w:i/>
              </w:rPr>
              <w:t>СОО</w:t>
            </w:r>
            <w:r w:rsidRPr="00423E52">
              <w:rPr>
                <w:b/>
                <w:i/>
              </w:rPr>
              <w:t xml:space="preserve"> 2012 года</w:t>
            </w:r>
            <w:r w:rsidR="00BA30F7">
              <w:rPr>
                <w:b/>
                <w:i/>
              </w:rPr>
              <w:t>, согласно п</w:t>
            </w:r>
            <w:r w:rsidR="00BA30F7" w:rsidRPr="00BA30F7">
              <w:rPr>
                <w:b/>
                <w:i/>
              </w:rPr>
              <w:t>риказ</w:t>
            </w:r>
            <w:r w:rsidR="00BA30F7">
              <w:rPr>
                <w:b/>
                <w:i/>
              </w:rPr>
              <w:t>у</w:t>
            </w:r>
            <w:r w:rsidR="00BA30F7" w:rsidRPr="00BA30F7">
              <w:rPr>
                <w:b/>
                <w:i/>
              </w:rPr>
              <w:t xml:space="preserve"> Министерства образования и науки РФ от 17 мая 2012 г. N 413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5296" w:rsidRPr="00423E52" w:rsidRDefault="00875296" w:rsidP="00BA30F7">
            <w:pPr>
              <w:spacing w:after="0"/>
              <w:jc w:val="center"/>
              <w:textAlignment w:val="baseline"/>
              <w:rPr>
                <w:rFonts w:eastAsia="@Arial Unicode MS"/>
                <w:b/>
                <w:i/>
                <w:color w:val="000000"/>
                <w:kern w:val="24"/>
              </w:rPr>
            </w:pPr>
            <w:r w:rsidRPr="00423E52">
              <w:rPr>
                <w:b/>
                <w:i/>
              </w:rPr>
              <w:t>ФК ГОС 2004 года</w:t>
            </w:r>
            <w:r w:rsidR="00BA30F7">
              <w:rPr>
                <w:b/>
                <w:i/>
              </w:rPr>
              <w:t xml:space="preserve">, согласно </w:t>
            </w:r>
            <w:r w:rsidR="00BA30F7">
              <w:t xml:space="preserve"> </w:t>
            </w:r>
            <w:r w:rsidR="00BA30F7" w:rsidRPr="00BA30F7">
              <w:rPr>
                <w:b/>
                <w:i/>
              </w:rPr>
              <w:t>приказ</w:t>
            </w:r>
            <w:r w:rsidR="00BA30F7">
              <w:rPr>
                <w:b/>
                <w:i/>
              </w:rPr>
              <w:t>у</w:t>
            </w:r>
            <w:r w:rsidR="00BA30F7" w:rsidRPr="00BA30F7">
              <w:rPr>
                <w:b/>
                <w:i/>
              </w:rPr>
              <w:t xml:space="preserve">  Министерства образования РФ от 05.03.2004 г. № 1089</w:t>
            </w:r>
          </w:p>
        </w:tc>
      </w:tr>
      <w:tr w:rsidR="00875296" w:rsidRPr="00423E52" w:rsidTr="00641CCA">
        <w:trPr>
          <w:trHeight w:val="608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296" w:rsidRPr="00423E52" w:rsidRDefault="00875296" w:rsidP="00641CC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423E52">
              <w:rPr>
                <w:color w:val="000000"/>
                <w:kern w:val="24"/>
              </w:rPr>
              <w:t>Предметная область «Математика и информатика»</w:t>
            </w:r>
          </w:p>
          <w:p w:rsidR="00875296" w:rsidRPr="00423E52" w:rsidRDefault="00875296" w:rsidP="00641CCA">
            <w:pPr>
              <w:pStyle w:val="a5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423E52">
              <w:rPr>
                <w:color w:val="000000"/>
                <w:kern w:val="24"/>
              </w:rPr>
              <w:t xml:space="preserve">Предмет «Информатика»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5296" w:rsidRPr="00423E52" w:rsidRDefault="00875296" w:rsidP="00641CC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423E52">
              <w:rPr>
                <w:color w:val="000000"/>
                <w:kern w:val="24"/>
              </w:rPr>
              <w:t>Предметная область «Информатика»</w:t>
            </w:r>
          </w:p>
          <w:p w:rsidR="00875296" w:rsidRPr="00423E52" w:rsidRDefault="00875296" w:rsidP="00641CCA">
            <w:pPr>
              <w:pStyle w:val="a5"/>
              <w:spacing w:before="0" w:beforeAutospacing="0" w:after="0" w:afterAutospacing="0"/>
              <w:ind w:right="868"/>
              <w:jc w:val="both"/>
              <w:textAlignment w:val="baseline"/>
              <w:rPr>
                <w:color w:val="000000"/>
                <w:kern w:val="24"/>
              </w:rPr>
            </w:pPr>
            <w:r w:rsidRPr="00423E52">
              <w:rPr>
                <w:color w:val="000000"/>
                <w:kern w:val="24"/>
              </w:rPr>
              <w:t xml:space="preserve">Предмет «Информатика и ИКТ» </w:t>
            </w:r>
          </w:p>
        </w:tc>
      </w:tr>
      <w:tr w:rsidR="00875296" w:rsidRPr="00423E52" w:rsidTr="00641CCA">
        <w:trPr>
          <w:trHeight w:val="18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296" w:rsidRPr="00423E52" w:rsidRDefault="00641CCA" w:rsidP="007D55F8">
            <w:pPr>
              <w:spacing w:after="0"/>
              <w:jc w:val="left"/>
              <w:textAlignment w:val="baseline"/>
            </w:pPr>
            <w:r w:rsidRPr="00423E52">
              <w:rPr>
                <w:rFonts w:eastAsia="@Arial Unicode MS"/>
                <w:color w:val="000000"/>
                <w:kern w:val="24"/>
              </w:rPr>
              <w:t>И</w:t>
            </w:r>
            <w:r w:rsidR="00875296" w:rsidRPr="00423E52">
              <w:rPr>
                <w:rFonts w:eastAsia="@Arial Unicode MS"/>
                <w:color w:val="000000"/>
                <w:kern w:val="24"/>
              </w:rPr>
              <w:t xml:space="preserve">зучение предмета </w:t>
            </w:r>
            <w:r w:rsidRPr="00423E52">
              <w:rPr>
                <w:color w:val="000000"/>
                <w:kern w:val="24"/>
              </w:rPr>
              <w:t xml:space="preserve">«Информатика» </w:t>
            </w:r>
            <w:r w:rsidR="00875296" w:rsidRPr="00423E52">
              <w:rPr>
                <w:rFonts w:eastAsia="@Arial Unicode MS"/>
                <w:color w:val="000000"/>
                <w:kern w:val="24"/>
              </w:rPr>
              <w:t xml:space="preserve">в 10–11 классах на двух уровнях: </w:t>
            </w:r>
          </w:p>
          <w:p w:rsidR="00875296" w:rsidRPr="00423E52" w:rsidRDefault="00875296" w:rsidP="007D55F8">
            <w:pPr>
              <w:spacing w:after="0"/>
              <w:jc w:val="left"/>
              <w:textAlignment w:val="baseline"/>
              <w:rPr>
                <w:color w:val="000000"/>
                <w:kern w:val="24"/>
              </w:rPr>
            </w:pPr>
            <w:r w:rsidRPr="00423E52">
              <w:rPr>
                <w:rFonts w:eastAsia="@Arial Unicode MS"/>
                <w:color w:val="000000"/>
                <w:kern w:val="24"/>
              </w:rPr>
              <w:t>- базовый уровень;</w:t>
            </w:r>
          </w:p>
          <w:p w:rsidR="00875296" w:rsidRPr="00423E52" w:rsidRDefault="00875296" w:rsidP="007D55F8">
            <w:pPr>
              <w:spacing w:after="0"/>
              <w:jc w:val="left"/>
              <w:textAlignment w:val="baseline"/>
              <w:rPr>
                <w:b/>
                <w:i/>
              </w:rPr>
            </w:pPr>
            <w:r w:rsidRPr="00423E52">
              <w:rPr>
                <w:color w:val="000000"/>
                <w:kern w:val="24"/>
              </w:rPr>
              <w:t>- углубленный уровень.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5296" w:rsidRPr="00423E52" w:rsidRDefault="00641CCA" w:rsidP="007D55F8">
            <w:pPr>
              <w:spacing w:after="0"/>
              <w:jc w:val="left"/>
              <w:textAlignment w:val="baseline"/>
            </w:pPr>
            <w:r w:rsidRPr="00423E52">
              <w:rPr>
                <w:rFonts w:eastAsia="@Arial Unicode MS"/>
                <w:color w:val="000000"/>
                <w:kern w:val="24"/>
              </w:rPr>
              <w:t>И</w:t>
            </w:r>
            <w:r w:rsidR="00875296" w:rsidRPr="00423E52">
              <w:rPr>
                <w:rFonts w:eastAsia="@Arial Unicode MS"/>
                <w:color w:val="000000"/>
                <w:kern w:val="24"/>
              </w:rPr>
              <w:t xml:space="preserve">зучение предмета </w:t>
            </w:r>
            <w:r w:rsidRPr="00423E52">
              <w:rPr>
                <w:color w:val="000000"/>
                <w:kern w:val="24"/>
              </w:rPr>
              <w:t xml:space="preserve">«Информатика и ИКТ» </w:t>
            </w:r>
            <w:r w:rsidR="00875296" w:rsidRPr="00423E52">
              <w:rPr>
                <w:rFonts w:eastAsia="@Arial Unicode MS"/>
                <w:color w:val="000000"/>
                <w:kern w:val="24"/>
              </w:rPr>
              <w:t xml:space="preserve">в 10–11 классах на двух уровнях: </w:t>
            </w:r>
          </w:p>
          <w:p w:rsidR="00875296" w:rsidRPr="00423E52" w:rsidRDefault="00875296" w:rsidP="007D55F8">
            <w:pPr>
              <w:kinsoku w:val="0"/>
              <w:overflowPunct w:val="0"/>
              <w:spacing w:after="0"/>
              <w:jc w:val="both"/>
              <w:textAlignment w:val="baseline"/>
              <w:rPr>
                <w:rFonts w:eastAsia="@Arial Unicode MS"/>
                <w:color w:val="000000"/>
                <w:kern w:val="24"/>
              </w:rPr>
            </w:pPr>
            <w:r w:rsidRPr="00423E52">
              <w:rPr>
                <w:rFonts w:eastAsia="@Arial Unicode MS"/>
                <w:color w:val="000000"/>
                <w:kern w:val="24"/>
              </w:rPr>
              <w:t>- базовый уровень – 1 час в неделю</w:t>
            </w:r>
          </w:p>
          <w:p w:rsidR="00875296" w:rsidRPr="00423E52" w:rsidRDefault="00875296" w:rsidP="006F66B6">
            <w:pPr>
              <w:kinsoku w:val="0"/>
              <w:overflowPunct w:val="0"/>
              <w:spacing w:after="0"/>
              <w:jc w:val="both"/>
              <w:textAlignment w:val="baseline"/>
              <w:rPr>
                <w:b/>
                <w:i/>
              </w:rPr>
            </w:pPr>
            <w:r w:rsidRPr="00423E52">
              <w:rPr>
                <w:rFonts w:eastAsia="@Arial Unicode MS"/>
                <w:color w:val="000000"/>
                <w:kern w:val="24"/>
              </w:rPr>
              <w:t xml:space="preserve">- профильный уровень – 4 часа в неделю. </w:t>
            </w:r>
          </w:p>
        </w:tc>
      </w:tr>
    </w:tbl>
    <w:p w:rsidR="00875296" w:rsidRPr="00423E52" w:rsidRDefault="00875296" w:rsidP="0087529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</w:pPr>
    </w:p>
    <w:p w:rsidR="00E24EDC" w:rsidRDefault="00F0342C" w:rsidP="00E24EDC">
      <w:pPr>
        <w:shd w:val="clear" w:color="auto" w:fill="FFFFFF"/>
        <w:autoSpaceDE w:val="0"/>
        <w:autoSpaceDN w:val="0"/>
        <w:adjustRightInd w:val="0"/>
        <w:spacing w:after="0" w:line="264" w:lineRule="auto"/>
        <w:ind w:left="426"/>
        <w:jc w:val="center"/>
      </w:pPr>
      <w:r w:rsidRPr="006F66B6">
        <w:t xml:space="preserve">Особенности преподавания </w:t>
      </w:r>
      <w:r w:rsidR="00E24EDC">
        <w:t xml:space="preserve">предмета </w:t>
      </w:r>
      <w:r w:rsidR="00347868" w:rsidRPr="00C943D3">
        <w:t>«И</w:t>
      </w:r>
      <w:r w:rsidRPr="00C943D3">
        <w:t>нформатик</w:t>
      </w:r>
      <w:r w:rsidR="00E24EDC">
        <w:t>а</w:t>
      </w:r>
      <w:r w:rsidR="00347868" w:rsidRPr="00C943D3">
        <w:t>»</w:t>
      </w:r>
    </w:p>
    <w:p w:rsidR="00F0342C" w:rsidRDefault="00F0342C" w:rsidP="00E24EDC">
      <w:pPr>
        <w:shd w:val="clear" w:color="auto" w:fill="FFFFFF"/>
        <w:autoSpaceDE w:val="0"/>
        <w:autoSpaceDN w:val="0"/>
        <w:adjustRightInd w:val="0"/>
        <w:spacing w:after="0" w:line="264" w:lineRule="auto"/>
        <w:ind w:left="426"/>
        <w:jc w:val="center"/>
      </w:pPr>
      <w:r w:rsidRPr="006F66B6">
        <w:t xml:space="preserve">в классах углубленного и профильного </w:t>
      </w:r>
      <w:r w:rsidR="00E24EDC">
        <w:t xml:space="preserve"> </w:t>
      </w:r>
      <w:r w:rsidRPr="006F66B6">
        <w:t>уровней</w:t>
      </w:r>
      <w:r w:rsidR="00E24EDC">
        <w:t xml:space="preserve"> </w:t>
      </w:r>
    </w:p>
    <w:p w:rsidR="00E24EDC" w:rsidRPr="006F66B6" w:rsidRDefault="00E24EDC" w:rsidP="00E24EDC">
      <w:pPr>
        <w:shd w:val="clear" w:color="auto" w:fill="FFFFFF"/>
        <w:autoSpaceDE w:val="0"/>
        <w:autoSpaceDN w:val="0"/>
        <w:adjustRightInd w:val="0"/>
        <w:spacing w:after="0" w:line="264" w:lineRule="auto"/>
        <w:ind w:left="426"/>
        <w:jc w:val="center"/>
      </w:pPr>
    </w:p>
    <w:p w:rsidR="00F0342C" w:rsidRPr="00423E52" w:rsidRDefault="00F0342C" w:rsidP="00F0342C">
      <w:pPr>
        <w:tabs>
          <w:tab w:val="left" w:pos="720"/>
        </w:tabs>
        <w:spacing w:after="0" w:line="264" w:lineRule="auto"/>
        <w:ind w:firstLine="709"/>
        <w:jc w:val="both"/>
      </w:pPr>
      <w:r w:rsidRPr="00423E52">
        <w:t xml:space="preserve">Основной принцип преподавания </w:t>
      </w:r>
      <w:r w:rsidR="00AA0B40">
        <w:t xml:space="preserve">предмета </w:t>
      </w:r>
      <w:r w:rsidR="00C86FC8">
        <w:t>«И</w:t>
      </w:r>
      <w:r w:rsidRPr="00423E52">
        <w:t>нформатик</w:t>
      </w:r>
      <w:r w:rsidR="00AA0B40">
        <w:t>а</w:t>
      </w:r>
      <w:r w:rsidR="00C86FC8">
        <w:t>»</w:t>
      </w:r>
      <w:r w:rsidRPr="00423E52">
        <w:t xml:space="preserve"> на углубленном уровне заключается в соблюдении соответствия требованиям ФГОС </w:t>
      </w:r>
      <w:r w:rsidR="00C86FC8">
        <w:t>С</w:t>
      </w:r>
      <w:r w:rsidRPr="00423E52">
        <w:t>ОО</w:t>
      </w:r>
      <w:r w:rsidR="00347868">
        <w:t>.</w:t>
      </w:r>
      <w:r w:rsidRPr="00423E52">
        <w:t xml:space="preserve"> </w:t>
      </w:r>
    </w:p>
    <w:p w:rsidR="00F0342C" w:rsidRPr="00423E52" w:rsidRDefault="00F0342C" w:rsidP="00F0342C">
      <w:pPr>
        <w:tabs>
          <w:tab w:val="left" w:pos="720"/>
        </w:tabs>
        <w:spacing w:after="0" w:line="264" w:lineRule="auto"/>
        <w:ind w:firstLine="709"/>
        <w:jc w:val="both"/>
      </w:pPr>
      <w:r w:rsidRPr="00423E52">
        <w:t>В разделе II.9 ФГОС</w:t>
      </w:r>
      <w:r w:rsidR="00C86FC8">
        <w:t xml:space="preserve"> СОО</w:t>
      </w:r>
      <w:r w:rsidRPr="00423E52">
        <w:t xml:space="preserve"> сказано: «Предметные результаты освоения основной образовательной программы среднего общего образования для учебных предметов на углубленном уровне ориентированы преимущественно на подготовку к последующему профессиональному образованию, развитие </w:t>
      </w:r>
      <w:r w:rsidR="00C83784" w:rsidRPr="00423E52">
        <w:t>индивидуальных способностей,</w:t>
      </w:r>
      <w:r w:rsidRPr="00423E52"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предмету». </w:t>
      </w:r>
    </w:p>
    <w:p w:rsidR="00EB3241" w:rsidRPr="00C943D3" w:rsidRDefault="00C943D3" w:rsidP="00F16465">
      <w:pPr>
        <w:tabs>
          <w:tab w:val="left" w:pos="720"/>
        </w:tabs>
        <w:spacing w:after="0" w:line="264" w:lineRule="auto"/>
        <w:ind w:firstLine="709"/>
        <w:jc w:val="both"/>
      </w:pPr>
      <w:r>
        <w:t xml:space="preserve">За последние годы </w:t>
      </w:r>
      <w:r w:rsidR="00F16465" w:rsidRPr="00C943D3">
        <w:t xml:space="preserve">количество выбравших </w:t>
      </w:r>
      <w:r w:rsidR="00347868" w:rsidRPr="00C943D3">
        <w:t>«И</w:t>
      </w:r>
      <w:r w:rsidR="00F16465" w:rsidRPr="00C943D3">
        <w:t>нформатик</w:t>
      </w:r>
      <w:r>
        <w:t>у</w:t>
      </w:r>
      <w:r w:rsidR="00347868" w:rsidRPr="00C943D3">
        <w:t>»</w:t>
      </w:r>
      <w:r w:rsidR="00F16465" w:rsidRPr="00C943D3">
        <w:t xml:space="preserve"> в</w:t>
      </w:r>
      <w:r w:rsidR="00EB3241" w:rsidRPr="00C943D3">
        <w:t xml:space="preserve"> </w:t>
      </w:r>
      <w:r w:rsidR="00F16465" w:rsidRPr="00C943D3">
        <w:t>качеств</w:t>
      </w:r>
      <w:r w:rsidRPr="00C943D3">
        <w:t xml:space="preserve">е предмета </w:t>
      </w:r>
      <w:r w:rsidR="00F16465" w:rsidRPr="00C943D3">
        <w:t xml:space="preserve">для сдачи ЕГЭ в 11 классе значительно увеличилось. Это продиктовано </w:t>
      </w:r>
      <w:r w:rsidRPr="00C943D3">
        <w:t>условиями приема</w:t>
      </w:r>
      <w:r w:rsidR="00C83784" w:rsidRPr="00C943D3">
        <w:t xml:space="preserve"> </w:t>
      </w:r>
      <w:r w:rsidR="00AC75C6" w:rsidRPr="00C943D3">
        <w:t>ВУЗ</w:t>
      </w:r>
      <w:r w:rsidR="00C83784" w:rsidRPr="00C943D3">
        <w:t xml:space="preserve">ов, </w:t>
      </w:r>
      <w:r w:rsidR="00AC75C6" w:rsidRPr="00C943D3">
        <w:t>зачисляющих студентов</w:t>
      </w:r>
      <w:r w:rsidR="00C83784" w:rsidRPr="00C943D3">
        <w:t xml:space="preserve"> </w:t>
      </w:r>
      <w:r w:rsidR="00AC75C6" w:rsidRPr="00C943D3">
        <w:t>по итогам сдачи ЕГЭ по «И</w:t>
      </w:r>
      <w:r w:rsidR="00C83784" w:rsidRPr="00C943D3">
        <w:t>нформатике</w:t>
      </w:r>
      <w:r w:rsidR="00AC75C6" w:rsidRPr="00C943D3">
        <w:t>»</w:t>
      </w:r>
      <w:r w:rsidR="00C83784" w:rsidRPr="00C943D3">
        <w:t xml:space="preserve">, </w:t>
      </w:r>
      <w:r w:rsidR="00C86FC8" w:rsidRPr="00C943D3">
        <w:t xml:space="preserve">а также </w:t>
      </w:r>
      <w:r w:rsidR="00EB3241" w:rsidRPr="00C943D3">
        <w:t xml:space="preserve">с </w:t>
      </w:r>
      <w:r w:rsidR="00F16465" w:rsidRPr="00C943D3">
        <w:t xml:space="preserve">желанием </w:t>
      </w:r>
      <w:r w:rsidR="00C86FC8" w:rsidRPr="00C943D3">
        <w:t xml:space="preserve">обучающихся </w:t>
      </w:r>
      <w:r w:rsidR="00F16465" w:rsidRPr="00C943D3">
        <w:t xml:space="preserve">связать дальнейшую свою деятельность с </w:t>
      </w:r>
      <w:r w:rsidR="00EB3241" w:rsidRPr="00C943D3">
        <w:t>IT-ориентированными специальностями</w:t>
      </w:r>
      <w:r w:rsidR="00C83784" w:rsidRPr="00C943D3">
        <w:t xml:space="preserve">. </w:t>
      </w:r>
    </w:p>
    <w:p w:rsidR="00E24EDC" w:rsidRDefault="00EB3241" w:rsidP="00E24EDC">
      <w:pPr>
        <w:tabs>
          <w:tab w:val="left" w:pos="720"/>
        </w:tabs>
        <w:spacing w:after="0" w:line="264" w:lineRule="auto"/>
        <w:ind w:firstLine="709"/>
        <w:jc w:val="both"/>
      </w:pPr>
      <w:r w:rsidRPr="00423E52">
        <w:t>С введением в</w:t>
      </w:r>
      <w:r w:rsidR="00F16465" w:rsidRPr="00423E52">
        <w:t xml:space="preserve"> старшей школе профильн</w:t>
      </w:r>
      <w:r w:rsidRPr="00423E52">
        <w:t>ого</w:t>
      </w:r>
      <w:r w:rsidR="00F16465" w:rsidRPr="00423E52">
        <w:t xml:space="preserve"> обучени</w:t>
      </w:r>
      <w:r w:rsidRPr="00423E52">
        <w:t xml:space="preserve">я </w:t>
      </w:r>
      <w:r w:rsidR="00C83784" w:rsidRPr="00423E52">
        <w:t xml:space="preserve">(БУП 2004 г.) </w:t>
      </w:r>
      <w:r w:rsidR="00F16465" w:rsidRPr="00423E52">
        <w:t xml:space="preserve">предмет «Информатика» может </w:t>
      </w:r>
      <w:r w:rsidR="00C943D3">
        <w:t>изучаться</w:t>
      </w:r>
      <w:r w:rsidR="00F16465" w:rsidRPr="00423E52">
        <w:t xml:space="preserve"> на одном из двух уровн</w:t>
      </w:r>
      <w:r w:rsidR="00C86FC8">
        <w:t>ях</w:t>
      </w:r>
      <w:r w:rsidR="00F16465" w:rsidRPr="00423E52">
        <w:t xml:space="preserve"> – базовом или профильном.</w:t>
      </w:r>
    </w:p>
    <w:p w:rsidR="00C83784" w:rsidRDefault="00347868" w:rsidP="00E24EDC">
      <w:pPr>
        <w:tabs>
          <w:tab w:val="left" w:pos="720"/>
        </w:tabs>
        <w:spacing w:after="0" w:line="264" w:lineRule="auto"/>
        <w:ind w:firstLine="709"/>
        <w:jc w:val="both"/>
      </w:pPr>
      <w:r>
        <w:t xml:space="preserve">Преподавание </w:t>
      </w:r>
      <w:r w:rsidR="00AA0B40">
        <w:t xml:space="preserve">предмета </w:t>
      </w:r>
      <w:r w:rsidRPr="00C943D3">
        <w:t>«И</w:t>
      </w:r>
      <w:r w:rsidR="00F16465" w:rsidRPr="00C943D3">
        <w:t>нформатик</w:t>
      </w:r>
      <w:r w:rsidR="00AA0B40">
        <w:t>а</w:t>
      </w:r>
      <w:r w:rsidRPr="00C943D3">
        <w:t>»</w:t>
      </w:r>
      <w:r w:rsidR="00F16465" w:rsidRPr="00C943D3">
        <w:t xml:space="preserve"> </w:t>
      </w:r>
      <w:r w:rsidR="00F16465" w:rsidRPr="00423E52">
        <w:t xml:space="preserve">на </w:t>
      </w:r>
      <w:r w:rsidR="00F16465" w:rsidRPr="00423E52">
        <w:rPr>
          <w:b/>
          <w:i/>
        </w:rPr>
        <w:t>профильном уровне</w:t>
      </w:r>
      <w:r w:rsidR="00F16465" w:rsidRPr="00423E52">
        <w:t xml:space="preserve"> осуществляется в 10-11 классах </w:t>
      </w:r>
      <w:r w:rsidR="00F16465" w:rsidRPr="00423E52">
        <w:rPr>
          <w:i/>
        </w:rPr>
        <w:t xml:space="preserve">физико-математического </w:t>
      </w:r>
      <w:r w:rsidR="00F16465" w:rsidRPr="00423E52">
        <w:t>и</w:t>
      </w:r>
      <w:r w:rsidR="00F16465" w:rsidRPr="00423E52">
        <w:rPr>
          <w:i/>
        </w:rPr>
        <w:t xml:space="preserve"> информационно-технологического профилей</w:t>
      </w:r>
      <w:r w:rsidR="00EB3241" w:rsidRPr="00423E52">
        <w:rPr>
          <w:i/>
        </w:rPr>
        <w:t xml:space="preserve">. </w:t>
      </w:r>
      <w:r w:rsidR="00F16465" w:rsidRPr="00423E52">
        <w:t>Преподается предмет из расчета 4 часа в неделю, всего - 280 ч</w:t>
      </w:r>
      <w:r w:rsidR="00C83784">
        <w:t>асов</w:t>
      </w:r>
      <w:r w:rsidR="00F16465" w:rsidRPr="00423E52">
        <w:t xml:space="preserve"> за два года обучения.</w:t>
      </w:r>
      <w:r w:rsidR="00E24EDC">
        <w:t xml:space="preserve">   </w:t>
      </w:r>
      <w:r w:rsidR="00F16465" w:rsidRPr="00423E52">
        <w:t xml:space="preserve">Изучение предмета на профильном уровне может быть расширено за счет часов, отводимых на </w:t>
      </w:r>
      <w:r w:rsidR="00C86FC8" w:rsidRPr="00E24EDC">
        <w:t>реализацию школьного компонента (</w:t>
      </w:r>
      <w:r w:rsidR="00F16465" w:rsidRPr="00E24EDC">
        <w:t>элективные курсы</w:t>
      </w:r>
      <w:r w:rsidR="00C86FC8" w:rsidRPr="00E24EDC">
        <w:t>)</w:t>
      </w:r>
      <w:r w:rsidR="00F16465" w:rsidRPr="00E24EDC">
        <w:t xml:space="preserve">. </w:t>
      </w:r>
      <w:r w:rsidR="00E24EDC">
        <w:t xml:space="preserve">В качестве элективных </w:t>
      </w:r>
      <w:r w:rsidR="00C86FC8">
        <w:t xml:space="preserve">могут реализоваться </w:t>
      </w:r>
      <w:r w:rsidR="00F16465" w:rsidRPr="00423E52">
        <w:t xml:space="preserve">курсы, которые поддерживают </w:t>
      </w:r>
      <w:r w:rsidR="00C83784">
        <w:t xml:space="preserve">и углубляют </w:t>
      </w:r>
      <w:r w:rsidR="00F16465" w:rsidRPr="00423E52">
        <w:t xml:space="preserve">содержательные линии </w:t>
      </w:r>
      <w:r w:rsidR="00EB3241" w:rsidRPr="00423E52">
        <w:t>предмета</w:t>
      </w:r>
      <w:r w:rsidR="00C83784">
        <w:t>:</w:t>
      </w:r>
    </w:p>
    <w:p w:rsidR="00C83784" w:rsidRPr="00C83784" w:rsidRDefault="00C83784" w:rsidP="00C83784">
      <w:pPr>
        <w:pStyle w:val="a4"/>
        <w:numPr>
          <w:ilvl w:val="0"/>
          <w:numId w:val="18"/>
        </w:numPr>
        <w:spacing w:after="0" w:line="264" w:lineRule="auto"/>
        <w:jc w:val="both"/>
      </w:pPr>
      <w:r w:rsidRPr="00C83784">
        <w:t>Основы информатики</w:t>
      </w:r>
    </w:p>
    <w:p w:rsidR="00C83784" w:rsidRPr="00C83784" w:rsidRDefault="00C83784" w:rsidP="00C83784">
      <w:pPr>
        <w:pStyle w:val="a4"/>
        <w:numPr>
          <w:ilvl w:val="0"/>
          <w:numId w:val="18"/>
        </w:numPr>
        <w:spacing w:after="0" w:line="264" w:lineRule="auto"/>
        <w:jc w:val="both"/>
      </w:pPr>
      <w:r w:rsidRPr="00C83784">
        <w:t>Алгоритмы и программирование</w:t>
      </w:r>
    </w:p>
    <w:p w:rsidR="00C83784" w:rsidRPr="00C83784" w:rsidRDefault="00C83784" w:rsidP="00C83784">
      <w:pPr>
        <w:pStyle w:val="a4"/>
        <w:numPr>
          <w:ilvl w:val="0"/>
          <w:numId w:val="18"/>
        </w:numPr>
        <w:spacing w:after="0" w:line="264" w:lineRule="auto"/>
        <w:jc w:val="both"/>
      </w:pPr>
      <w:r w:rsidRPr="00C83784">
        <w:t>Информационно-коммуникационные технологии.</w:t>
      </w:r>
    </w:p>
    <w:p w:rsidR="00C83784" w:rsidRPr="00E24EDC" w:rsidRDefault="00EB3241" w:rsidP="00C83784">
      <w:pPr>
        <w:spacing w:after="0" w:line="264" w:lineRule="auto"/>
        <w:ind w:firstLine="709"/>
        <w:jc w:val="both"/>
      </w:pPr>
      <w:r w:rsidRPr="00E24EDC">
        <w:t xml:space="preserve">Анализ </w:t>
      </w:r>
      <w:r w:rsidR="00893413" w:rsidRPr="00E24EDC">
        <w:t>результатов сдачи ЕГЭ за последние 3 года показывает</w:t>
      </w:r>
      <w:r w:rsidR="00F4010C" w:rsidRPr="00E24EDC">
        <w:t>,</w:t>
      </w:r>
      <w:r w:rsidR="00AC75C6" w:rsidRPr="00E24EDC">
        <w:t xml:space="preserve"> что сложность вызывают задания, содержащие </w:t>
      </w:r>
      <w:r w:rsidR="00347868" w:rsidRPr="00E24EDC">
        <w:t>анализ предложенных данных</w:t>
      </w:r>
      <w:r w:rsidR="00F4010C" w:rsidRPr="00E24EDC">
        <w:t xml:space="preserve"> и </w:t>
      </w:r>
      <w:proofErr w:type="gramStart"/>
      <w:r w:rsidR="00C86FC8" w:rsidRPr="00E24EDC">
        <w:t xml:space="preserve">включающие  </w:t>
      </w:r>
      <w:r w:rsidR="00F4010C" w:rsidRPr="00E24EDC">
        <w:t>программировани</w:t>
      </w:r>
      <w:r w:rsidR="00C86FC8" w:rsidRPr="00E24EDC">
        <w:t>е</w:t>
      </w:r>
      <w:proofErr w:type="gramEnd"/>
      <w:r w:rsidR="00E24EDC" w:rsidRPr="00E24EDC">
        <w:t xml:space="preserve">, </w:t>
      </w:r>
      <w:r w:rsidR="00F4010C" w:rsidRPr="00E24EDC">
        <w:t xml:space="preserve">а также задания углубленного уровня по темам </w:t>
      </w:r>
      <w:r w:rsidR="00C83784" w:rsidRPr="00E24EDC">
        <w:t>«С</w:t>
      </w:r>
      <w:r w:rsidR="00F4010C" w:rsidRPr="00E24EDC">
        <w:t>истемы счисления</w:t>
      </w:r>
      <w:r w:rsidR="00C83784" w:rsidRPr="00E24EDC">
        <w:t xml:space="preserve">», </w:t>
      </w:r>
      <w:r w:rsidR="00C83784" w:rsidRPr="00E24EDC">
        <w:lastRenderedPageBreak/>
        <w:t>«Математическая логика», «Комбинаторика»</w:t>
      </w:r>
      <w:r w:rsidR="00F4010C" w:rsidRPr="00E24EDC">
        <w:t>.</w:t>
      </w:r>
      <w:r w:rsidR="00C83784" w:rsidRPr="00E24EDC">
        <w:t xml:space="preserve"> Рекомендуется особое внимание уделять</w:t>
      </w:r>
      <w:r w:rsidR="007E6C41" w:rsidRPr="00E24EDC">
        <w:t xml:space="preserve"> преподаванию этих тем. </w:t>
      </w:r>
    </w:p>
    <w:p w:rsidR="00F16465" w:rsidRPr="00423E52" w:rsidRDefault="007E6C41" w:rsidP="00F16465">
      <w:pPr>
        <w:spacing w:after="0" w:line="264" w:lineRule="auto"/>
        <w:ind w:firstLine="709"/>
        <w:jc w:val="both"/>
      </w:pPr>
      <w:r w:rsidRPr="00E24EDC">
        <w:t>Положительный опыт педагогов, работающих</w:t>
      </w:r>
      <w:r w:rsidR="00347868" w:rsidRPr="00E24EDC">
        <w:t xml:space="preserve"> в старшей школе и преподающих «И</w:t>
      </w:r>
      <w:r w:rsidRPr="00E24EDC">
        <w:t>нформатику</w:t>
      </w:r>
      <w:r w:rsidR="00347868" w:rsidRPr="00E24EDC">
        <w:t>»</w:t>
      </w:r>
      <w:r w:rsidRPr="00E24EDC">
        <w:t xml:space="preserve"> на профильном уровне, показывает, что большинство из них </w:t>
      </w:r>
      <w:r w:rsidR="00F4010C" w:rsidRPr="00E24EDC">
        <w:t>использ</w:t>
      </w:r>
      <w:r w:rsidRPr="00E24EDC">
        <w:t>уют</w:t>
      </w:r>
      <w:r w:rsidR="00F4010C" w:rsidRPr="00E24EDC">
        <w:t xml:space="preserve"> авторские наработки К.Ю. Полякова, д.т.н., учителя высшей категории, победителя Всероссийского конкурса для педагогов по включению ресурсов Единой коллекции ЦОР в образовательный процесс</w:t>
      </w:r>
      <w:r w:rsidR="00F4010C" w:rsidRPr="00423E52">
        <w:t>, лауреата профессиональной премии «Лучший учитель Санкт-Петербурга»</w:t>
      </w:r>
      <w:r w:rsidR="00347868">
        <w:t>,</w:t>
      </w:r>
      <w:r w:rsidR="00F4010C" w:rsidRPr="00423E52">
        <w:t xml:space="preserve"> представленные на сайте </w:t>
      </w:r>
      <w:hyperlink r:id="rId9" w:history="1">
        <w:r w:rsidR="00F4010C" w:rsidRPr="00423E52">
          <w:rPr>
            <w:rStyle w:val="a3"/>
          </w:rPr>
          <w:t>http://kpolyakov.spb.ru/index.htm</w:t>
        </w:r>
      </w:hyperlink>
      <w:r w:rsidR="00F4010C" w:rsidRPr="00423E52">
        <w:t xml:space="preserve"> ,</w:t>
      </w:r>
      <w:r>
        <w:t xml:space="preserve"> </w:t>
      </w:r>
      <w:r w:rsidR="00F4010C" w:rsidRPr="00423E52">
        <w:t xml:space="preserve">а также учебник </w:t>
      </w:r>
      <w:r w:rsidR="00F4010C" w:rsidRPr="005A51B4">
        <w:t>Поляков К.Ю.,</w:t>
      </w:r>
      <w:r>
        <w:t xml:space="preserve"> </w:t>
      </w:r>
      <w:r w:rsidR="00F4010C" w:rsidRPr="005A51B4">
        <w:t>Еремин Е.А.</w:t>
      </w:r>
      <w:r w:rsidR="00FC1FE9" w:rsidRPr="00423E52">
        <w:t xml:space="preserve"> </w:t>
      </w:r>
      <w:r w:rsidR="00FC1FE9" w:rsidRPr="005A51B4">
        <w:t>Информатика. Углубленный уровень</w:t>
      </w:r>
      <w:r w:rsidR="00FC1FE9" w:rsidRPr="00423E52">
        <w:t xml:space="preserve"> Издательства </w:t>
      </w:r>
      <w:r w:rsidR="00FC1FE9" w:rsidRPr="005A51B4">
        <w:t>БИНОМ. Лаборатория знаний</w:t>
      </w:r>
      <w:r w:rsidR="00FC1FE9" w:rsidRPr="00423E52">
        <w:t>.</w:t>
      </w:r>
      <w:r w:rsidR="00893413" w:rsidRPr="00423E52">
        <w:t xml:space="preserve"> </w:t>
      </w:r>
    </w:p>
    <w:p w:rsidR="00F16465" w:rsidRPr="00423E52" w:rsidRDefault="00F16465" w:rsidP="00F16465">
      <w:pPr>
        <w:pStyle w:val="a5"/>
        <w:spacing w:before="0" w:beforeAutospacing="0" w:after="0" w:afterAutospacing="0" w:line="264" w:lineRule="auto"/>
        <w:ind w:firstLine="709"/>
        <w:jc w:val="both"/>
      </w:pPr>
      <w:r w:rsidRPr="00423E52">
        <w:t xml:space="preserve">Преподавание </w:t>
      </w:r>
      <w:r w:rsidR="00AA0B40">
        <w:t xml:space="preserve">предмета </w:t>
      </w:r>
      <w:r w:rsidR="00347868">
        <w:t>«И</w:t>
      </w:r>
      <w:r w:rsidRPr="00423E52">
        <w:t>нформатик</w:t>
      </w:r>
      <w:r w:rsidR="00AA0B40">
        <w:t>а</w:t>
      </w:r>
      <w:r w:rsidR="00347868">
        <w:t>»</w:t>
      </w:r>
      <w:r w:rsidRPr="00423E52">
        <w:t xml:space="preserve"> </w:t>
      </w:r>
      <w:r w:rsidRPr="00423E52">
        <w:rPr>
          <w:b/>
          <w:i/>
        </w:rPr>
        <w:t>на базовом уровне</w:t>
      </w:r>
      <w:r w:rsidRPr="00423E52">
        <w:t xml:space="preserve"> осуществляется в 10-11 классах социально-экономического, индустриально-технологического профилей и универсального </w:t>
      </w:r>
      <w:r w:rsidR="00C86FC8">
        <w:t>профиля</w:t>
      </w:r>
      <w:r w:rsidRPr="00423E52">
        <w:t xml:space="preserve"> из расчета 1 час в неделю, всего - 70 ч. за два года обучения. </w:t>
      </w:r>
    </w:p>
    <w:p w:rsidR="00F0342C" w:rsidRPr="00423E52" w:rsidRDefault="00F0342C" w:rsidP="00F0342C">
      <w:pPr>
        <w:tabs>
          <w:tab w:val="left" w:pos="720"/>
        </w:tabs>
        <w:spacing w:after="0" w:line="264" w:lineRule="auto"/>
        <w:ind w:firstLine="709"/>
        <w:jc w:val="both"/>
      </w:pPr>
    </w:p>
    <w:p w:rsidR="001A0DA0" w:rsidRDefault="00FC1FE9" w:rsidP="00AA0B40">
      <w:pPr>
        <w:pStyle w:val="ConsPlusTitle"/>
        <w:spacing w:line="264" w:lineRule="auto"/>
        <w:ind w:left="360"/>
        <w:jc w:val="both"/>
        <w:rPr>
          <w:b w:val="0"/>
        </w:rPr>
      </w:pPr>
      <w:r w:rsidRPr="006F66B6">
        <w:rPr>
          <w:b w:val="0"/>
        </w:rPr>
        <w:t xml:space="preserve">Особенности организации и содержания внеурочной деятельности по </w:t>
      </w:r>
      <w:r w:rsidR="00435A24" w:rsidRPr="00E24EDC">
        <w:rPr>
          <w:b w:val="0"/>
        </w:rPr>
        <w:t>«И</w:t>
      </w:r>
      <w:r w:rsidRPr="00E24EDC">
        <w:rPr>
          <w:b w:val="0"/>
        </w:rPr>
        <w:t>нформатике</w:t>
      </w:r>
      <w:r w:rsidR="00435A24" w:rsidRPr="00E24EDC">
        <w:rPr>
          <w:b w:val="0"/>
        </w:rPr>
        <w:t>»</w:t>
      </w:r>
    </w:p>
    <w:p w:rsidR="00AA0B40" w:rsidRPr="00E24EDC" w:rsidRDefault="00AA0B40" w:rsidP="00AA0B40">
      <w:pPr>
        <w:pStyle w:val="ConsPlusTitle"/>
        <w:spacing w:line="264" w:lineRule="auto"/>
        <w:ind w:left="360"/>
        <w:jc w:val="both"/>
        <w:rPr>
          <w:b w:val="0"/>
        </w:rPr>
      </w:pPr>
    </w:p>
    <w:p w:rsidR="00E90D65" w:rsidRPr="00C92E84" w:rsidRDefault="00FE3ED9" w:rsidP="00E90D65">
      <w:pPr>
        <w:shd w:val="clear" w:color="auto" w:fill="FFFFFF"/>
        <w:spacing w:after="0" w:line="264" w:lineRule="auto"/>
        <w:ind w:firstLine="709"/>
        <w:jc w:val="both"/>
      </w:pPr>
      <w:r w:rsidRPr="00C92E84">
        <w:t xml:space="preserve">Внеурочная деятельность по предмету </w:t>
      </w:r>
      <w:r w:rsidR="00435A24" w:rsidRPr="00E24EDC">
        <w:t>«И</w:t>
      </w:r>
      <w:r w:rsidRPr="00E24EDC">
        <w:t>нформатика</w:t>
      </w:r>
      <w:r w:rsidR="00435A24" w:rsidRPr="00E24EDC">
        <w:t>»</w:t>
      </w:r>
      <w:r w:rsidRPr="00E24EDC">
        <w:t xml:space="preserve"> – это не только расширение и приобретение новых практических знаний и умений работы на компьютере, но и развитие </w:t>
      </w:r>
      <w:r w:rsidR="00016517" w:rsidRPr="00E24EDC">
        <w:t>интеллектуальных и творческих способностей</w:t>
      </w:r>
      <w:r w:rsidRPr="00E24EDC">
        <w:t xml:space="preserve"> обучающихся посредством формирования логического и алгоритмического мышления. С точки зрения обучения </w:t>
      </w:r>
      <w:r w:rsidR="008372F4" w:rsidRPr="00E24EDC">
        <w:t>предмету «И</w:t>
      </w:r>
      <w:r w:rsidRPr="00E24EDC">
        <w:t>нформатике</w:t>
      </w:r>
      <w:r w:rsidR="008372F4" w:rsidRPr="00E24EDC">
        <w:t>»</w:t>
      </w:r>
      <w:r w:rsidRPr="00E24EDC">
        <w:t xml:space="preserve"> содержание внеурочной </w:t>
      </w:r>
      <w:r w:rsidRPr="00C92E84">
        <w:t xml:space="preserve">деятельности </w:t>
      </w:r>
      <w:r w:rsidR="008372F4">
        <w:t>в рамках данной предметной области должно</w:t>
      </w:r>
      <w:r w:rsidRPr="00C92E84">
        <w:t xml:space="preserve"> совпада</w:t>
      </w:r>
      <w:r w:rsidR="008372F4">
        <w:t>ть</w:t>
      </w:r>
      <w:r w:rsidRPr="00C92E84">
        <w:t xml:space="preserve"> с</w:t>
      </w:r>
      <w:r w:rsidR="008372F4">
        <w:t xml:space="preserve"> его </w:t>
      </w:r>
      <w:r w:rsidRPr="00C92E84">
        <w:t xml:space="preserve"> основными</w:t>
      </w:r>
      <w:r w:rsidR="00AC75C6">
        <w:t xml:space="preserve"> содержательными линиями</w:t>
      </w:r>
      <w:r w:rsidR="008372F4">
        <w:t xml:space="preserve">. </w:t>
      </w:r>
      <w:r w:rsidR="00016517" w:rsidRPr="00C92E84">
        <w:t xml:space="preserve"> </w:t>
      </w:r>
      <w:r w:rsidR="008372F4">
        <w:t>Кроме того,</w:t>
      </w:r>
      <w:r w:rsidR="00E90D65" w:rsidRPr="00C92E84">
        <w:t xml:space="preserve"> во внеурочной деятельности идет усиление </w:t>
      </w:r>
      <w:proofErr w:type="spellStart"/>
      <w:r w:rsidR="00E90D65" w:rsidRPr="00C92E84">
        <w:t>межпредметного</w:t>
      </w:r>
      <w:proofErr w:type="spellEnd"/>
      <w:r w:rsidR="00E90D65" w:rsidRPr="00C92E84">
        <w:t>, прикладного характера. Так</w:t>
      </w:r>
      <w:r w:rsidR="00AC75C6">
        <w:t>,</w:t>
      </w:r>
      <w:r w:rsidR="00E90D65" w:rsidRPr="00C92E84">
        <w:t xml:space="preserve"> изучая тему «</w:t>
      </w:r>
      <w:proofErr w:type="spellStart"/>
      <w:r w:rsidR="00E90D65" w:rsidRPr="00C92E84">
        <w:t>Сайтостроение</w:t>
      </w:r>
      <w:proofErr w:type="spellEnd"/>
      <w:r w:rsidR="00E90D65" w:rsidRPr="00C92E84">
        <w:t xml:space="preserve">», обучающиеся в качестве результата могут разработать образовательный сайт, например, по любимому предмету. А занимающиеся программированием могут создать, например, тренажеры устного счета для младших школьников. </w:t>
      </w:r>
    </w:p>
    <w:p w:rsidR="008575EF" w:rsidRDefault="00671C70" w:rsidP="001541C6">
      <w:pPr>
        <w:shd w:val="clear" w:color="auto" w:fill="FFFFFF"/>
        <w:spacing w:after="0" w:line="264" w:lineRule="auto"/>
        <w:ind w:firstLine="709"/>
        <w:jc w:val="both"/>
      </w:pPr>
      <w:r w:rsidRPr="00C92E84">
        <w:t>Что касается</w:t>
      </w:r>
      <w:r w:rsidR="00FE3ED9" w:rsidRPr="00C92E84">
        <w:t xml:space="preserve"> </w:t>
      </w:r>
      <w:r w:rsidR="00225129" w:rsidRPr="00E24EDC">
        <w:t>форм</w:t>
      </w:r>
      <w:r w:rsidR="00FE3ED9" w:rsidRPr="00E24EDC">
        <w:t xml:space="preserve"> </w:t>
      </w:r>
      <w:r w:rsidR="00FE3ED9" w:rsidRPr="00C92E84">
        <w:t>организации занятий</w:t>
      </w:r>
      <w:r w:rsidRPr="00C92E84">
        <w:t xml:space="preserve">, то это проекты, </w:t>
      </w:r>
      <w:proofErr w:type="spellStart"/>
      <w:r w:rsidRPr="00C92E84">
        <w:t>квесты</w:t>
      </w:r>
      <w:proofErr w:type="spellEnd"/>
      <w:r w:rsidRPr="00C92E84">
        <w:t>, игры</w:t>
      </w:r>
      <w:r w:rsidR="00517AC0" w:rsidRPr="00C92E84">
        <w:t xml:space="preserve">, экскурсии в вузы, на предприятия, </w:t>
      </w:r>
      <w:r w:rsidR="00CB556F" w:rsidRPr="00C92E84">
        <w:t xml:space="preserve">на которых наглядно демонстрируется использование IT </w:t>
      </w:r>
      <w:r w:rsidR="00517AC0" w:rsidRPr="00C92E84">
        <w:t>технологий.</w:t>
      </w:r>
      <w:r w:rsidR="00CB556F" w:rsidRPr="00C92E84">
        <w:t xml:space="preserve"> </w:t>
      </w:r>
      <w:r w:rsidR="00E90D65" w:rsidRPr="00C92E84">
        <w:t>На конференции</w:t>
      </w:r>
      <w:r w:rsidR="00517AC0" w:rsidRPr="00C92E84">
        <w:t xml:space="preserve"> «Мотивация школьников к получению профессионального образования естественно-научной и инженерно-технической направленности средствами инновационных педагогических технологий», которая проходила в рамках Межрегионального форума образовательных практик 18 ноября 2016 года было рассказано о положительном опыте посещения обучающимися МАОУ </w:t>
      </w:r>
      <w:proofErr w:type="spellStart"/>
      <w:r w:rsidR="00517AC0" w:rsidRPr="00C92E84">
        <w:t>Академлицея</w:t>
      </w:r>
      <w:proofErr w:type="spellEnd"/>
      <w:r w:rsidR="00517AC0" w:rsidRPr="00C92E84">
        <w:t xml:space="preserve"> предприятий Томской экономико-внедренческой зоны, АО «НПФ «</w:t>
      </w:r>
      <w:proofErr w:type="spellStart"/>
      <w:r w:rsidR="00517AC0" w:rsidRPr="00C92E84">
        <w:t>Микран</w:t>
      </w:r>
      <w:proofErr w:type="spellEnd"/>
      <w:r w:rsidR="00517AC0" w:rsidRPr="00C92E84">
        <w:t>»</w:t>
      </w:r>
      <w:r w:rsidR="00E90D65" w:rsidRPr="00C92E84">
        <w:t xml:space="preserve">. </w:t>
      </w:r>
      <w:r w:rsidR="00225129" w:rsidRPr="00E24EDC">
        <w:t>Обучающимся были</w:t>
      </w:r>
      <w:r w:rsidR="00E90D65" w:rsidRPr="00E24EDC">
        <w:t xml:space="preserve"> предст</w:t>
      </w:r>
      <w:r w:rsidR="00225129" w:rsidRPr="00E24EDC">
        <w:t>авлены</w:t>
      </w:r>
      <w:r w:rsidR="00E90D65" w:rsidRPr="00E24EDC">
        <w:t xml:space="preserve"> рабочие места инженеров, конструкторов, ученых, где в будущем смогли бы </w:t>
      </w:r>
      <w:r w:rsidR="00E24EDC">
        <w:t xml:space="preserve"> </w:t>
      </w:r>
      <w:r w:rsidR="00E90D65" w:rsidRPr="00E24EDC">
        <w:t>трудиться</w:t>
      </w:r>
      <w:r w:rsidR="00225129" w:rsidRPr="00E24EDC">
        <w:t xml:space="preserve"> </w:t>
      </w:r>
      <w:r w:rsidR="00225129">
        <w:t>и они</w:t>
      </w:r>
      <w:r w:rsidR="00E90D65" w:rsidRPr="00C92E84">
        <w:t xml:space="preserve">. </w:t>
      </w:r>
    </w:p>
    <w:p w:rsidR="001541C6" w:rsidRPr="00423E52" w:rsidRDefault="001541C6" w:rsidP="001541C6">
      <w:pPr>
        <w:shd w:val="clear" w:color="auto" w:fill="FFFFFF"/>
        <w:spacing w:after="0" w:line="264" w:lineRule="auto"/>
        <w:ind w:firstLine="709"/>
        <w:jc w:val="both"/>
      </w:pPr>
    </w:p>
    <w:p w:rsidR="00AA0B40" w:rsidRDefault="00CF7E71" w:rsidP="00CF7E71">
      <w:pPr>
        <w:pStyle w:val="ConsPlusTitle"/>
        <w:spacing w:line="264" w:lineRule="auto"/>
        <w:ind w:left="720"/>
        <w:rPr>
          <w:b w:val="0"/>
        </w:rPr>
      </w:pPr>
      <w:bookmarkStart w:id="1" w:name="bookmark1"/>
      <w:r>
        <w:rPr>
          <w:b w:val="0"/>
        </w:rPr>
        <w:t>Техническое и программно-методическое обеспечение предмета «Информатики»</w:t>
      </w:r>
    </w:p>
    <w:p w:rsidR="00CF7E71" w:rsidRPr="00380976" w:rsidRDefault="00CF7E71" w:rsidP="00CF7E71">
      <w:pPr>
        <w:pStyle w:val="ConsPlusTitle"/>
        <w:spacing w:line="264" w:lineRule="auto"/>
        <w:ind w:left="720"/>
        <w:rPr>
          <w:b w:val="0"/>
        </w:rPr>
      </w:pPr>
    </w:p>
    <w:p w:rsidR="00261C8F" w:rsidRDefault="00AA0B40" w:rsidP="00CF7E71">
      <w:pPr>
        <w:pStyle w:val="a6"/>
        <w:spacing w:after="0" w:line="264" w:lineRule="auto"/>
        <w:ind w:firstLine="709"/>
        <w:rPr>
          <w:b w:val="0"/>
          <w:i/>
          <w:sz w:val="24"/>
        </w:rPr>
      </w:pPr>
      <w:r w:rsidRPr="00AA0B40">
        <w:rPr>
          <w:b w:val="0"/>
          <w:i/>
          <w:sz w:val="24"/>
        </w:rPr>
        <w:t xml:space="preserve">1. </w:t>
      </w:r>
      <w:r w:rsidR="004C6BE6" w:rsidRPr="00AA0B40">
        <w:rPr>
          <w:b w:val="0"/>
          <w:i/>
          <w:sz w:val="24"/>
        </w:rPr>
        <w:t xml:space="preserve">Рекомендуемое </w:t>
      </w:r>
      <w:r w:rsidR="004C6BE6" w:rsidRPr="00380976">
        <w:rPr>
          <w:b w:val="0"/>
          <w:i/>
          <w:sz w:val="24"/>
        </w:rPr>
        <w:t>оборудование</w:t>
      </w:r>
      <w:bookmarkEnd w:id="1"/>
      <w:r w:rsidR="004C6BE6" w:rsidRPr="00380976">
        <w:rPr>
          <w:b w:val="0"/>
          <w:i/>
          <w:sz w:val="24"/>
        </w:rPr>
        <w:t>, ин</w:t>
      </w:r>
      <w:r w:rsidR="008372F4">
        <w:rPr>
          <w:b w:val="0"/>
          <w:i/>
          <w:sz w:val="24"/>
        </w:rPr>
        <w:t>формационно-технические ресурсы</w:t>
      </w:r>
    </w:p>
    <w:p w:rsidR="008372F4" w:rsidRPr="00AA0B40" w:rsidRDefault="008372F4" w:rsidP="008372F4">
      <w:pPr>
        <w:pStyle w:val="a6"/>
        <w:spacing w:after="0" w:line="264" w:lineRule="auto"/>
        <w:ind w:firstLine="709"/>
        <w:jc w:val="both"/>
        <w:rPr>
          <w:b w:val="0"/>
          <w:sz w:val="24"/>
        </w:rPr>
      </w:pPr>
      <w:r w:rsidRPr="00AA0B40">
        <w:rPr>
          <w:b w:val="0"/>
          <w:i/>
          <w:sz w:val="24"/>
        </w:rPr>
        <w:t xml:space="preserve"> </w:t>
      </w:r>
      <w:r w:rsidRPr="00AA0B40">
        <w:rPr>
          <w:b w:val="0"/>
          <w:sz w:val="24"/>
        </w:rPr>
        <w:t>В соответстви</w:t>
      </w:r>
      <w:r w:rsidR="00F029F6" w:rsidRPr="00AA0B40">
        <w:rPr>
          <w:b w:val="0"/>
          <w:sz w:val="24"/>
        </w:rPr>
        <w:t>и</w:t>
      </w:r>
      <w:r w:rsidRPr="00AA0B40">
        <w:rPr>
          <w:b w:val="0"/>
          <w:sz w:val="24"/>
        </w:rPr>
        <w:t xml:space="preserve"> с</w:t>
      </w:r>
      <w:r w:rsidRPr="00AA0B40">
        <w:rPr>
          <w:b w:val="0"/>
          <w:sz w:val="24"/>
        </w:rPr>
        <w:tab/>
        <w:t xml:space="preserve">приказом </w:t>
      </w:r>
      <w:proofErr w:type="spellStart"/>
      <w:r w:rsidRPr="00AA0B40">
        <w:rPr>
          <w:b w:val="0"/>
          <w:sz w:val="24"/>
        </w:rPr>
        <w:t>Минобрнауки</w:t>
      </w:r>
      <w:proofErr w:type="spellEnd"/>
      <w:r w:rsidRPr="00AA0B40">
        <w:rPr>
          <w:b w:val="0"/>
          <w:sz w:val="24"/>
        </w:rPr>
        <w:t xml:space="preserve"> России от 30.03.2016 N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 …»</w:t>
      </w:r>
      <w:r w:rsidRPr="00AA0B40">
        <w:t xml:space="preserve"> </w:t>
      </w:r>
      <w:r w:rsidRPr="00AA0B40">
        <w:rPr>
          <w:b w:val="0"/>
          <w:sz w:val="24"/>
        </w:rPr>
        <w:t>оснащение кабинета информатики на базе стационарного или мобильного компьютерного класса</w:t>
      </w:r>
      <w:r w:rsidR="0084300A" w:rsidRPr="00AA0B40">
        <w:rPr>
          <w:b w:val="0"/>
          <w:sz w:val="24"/>
        </w:rPr>
        <w:t xml:space="preserve"> должно включать следующие компоненты (таблица 4).</w:t>
      </w:r>
    </w:p>
    <w:p w:rsidR="0084300A" w:rsidRDefault="0084300A" w:rsidP="008372F4">
      <w:pPr>
        <w:pStyle w:val="a6"/>
        <w:spacing w:after="0" w:line="264" w:lineRule="auto"/>
        <w:ind w:firstLine="709"/>
        <w:jc w:val="both"/>
        <w:rPr>
          <w:b w:val="0"/>
          <w:sz w:val="24"/>
        </w:rPr>
      </w:pPr>
    </w:p>
    <w:p w:rsidR="00CF7E71" w:rsidRDefault="00CF7E71" w:rsidP="008372F4">
      <w:pPr>
        <w:pStyle w:val="a6"/>
        <w:spacing w:after="0" w:line="264" w:lineRule="auto"/>
        <w:ind w:firstLine="709"/>
        <w:jc w:val="both"/>
        <w:rPr>
          <w:b w:val="0"/>
          <w:sz w:val="24"/>
        </w:rPr>
      </w:pPr>
    </w:p>
    <w:p w:rsidR="00CF7E71" w:rsidRPr="00AA0B40" w:rsidRDefault="00CF7E71" w:rsidP="008372F4">
      <w:pPr>
        <w:pStyle w:val="a6"/>
        <w:spacing w:after="0" w:line="264" w:lineRule="auto"/>
        <w:ind w:firstLine="709"/>
        <w:jc w:val="both"/>
        <w:rPr>
          <w:b w:val="0"/>
          <w:sz w:val="24"/>
        </w:rPr>
      </w:pPr>
    </w:p>
    <w:p w:rsidR="008372F4" w:rsidRPr="00AA0B40" w:rsidRDefault="008372F4" w:rsidP="008372F4">
      <w:pPr>
        <w:spacing w:after="160" w:line="256" w:lineRule="auto"/>
        <w:jc w:val="left"/>
        <w:rPr>
          <w:rFonts w:eastAsia="Calibri"/>
          <w:szCs w:val="22"/>
          <w:lang w:eastAsia="en-US"/>
        </w:rPr>
      </w:pPr>
      <w:r w:rsidRPr="00AA0B40">
        <w:rPr>
          <w:rFonts w:eastAsia="Calibri"/>
          <w:szCs w:val="22"/>
          <w:lang w:eastAsia="en-US"/>
        </w:rPr>
        <w:lastRenderedPageBreak/>
        <w:t>Таблица</w:t>
      </w:r>
      <w:r w:rsidR="0084300A" w:rsidRPr="00AA0B40">
        <w:rPr>
          <w:rFonts w:eastAsia="Calibri"/>
          <w:szCs w:val="22"/>
          <w:lang w:eastAsia="en-US"/>
        </w:rPr>
        <w:t xml:space="preserve"> 4</w:t>
      </w:r>
      <w:r w:rsidRPr="00AA0B40">
        <w:rPr>
          <w:rFonts w:eastAsia="Calibri"/>
          <w:szCs w:val="22"/>
          <w:lang w:eastAsia="en-US"/>
        </w:rPr>
        <w:t>.  Оснащение кабинета информатики на базе стационарного или мобильного компьютерного класса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2"/>
        <w:gridCol w:w="8042"/>
      </w:tblGrid>
      <w:tr w:rsidR="00AA0B40" w:rsidRPr="00AA0B40" w:rsidTr="0084300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outlineLvl w:val="2"/>
              <w:rPr>
                <w:lang w:eastAsia="en-US"/>
              </w:rPr>
            </w:pPr>
            <w:r w:rsidRPr="00AA0B40">
              <w:rPr>
                <w:lang w:eastAsia="en-US"/>
              </w:rPr>
              <w:t>Подраздел 19. Кабинет информатики</w:t>
            </w:r>
          </w:p>
        </w:tc>
      </w:tr>
      <w:tr w:rsidR="00AA0B40" w:rsidRPr="00AA0B40" w:rsidTr="0084300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Специализированная мебель и системы хранения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Доска классная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Стол учителя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Стол учителя приставной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2.19.4.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Кресло для учителя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2.19.5.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Стол ученический двухместный регулируемый по высоте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2.19.6.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Стул ученический поворотный с регулируемой высотой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2.19.7.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Шкаф для хранения учебных пособий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2.19.8.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Шкаф для хранения с выдвигающимися демонстрационными полками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2.19.9.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Система хранения и демонстрации таблиц и плакатов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2.19.10.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Комплект чертежного оборудования и приспособлений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Боковая демонстрационная панель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Информационно-тематический стенд</w:t>
            </w:r>
          </w:p>
        </w:tc>
      </w:tr>
      <w:tr w:rsidR="00AA0B40" w:rsidRPr="00AA0B40" w:rsidTr="0084300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Технические средства обучения (рабочее место учителя)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Интерактивный программно-аппаратный комплекс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2.19.14.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Компьютер учителя, лицензионное программное обеспечение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2.19.15.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Планшетный компьютер учителя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2.19.16.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Многофункциональное устройство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2.19.17.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Документ-камера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2.19.18.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Акустическая система для аудитории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2.19.19.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Сетевой фильтр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2.19.20.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Средство организации беспроводной сети</w:t>
            </w:r>
          </w:p>
        </w:tc>
      </w:tr>
      <w:tr w:rsidR="00AA0B40" w:rsidRPr="00AA0B40" w:rsidTr="0084300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Технические средства обучения (рабочее место ученика)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2.19.21.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Компьютер ученика</w:t>
            </w:r>
          </w:p>
        </w:tc>
      </w:tr>
      <w:tr w:rsidR="00AA0B40" w:rsidRPr="00AA0B40" w:rsidTr="0084300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2.19.22.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Пакет программного обеспечения для обучения языкам программирования</w:t>
            </w:r>
          </w:p>
        </w:tc>
      </w:tr>
      <w:tr w:rsidR="00AA0B40" w:rsidRPr="00AA0B40" w:rsidTr="0084300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lastRenderedPageBreak/>
              <w:t>Демонстрационные учебно-наглядные пособия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2.19.23.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Комплект демонстрационных учебных таблиц</w:t>
            </w:r>
          </w:p>
        </w:tc>
      </w:tr>
      <w:tr w:rsidR="00AA0B40" w:rsidRPr="00AA0B40" w:rsidTr="0084300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outlineLvl w:val="2"/>
              <w:rPr>
                <w:lang w:eastAsia="en-US"/>
              </w:rPr>
            </w:pPr>
            <w:r w:rsidRPr="00AA0B40">
              <w:rPr>
                <w:lang w:eastAsia="en-US"/>
              </w:rPr>
              <w:t>Подраздел 20. Мобильный компьютерный класс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2.20.1.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2.20.2.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Мобильный компьютер учителя, лицензионное программное обеспечение</w:t>
            </w:r>
          </w:p>
        </w:tc>
      </w:tr>
      <w:tr w:rsidR="00AA0B40" w:rsidRPr="00AA0B40" w:rsidTr="0084300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2.20.3.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F4" w:rsidRPr="00AA0B40" w:rsidRDefault="008372F4" w:rsidP="008372F4">
            <w:pPr>
              <w:widowControl w:val="0"/>
              <w:autoSpaceDE w:val="0"/>
              <w:autoSpaceDN w:val="0"/>
              <w:spacing w:after="0" w:line="256" w:lineRule="auto"/>
              <w:jc w:val="left"/>
              <w:rPr>
                <w:lang w:eastAsia="en-US"/>
              </w:rPr>
            </w:pPr>
            <w:r w:rsidRPr="00AA0B40">
              <w:rPr>
                <w:lang w:eastAsia="en-US"/>
              </w:rPr>
              <w:t>Мобильный компьютер ученика, лицензионное программное обеспечение</w:t>
            </w:r>
          </w:p>
        </w:tc>
      </w:tr>
    </w:tbl>
    <w:p w:rsidR="008372F4" w:rsidRPr="00F029F6" w:rsidRDefault="008372F4" w:rsidP="008372F4">
      <w:pPr>
        <w:pStyle w:val="a6"/>
        <w:spacing w:after="0" w:line="264" w:lineRule="auto"/>
        <w:ind w:firstLine="709"/>
        <w:jc w:val="both"/>
        <w:rPr>
          <w:b w:val="0"/>
          <w:i/>
          <w:color w:val="00B050"/>
          <w:sz w:val="24"/>
        </w:rPr>
      </w:pPr>
    </w:p>
    <w:p w:rsidR="00D00D62" w:rsidRDefault="00D00D62" w:rsidP="00D00D62">
      <w:pPr>
        <w:pStyle w:val="a6"/>
        <w:spacing w:after="0" w:line="264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Д</w:t>
      </w:r>
      <w:r w:rsidRPr="00261C8F">
        <w:rPr>
          <w:b w:val="0"/>
          <w:sz w:val="24"/>
        </w:rPr>
        <w:t xml:space="preserve">ля проведения занятий по информатике необходим </w:t>
      </w:r>
      <w:r w:rsidR="0084300A">
        <w:rPr>
          <w:b w:val="0"/>
          <w:sz w:val="24"/>
        </w:rPr>
        <w:t>выход</w:t>
      </w:r>
      <w:r w:rsidR="001541C6">
        <w:rPr>
          <w:b w:val="0"/>
          <w:sz w:val="24"/>
        </w:rPr>
        <w:t xml:space="preserve"> в сеть И</w:t>
      </w:r>
      <w:r w:rsidRPr="00261C8F">
        <w:rPr>
          <w:b w:val="0"/>
          <w:sz w:val="24"/>
        </w:rPr>
        <w:t xml:space="preserve">нтернет. Компьютеры должны быть объединены в локальную сеть для удобства обмена данными. </w:t>
      </w:r>
      <w:r w:rsidR="0084300A">
        <w:rPr>
          <w:b w:val="0"/>
          <w:sz w:val="24"/>
        </w:rPr>
        <w:t>Рекомендуется к</w:t>
      </w:r>
      <w:r w:rsidRPr="00261C8F">
        <w:rPr>
          <w:b w:val="0"/>
          <w:sz w:val="24"/>
        </w:rPr>
        <w:t xml:space="preserve"> </w:t>
      </w:r>
      <w:r w:rsidR="0084300A">
        <w:rPr>
          <w:b w:val="0"/>
          <w:sz w:val="24"/>
        </w:rPr>
        <w:t xml:space="preserve">рабочему месту учителя подключить проектор и </w:t>
      </w:r>
      <w:r w:rsidRPr="00261C8F">
        <w:rPr>
          <w:b w:val="0"/>
          <w:sz w:val="24"/>
        </w:rPr>
        <w:t>интерактивн</w:t>
      </w:r>
      <w:r w:rsidR="0084300A">
        <w:rPr>
          <w:b w:val="0"/>
          <w:sz w:val="24"/>
        </w:rPr>
        <w:t xml:space="preserve">ую </w:t>
      </w:r>
      <w:r w:rsidRPr="00261C8F">
        <w:rPr>
          <w:b w:val="0"/>
          <w:sz w:val="24"/>
        </w:rPr>
        <w:t xml:space="preserve"> доск</w:t>
      </w:r>
      <w:r w:rsidR="0084300A">
        <w:rPr>
          <w:b w:val="0"/>
          <w:sz w:val="24"/>
        </w:rPr>
        <w:t>у в качестве средств, повышающих эффективность организации образовательных отношений</w:t>
      </w:r>
      <w:r w:rsidRPr="00261C8F">
        <w:rPr>
          <w:b w:val="0"/>
          <w:sz w:val="24"/>
        </w:rPr>
        <w:t>.</w:t>
      </w:r>
    </w:p>
    <w:p w:rsidR="00B04E4C" w:rsidRPr="00D00D62" w:rsidRDefault="00B04E4C" w:rsidP="00D00D62">
      <w:pPr>
        <w:pStyle w:val="a6"/>
        <w:spacing w:after="0" w:line="264" w:lineRule="auto"/>
        <w:ind w:firstLine="567"/>
        <w:jc w:val="both"/>
        <w:rPr>
          <w:b w:val="0"/>
          <w:sz w:val="24"/>
        </w:rPr>
      </w:pPr>
      <w:r w:rsidRPr="00D00D62">
        <w:rPr>
          <w:b w:val="0"/>
          <w:sz w:val="24"/>
        </w:rPr>
        <w:t>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B04E4C" w:rsidRPr="00AA0B40" w:rsidRDefault="00B04E4C" w:rsidP="00D00D62">
      <w:pPr>
        <w:pStyle w:val="a6"/>
        <w:spacing w:after="0" w:line="264" w:lineRule="auto"/>
        <w:ind w:firstLine="567"/>
        <w:jc w:val="both"/>
        <w:rPr>
          <w:b w:val="0"/>
          <w:sz w:val="24"/>
        </w:rPr>
      </w:pPr>
      <w:r w:rsidRPr="00AA0B40">
        <w:rPr>
          <w:b w:val="0"/>
          <w:sz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</w:t>
      </w:r>
      <w:r w:rsidR="0084300A" w:rsidRPr="00AA0B40">
        <w:rPr>
          <w:b w:val="0"/>
          <w:sz w:val="24"/>
        </w:rPr>
        <w:t xml:space="preserve"> согласно </w:t>
      </w:r>
      <w:r w:rsidR="0084300A" w:rsidRPr="00AA0B40">
        <w:rPr>
          <w:b w:val="0"/>
          <w:sz w:val="24"/>
        </w:rPr>
        <w:tab/>
        <w:t>постановлению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CF7E71" w:rsidRDefault="00CF7E71" w:rsidP="007A2434">
      <w:pPr>
        <w:spacing w:after="0" w:line="264" w:lineRule="auto"/>
        <w:ind w:firstLine="709"/>
        <w:jc w:val="center"/>
        <w:rPr>
          <w:bCs/>
        </w:rPr>
      </w:pPr>
    </w:p>
    <w:p w:rsidR="00CF7E71" w:rsidRPr="00CF7E71" w:rsidRDefault="00AA0B40" w:rsidP="00CF7E71">
      <w:pPr>
        <w:spacing w:after="0" w:line="264" w:lineRule="auto"/>
        <w:ind w:firstLine="709"/>
        <w:jc w:val="center"/>
        <w:rPr>
          <w:i/>
        </w:rPr>
      </w:pPr>
      <w:r w:rsidRPr="00CF7E71">
        <w:rPr>
          <w:bCs/>
          <w:i/>
        </w:rPr>
        <w:t xml:space="preserve">2 </w:t>
      </w:r>
      <w:r w:rsidR="004C6BE6" w:rsidRPr="00CF7E71">
        <w:rPr>
          <w:bCs/>
          <w:i/>
        </w:rPr>
        <w:t xml:space="preserve">. </w:t>
      </w:r>
      <w:r w:rsidR="004C6BE6" w:rsidRPr="00CF7E71">
        <w:rPr>
          <w:i/>
        </w:rPr>
        <w:t>Программно-методическое обеспечение по предмету</w:t>
      </w:r>
    </w:p>
    <w:p w:rsidR="000B2F1D" w:rsidRPr="00AA0B40" w:rsidRDefault="000B2F1D" w:rsidP="004C6BE6">
      <w:pPr>
        <w:ind w:firstLine="708"/>
        <w:jc w:val="both"/>
      </w:pPr>
      <w:r w:rsidRPr="00AA0B40">
        <w:t xml:space="preserve">Согласно </w:t>
      </w:r>
      <w:r w:rsidR="007A2434" w:rsidRPr="00AA0B40">
        <w:t>п</w:t>
      </w:r>
      <w:r w:rsidR="004C6BE6" w:rsidRPr="00AA0B40">
        <w:t>риказ</w:t>
      </w:r>
      <w:r w:rsidRPr="00AA0B40">
        <w:t>у</w:t>
      </w:r>
      <w:r w:rsidR="004C6BE6" w:rsidRPr="00AA0B40">
        <w:t xml:space="preserve">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</w:t>
      </w:r>
      <w:r w:rsidRPr="00AA0B40">
        <w:t xml:space="preserve"> </w:t>
      </w:r>
      <w:r w:rsidR="00BA30F7" w:rsidRPr="00AA0B40">
        <w:t xml:space="preserve">для реализации  предмета «Информатики» на уровне основного общего образования </w:t>
      </w:r>
      <w:r w:rsidRPr="00AA0B40">
        <w:t>рекомендованы следующие учебники</w:t>
      </w:r>
      <w:r w:rsidR="007D55F8" w:rsidRPr="00AA0B40">
        <w:t xml:space="preserve"> </w:t>
      </w:r>
      <w:r w:rsidR="00BA30F7" w:rsidRPr="00AA0B40">
        <w:t xml:space="preserve">(таблица </w:t>
      </w:r>
      <w:r w:rsidR="0084300A" w:rsidRPr="00AA0B40">
        <w:t>5</w:t>
      </w:r>
      <w:r w:rsidR="00BA30F7" w:rsidRPr="00AA0B40">
        <w:t>)</w:t>
      </w:r>
      <w:r w:rsidRPr="00AA0B40">
        <w:t>:</w:t>
      </w:r>
    </w:p>
    <w:p w:rsidR="000B2F1D" w:rsidRPr="00AA0B40" w:rsidRDefault="00BA30F7" w:rsidP="00BA30F7">
      <w:pPr>
        <w:jc w:val="both"/>
      </w:pPr>
      <w:r w:rsidRPr="00AA0B40">
        <w:t xml:space="preserve">Таблица </w:t>
      </w:r>
      <w:r w:rsidR="0084300A" w:rsidRPr="00AA0B40">
        <w:t>5</w:t>
      </w:r>
      <w:r w:rsidRPr="00AA0B40">
        <w:t>. Список учебников рекомендуемых к использованию при реализации предметной области «Информатика»</w:t>
      </w:r>
      <w:r w:rsidR="007D55F8" w:rsidRPr="00AA0B40">
        <w:t xml:space="preserve"> </w:t>
      </w:r>
    </w:p>
    <w:tbl>
      <w:tblPr>
        <w:tblW w:w="93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2976"/>
        <w:gridCol w:w="709"/>
        <w:gridCol w:w="2775"/>
      </w:tblGrid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ind w:right="1067"/>
              <w:jc w:val="left"/>
            </w:pPr>
            <w:proofErr w:type="spellStart"/>
            <w:r w:rsidRPr="00AA0B40">
              <w:t>Босова</w:t>
            </w:r>
            <w:proofErr w:type="spellEnd"/>
            <w:r w:rsidRPr="00AA0B40">
              <w:t xml:space="preserve"> Л.Л.,</w:t>
            </w:r>
            <w:r w:rsidR="007A2434" w:rsidRPr="00AA0B40">
              <w:t xml:space="preserve"> </w:t>
            </w:r>
            <w:proofErr w:type="spellStart"/>
            <w:r w:rsidRPr="00AA0B40">
              <w:t>Босова</w:t>
            </w:r>
            <w:proofErr w:type="spellEnd"/>
            <w:r w:rsidRPr="00AA0B40">
              <w:t xml:space="preserve"> А.Ю.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5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ind w:right="1067"/>
              <w:jc w:val="left"/>
            </w:pPr>
            <w:proofErr w:type="spellStart"/>
            <w:r w:rsidRPr="00AA0B40">
              <w:t>Босова</w:t>
            </w:r>
            <w:proofErr w:type="spellEnd"/>
            <w:r w:rsidRPr="00AA0B40">
              <w:t xml:space="preserve"> Л.Л.,</w:t>
            </w:r>
            <w:r w:rsidR="007A2434" w:rsidRPr="00AA0B40">
              <w:t xml:space="preserve"> </w:t>
            </w:r>
            <w:proofErr w:type="spellStart"/>
            <w:r w:rsidR="00AA0B40">
              <w:t>Босова</w:t>
            </w:r>
            <w:proofErr w:type="spellEnd"/>
            <w:r w:rsidR="00AA0B40">
              <w:t xml:space="preserve"> А.Ю.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6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ind w:right="1067"/>
              <w:jc w:val="left"/>
            </w:pPr>
            <w:proofErr w:type="spellStart"/>
            <w:r w:rsidRPr="00AA0B40">
              <w:t>Босова</w:t>
            </w:r>
            <w:proofErr w:type="spellEnd"/>
            <w:r w:rsidRPr="00AA0B40">
              <w:t xml:space="preserve"> Л.Л.,</w:t>
            </w:r>
            <w:r w:rsidR="00AA0B40">
              <w:t xml:space="preserve"> </w:t>
            </w:r>
            <w:proofErr w:type="spellStart"/>
            <w:r w:rsidRPr="00AA0B40">
              <w:t>Босова</w:t>
            </w:r>
            <w:proofErr w:type="spellEnd"/>
            <w:r w:rsidRPr="00AA0B40">
              <w:t xml:space="preserve"> А.Ю.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7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ind w:right="1067"/>
              <w:jc w:val="left"/>
            </w:pPr>
            <w:proofErr w:type="spellStart"/>
            <w:r w:rsidRPr="00AA0B40">
              <w:t>Босова</w:t>
            </w:r>
            <w:proofErr w:type="spellEnd"/>
            <w:r w:rsidRPr="00AA0B40">
              <w:t xml:space="preserve"> Л.Л.,</w:t>
            </w:r>
            <w:r w:rsidR="00AA0B40">
              <w:t xml:space="preserve"> </w:t>
            </w:r>
            <w:proofErr w:type="spellStart"/>
            <w:r w:rsidRPr="00AA0B40">
              <w:t>Босова</w:t>
            </w:r>
            <w:proofErr w:type="spellEnd"/>
            <w:r w:rsidRPr="00AA0B40">
              <w:t xml:space="preserve"> А.Ю.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8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8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ind w:right="1067"/>
              <w:jc w:val="left"/>
            </w:pPr>
            <w:proofErr w:type="spellStart"/>
            <w:r w:rsidRPr="00AA0B40">
              <w:lastRenderedPageBreak/>
              <w:t>Босова</w:t>
            </w:r>
            <w:proofErr w:type="spellEnd"/>
            <w:r w:rsidRPr="00AA0B40">
              <w:t xml:space="preserve"> Л.Л.,</w:t>
            </w:r>
            <w:r w:rsidR="00AA0B40" w:rsidRPr="00AA0B40">
              <w:t xml:space="preserve"> </w:t>
            </w:r>
            <w:proofErr w:type="spellStart"/>
            <w:r w:rsidRPr="00AA0B40">
              <w:t>Босова</w:t>
            </w:r>
            <w:proofErr w:type="spellEnd"/>
            <w:r w:rsidRPr="00AA0B40">
              <w:t xml:space="preserve"> А.Ю.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9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9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jc w:val="left"/>
            </w:pPr>
            <w:r w:rsidRPr="00AA0B40">
              <w:t>Быкадоров Ю.А.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 и ИКТ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8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ДРОФА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jc w:val="left"/>
            </w:pPr>
            <w:r w:rsidRPr="00AA0B40">
              <w:t>Быкадоров Ю.А.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 и ИКТ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9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ДРОФА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jc w:val="left"/>
            </w:pPr>
            <w:r w:rsidRPr="00AA0B40">
              <w:t>Семакин И.Г.,</w:t>
            </w:r>
            <w:r w:rsidR="00AA0B40" w:rsidRPr="00AA0B40">
              <w:t xml:space="preserve"> </w:t>
            </w:r>
            <w:proofErr w:type="spellStart"/>
            <w:r w:rsidRPr="00AA0B40">
              <w:t>Залогова</w:t>
            </w:r>
            <w:proofErr w:type="spellEnd"/>
            <w:r w:rsidRPr="00AA0B40">
              <w:t xml:space="preserve"> Л.А.,</w:t>
            </w:r>
            <w:r w:rsidR="00AA0B40" w:rsidRPr="00AA0B40">
              <w:t xml:space="preserve"> </w:t>
            </w:r>
            <w:r w:rsidRPr="00AA0B40">
              <w:t>Русаков С.В.,</w:t>
            </w:r>
            <w:r w:rsidR="00AA0B40" w:rsidRPr="00AA0B40">
              <w:t xml:space="preserve"> </w:t>
            </w:r>
            <w:r w:rsidRPr="00AA0B40">
              <w:t>Шестакова Л.В.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7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jc w:val="left"/>
            </w:pPr>
            <w:r w:rsidRPr="00AA0B40">
              <w:t>Семакин И.Г.,</w:t>
            </w:r>
            <w:r w:rsidR="00AA0B40" w:rsidRPr="00AA0B40">
              <w:t xml:space="preserve"> </w:t>
            </w:r>
            <w:proofErr w:type="spellStart"/>
            <w:r w:rsidRPr="00AA0B40">
              <w:t>Залогова</w:t>
            </w:r>
            <w:proofErr w:type="spellEnd"/>
            <w:r w:rsidRPr="00AA0B40">
              <w:t xml:space="preserve"> Л.А.,</w:t>
            </w:r>
            <w:r w:rsidR="00AA0B40" w:rsidRPr="00AA0B40">
              <w:t xml:space="preserve"> </w:t>
            </w:r>
            <w:r w:rsidRPr="00AA0B40">
              <w:t>Русаков С.В.,</w:t>
            </w:r>
            <w:r w:rsidR="00AA0B40" w:rsidRPr="00AA0B40">
              <w:t xml:space="preserve"> </w:t>
            </w:r>
            <w:r w:rsidRPr="00AA0B40">
              <w:t>Шестакова Л.В.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8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8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jc w:val="left"/>
            </w:pPr>
            <w:r w:rsidRPr="00AA0B40">
              <w:t>Семакин И.Г.,</w:t>
            </w:r>
            <w:r w:rsidR="00AA0B40" w:rsidRPr="00AA0B40">
              <w:t xml:space="preserve"> </w:t>
            </w:r>
            <w:proofErr w:type="spellStart"/>
            <w:r w:rsidRPr="00AA0B40">
              <w:t>Залогова</w:t>
            </w:r>
            <w:proofErr w:type="spellEnd"/>
            <w:r w:rsidRPr="00AA0B40">
              <w:t xml:space="preserve"> Л.А.,</w:t>
            </w:r>
            <w:r w:rsidR="00AA0B40" w:rsidRPr="00AA0B40">
              <w:t xml:space="preserve"> </w:t>
            </w:r>
            <w:r w:rsidRPr="00AA0B40">
              <w:t>Русаков С.В.,</w:t>
            </w:r>
            <w:r w:rsidR="00AA0B40" w:rsidRPr="00AA0B40">
              <w:t xml:space="preserve"> </w:t>
            </w:r>
            <w:r w:rsidRPr="00AA0B40">
              <w:t>Шестакова Л.В.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9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9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jc w:val="left"/>
            </w:pPr>
            <w:proofErr w:type="spellStart"/>
            <w:r w:rsidRPr="00AA0B40">
              <w:t>Угринович</w:t>
            </w:r>
            <w:proofErr w:type="spellEnd"/>
            <w:r w:rsidRPr="00AA0B40">
              <w:t xml:space="preserve"> Н.Д.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7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jc w:val="left"/>
            </w:pPr>
            <w:proofErr w:type="spellStart"/>
            <w:r w:rsidRPr="00AA0B40">
              <w:t>Угринович</w:t>
            </w:r>
            <w:proofErr w:type="spellEnd"/>
            <w:r w:rsidRPr="00AA0B40">
              <w:t xml:space="preserve"> Н.Д.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8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8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  <w:tr w:rsidR="00AA0B40" w:rsidRPr="00AA0B40" w:rsidTr="007D55F8">
        <w:trPr>
          <w:tblCellSpacing w:w="15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  <w:jc w:val="left"/>
            </w:pPr>
            <w:proofErr w:type="spellStart"/>
            <w:r w:rsidRPr="00AA0B40">
              <w:t>Угринович</w:t>
            </w:r>
            <w:proofErr w:type="spellEnd"/>
            <w:r w:rsidRPr="00AA0B40">
              <w:t xml:space="preserve"> Н.Д.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Информатика: учебник для 9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9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БИНОМ. Лаборатория знаний</w:t>
            </w:r>
          </w:p>
        </w:tc>
      </w:tr>
    </w:tbl>
    <w:p w:rsidR="000B2F1D" w:rsidRPr="00AA0B40" w:rsidRDefault="000B2F1D" w:rsidP="007D55F8">
      <w:pPr>
        <w:jc w:val="both"/>
      </w:pPr>
    </w:p>
    <w:p w:rsidR="007D55F8" w:rsidRPr="00AA0B40" w:rsidRDefault="007D55F8" w:rsidP="007D55F8">
      <w:pPr>
        <w:jc w:val="both"/>
      </w:pPr>
      <w:r w:rsidRPr="00AA0B40">
        <w:t xml:space="preserve">  На уровне среднего общего образования рекомендуются к использованию учебники следующих издательств (таблица </w:t>
      </w:r>
      <w:r w:rsidR="0084300A" w:rsidRPr="00AA0B40">
        <w:t>6</w:t>
      </w:r>
      <w:r w:rsidRPr="00AA0B40">
        <w:t>):</w:t>
      </w:r>
    </w:p>
    <w:p w:rsidR="007D55F8" w:rsidRPr="00AA0B40" w:rsidRDefault="007D55F8" w:rsidP="007D55F8">
      <w:pPr>
        <w:jc w:val="both"/>
      </w:pPr>
      <w:r w:rsidRPr="00AA0B40">
        <w:t xml:space="preserve">Таблица </w:t>
      </w:r>
      <w:r w:rsidR="0084300A" w:rsidRPr="00AA0B40">
        <w:t>6</w:t>
      </w:r>
      <w:r w:rsidRPr="00AA0B40">
        <w:t xml:space="preserve">. Список учебников рекомендуемых к использованию при реализации предметной области «Информатика» 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977"/>
        <w:gridCol w:w="709"/>
        <w:gridCol w:w="3402"/>
      </w:tblGrid>
      <w:tr w:rsidR="00AA0B40" w:rsidRPr="00AA0B40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AA0B40">
            <w:pPr>
              <w:spacing w:before="100" w:beforeAutospacing="1" w:after="100" w:afterAutospacing="1"/>
            </w:pPr>
            <w:proofErr w:type="spellStart"/>
            <w:r w:rsidRPr="00AA0B40">
              <w:t>Гейн</w:t>
            </w:r>
            <w:proofErr w:type="spellEnd"/>
            <w:r w:rsidRPr="00AA0B40">
              <w:t xml:space="preserve"> А.Г.,</w:t>
            </w:r>
            <w:r w:rsidR="00AA0B40" w:rsidRPr="00AA0B40">
              <w:t xml:space="preserve"> </w:t>
            </w:r>
            <w:proofErr w:type="spellStart"/>
            <w:r w:rsidRPr="00AA0B40">
              <w:t>Ливчак</w:t>
            </w:r>
            <w:proofErr w:type="spellEnd"/>
            <w:r w:rsidRPr="00AA0B40">
              <w:t xml:space="preserve"> А.Б.,</w:t>
            </w:r>
            <w:r w:rsidR="00AA0B40" w:rsidRPr="00AA0B40">
              <w:t xml:space="preserve"> </w:t>
            </w:r>
            <w:r w:rsidRPr="00AA0B40">
              <w:t>Сенокосов А.И. и др.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Информатика (базовый и углубленный уровень)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10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AA0B40" w:rsidRDefault="000B2F1D" w:rsidP="007A2434">
            <w:pPr>
              <w:spacing w:before="100" w:beforeAutospacing="1" w:after="100" w:afterAutospacing="1"/>
              <w:jc w:val="left"/>
            </w:pPr>
            <w:r w:rsidRPr="00AA0B40">
              <w:t>Издательство "Просвещение"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proofErr w:type="spellStart"/>
            <w:r w:rsidRPr="005A51B4">
              <w:t>Гейн</w:t>
            </w:r>
            <w:proofErr w:type="spellEnd"/>
            <w:r w:rsidRPr="005A51B4">
              <w:t xml:space="preserve"> А.Г.,</w:t>
            </w:r>
            <w:r w:rsidR="00AA0B40" w:rsidRPr="005A51B4">
              <w:t xml:space="preserve"> </w:t>
            </w:r>
            <w:r w:rsidRPr="005A51B4">
              <w:t>Сенокосов А.И.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 (базовый и углубленный уровень)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Издательство "Просвещение"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Семакин И.Г.,</w:t>
            </w:r>
            <w:r w:rsidR="00AA0B40" w:rsidRPr="005A51B4">
              <w:t xml:space="preserve"> </w:t>
            </w:r>
            <w:proofErr w:type="spellStart"/>
            <w:r w:rsidRPr="005A51B4">
              <w:t>Хеннер</w:t>
            </w:r>
            <w:proofErr w:type="spellEnd"/>
            <w:r w:rsidRPr="005A51B4">
              <w:t xml:space="preserve"> Е.К.,</w:t>
            </w:r>
            <w:r w:rsidR="00AA0B40" w:rsidRPr="005A51B4">
              <w:t xml:space="preserve"> </w:t>
            </w:r>
            <w:r w:rsidRPr="005A51B4">
              <w:t>Шеина Т.Ю.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Базовый уровень: учебник для 10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БИНОМ. Лаборатория знаний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Семакин И.Г.,</w:t>
            </w:r>
            <w:r w:rsidR="00AA0B40" w:rsidRPr="005A51B4">
              <w:t xml:space="preserve"> </w:t>
            </w:r>
            <w:proofErr w:type="spellStart"/>
            <w:r w:rsidRPr="005A51B4">
              <w:t>Хеннер</w:t>
            </w:r>
            <w:proofErr w:type="spellEnd"/>
            <w:r w:rsidRPr="005A51B4">
              <w:t xml:space="preserve"> Е.К.,</w:t>
            </w:r>
            <w:r w:rsidR="00AA0B40" w:rsidRPr="005A51B4">
              <w:t xml:space="preserve"> </w:t>
            </w:r>
            <w:r w:rsidRPr="005A51B4">
              <w:t>Шеина Т.Ю.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Базовый уровень: учебник для 11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БИНОМ. Лаборатория знаний</w:t>
            </w:r>
          </w:p>
        </w:tc>
      </w:tr>
      <w:tr w:rsidR="00423E52" w:rsidRPr="00423E52" w:rsidTr="00423E52">
        <w:trPr>
          <w:tblCellSpacing w:w="15" w:type="dxa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3E52" w:rsidRPr="00423E52" w:rsidRDefault="00423E52" w:rsidP="00AA0B40">
            <w:pPr>
              <w:spacing w:before="100" w:beforeAutospacing="1" w:after="100" w:afterAutospacing="1"/>
              <w:jc w:val="left"/>
            </w:pPr>
            <w:r w:rsidRPr="005A51B4">
              <w:t>Информатика (углубленный уровень) (учебный предмет)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Калинин И.А.,</w:t>
            </w:r>
            <w:r w:rsidR="00AA0B40" w:rsidRPr="005A51B4">
              <w:t xml:space="preserve"> </w:t>
            </w:r>
            <w:proofErr w:type="spellStart"/>
            <w:r w:rsidRPr="005A51B4">
              <w:t>Самылкина</w:t>
            </w:r>
            <w:proofErr w:type="spellEnd"/>
            <w:r w:rsidRPr="005A51B4">
              <w:t xml:space="preserve"> Н.Н.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Углубленный уровень: учебник для 10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БИНОМ. Лаборатория знаний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Калинин И.А.,</w:t>
            </w:r>
            <w:r w:rsidR="00AA0B40" w:rsidRPr="005A51B4">
              <w:t xml:space="preserve"> </w:t>
            </w:r>
            <w:proofErr w:type="spellStart"/>
            <w:r w:rsidRPr="005A51B4">
              <w:t>Самылкина</w:t>
            </w:r>
            <w:proofErr w:type="spellEnd"/>
            <w:r w:rsidRPr="005A51B4">
              <w:t xml:space="preserve"> Н.Н.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Углубленный уровень: учебник для 11 класса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БИНОМ. Лаборатория знаний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Поляков К.Ю.,</w:t>
            </w:r>
            <w:r w:rsidR="00AA0B40" w:rsidRPr="005A51B4">
              <w:t xml:space="preserve"> </w:t>
            </w:r>
            <w:r w:rsidRPr="005A51B4">
              <w:t>Еремин Е.А.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Углубленный уровень: учебник для 10 класса: в 2 ч.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БИНОМ. Лаборатория знаний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lastRenderedPageBreak/>
              <w:t>Поляков К.Ю.,</w:t>
            </w:r>
            <w:r w:rsidR="00AA0B40" w:rsidRPr="005A51B4">
              <w:t xml:space="preserve"> </w:t>
            </w:r>
            <w:r w:rsidRPr="005A51B4">
              <w:t>Еремин Е.А.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Углубленный уровень: учебник для 11 класса: в 2 ч.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БИНОМ. Лаборатория знаний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Семакин И.Г.,</w:t>
            </w:r>
            <w:r w:rsidR="00AA0B40" w:rsidRPr="005A51B4">
              <w:t xml:space="preserve"> </w:t>
            </w:r>
            <w:r w:rsidRPr="005A51B4">
              <w:t>Шеина Т.Ю.,</w:t>
            </w:r>
            <w:r w:rsidR="00AA0B40" w:rsidRPr="005A51B4">
              <w:t xml:space="preserve"> </w:t>
            </w:r>
            <w:r w:rsidRPr="005A51B4">
              <w:t>Шестакова Л.В.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Углубленный уровень: учебник для 10 класса: в 2 ч.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БИНОМ. Лаборатория знаний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Семакин И.Г.,</w:t>
            </w:r>
            <w:r w:rsidR="00AA0B40" w:rsidRPr="005A51B4">
              <w:t xml:space="preserve"> </w:t>
            </w:r>
            <w:proofErr w:type="spellStart"/>
            <w:r w:rsidRPr="005A51B4">
              <w:t>Хеннер</w:t>
            </w:r>
            <w:proofErr w:type="spellEnd"/>
            <w:r w:rsidRPr="005A51B4">
              <w:t xml:space="preserve"> Е.К.,</w:t>
            </w:r>
            <w:r w:rsidR="00AA0B40" w:rsidRPr="005A51B4">
              <w:t xml:space="preserve"> </w:t>
            </w:r>
            <w:r w:rsidRPr="005A51B4">
              <w:t>Шестакова Л.В.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Углубленный уровень: учебник для 11 класса: в 2 ч.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БИНОМ. Лаборатория знаний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Фиошин М.Е.,</w:t>
            </w:r>
            <w:r w:rsidR="00AA0B40" w:rsidRPr="005A51B4">
              <w:t xml:space="preserve"> </w:t>
            </w:r>
            <w:proofErr w:type="spellStart"/>
            <w:r w:rsidRPr="005A51B4">
              <w:t>Рессин</w:t>
            </w:r>
            <w:proofErr w:type="spellEnd"/>
            <w:r w:rsidRPr="005A51B4">
              <w:t xml:space="preserve"> А.А.,</w:t>
            </w:r>
            <w:r w:rsidR="00AA0B40" w:rsidRPr="005A51B4">
              <w:t xml:space="preserve"> </w:t>
            </w:r>
            <w:r w:rsidR="00AA0B40">
              <w:t>Юнусов С.М. /</w:t>
            </w:r>
            <w:r w:rsidRPr="005A51B4">
              <w:t>Под ред. Кузнецова А.А.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Углубленный уровень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ДРОФА</w:t>
            </w:r>
          </w:p>
        </w:tc>
      </w:tr>
      <w:tr w:rsidR="000B2F1D" w:rsidRPr="00423E52" w:rsidTr="000B2F1D">
        <w:trPr>
          <w:tblCellSpacing w:w="15" w:type="dxa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AA0B40">
            <w:pPr>
              <w:spacing w:before="100" w:beforeAutospacing="1" w:after="100" w:afterAutospacing="1"/>
              <w:jc w:val="left"/>
            </w:pPr>
            <w:r w:rsidRPr="005A51B4">
              <w:t>Фиошин М.Е.,</w:t>
            </w:r>
            <w:r w:rsidR="00AA0B40" w:rsidRPr="005A51B4">
              <w:t xml:space="preserve"> </w:t>
            </w:r>
            <w:proofErr w:type="spellStart"/>
            <w:r w:rsidRPr="005A51B4">
              <w:t>Рессин</w:t>
            </w:r>
            <w:proofErr w:type="spellEnd"/>
            <w:r w:rsidRPr="005A51B4">
              <w:t xml:space="preserve"> А.А.,</w:t>
            </w:r>
            <w:r w:rsidR="00AA0B40" w:rsidRPr="005A51B4">
              <w:t xml:space="preserve"> </w:t>
            </w:r>
            <w:r w:rsidRPr="005A51B4">
              <w:t>Юнусов С.М. / Под ред. Кузнецова А.А.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Информатика. Углубленный уровень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11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F1D" w:rsidRPr="005A51B4" w:rsidRDefault="000B2F1D" w:rsidP="007A2434">
            <w:pPr>
              <w:spacing w:before="100" w:beforeAutospacing="1" w:after="100" w:afterAutospacing="1"/>
              <w:jc w:val="left"/>
            </w:pPr>
            <w:r w:rsidRPr="005A51B4">
              <w:t>ДРОФА</w:t>
            </w:r>
          </w:p>
        </w:tc>
      </w:tr>
    </w:tbl>
    <w:p w:rsidR="000B2F1D" w:rsidRPr="00423E52" w:rsidRDefault="000B2F1D" w:rsidP="000B2F1D"/>
    <w:p w:rsidR="004C6BE6" w:rsidRPr="00423E52" w:rsidRDefault="004C6BE6" w:rsidP="004C6BE6">
      <w:pPr>
        <w:ind w:firstLine="708"/>
        <w:jc w:val="both"/>
        <w:rPr>
          <w:color w:val="FF0000"/>
        </w:rPr>
      </w:pPr>
      <w:r w:rsidRPr="00423E52">
        <w:rPr>
          <w:color w:val="FF0000"/>
        </w:rPr>
        <w:t>.</w:t>
      </w:r>
    </w:p>
    <w:sectPr w:rsidR="004C6BE6" w:rsidRPr="00423E52" w:rsidSect="000A21B9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770"/>
    <w:multiLevelType w:val="hybridMultilevel"/>
    <w:tmpl w:val="2618B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C5063"/>
    <w:multiLevelType w:val="hybridMultilevel"/>
    <w:tmpl w:val="5E1237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053D7D"/>
    <w:multiLevelType w:val="hybridMultilevel"/>
    <w:tmpl w:val="2A22E2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E5A09"/>
    <w:multiLevelType w:val="multilevel"/>
    <w:tmpl w:val="DE027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E774CE2"/>
    <w:multiLevelType w:val="multilevel"/>
    <w:tmpl w:val="DE027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4851D94"/>
    <w:multiLevelType w:val="hybridMultilevel"/>
    <w:tmpl w:val="CF94D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1622F1"/>
    <w:multiLevelType w:val="hybridMultilevel"/>
    <w:tmpl w:val="E702C4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1BDC"/>
    <w:multiLevelType w:val="hybridMultilevel"/>
    <w:tmpl w:val="226E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7EF1"/>
    <w:multiLevelType w:val="multilevel"/>
    <w:tmpl w:val="714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550FD"/>
    <w:multiLevelType w:val="hybridMultilevel"/>
    <w:tmpl w:val="5E1E2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1AF4A15"/>
    <w:multiLevelType w:val="multilevel"/>
    <w:tmpl w:val="783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C600E6"/>
    <w:multiLevelType w:val="multilevel"/>
    <w:tmpl w:val="507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D725A"/>
    <w:multiLevelType w:val="multilevel"/>
    <w:tmpl w:val="4A1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24B5B"/>
    <w:multiLevelType w:val="multilevel"/>
    <w:tmpl w:val="DE027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77FE2A4D"/>
    <w:multiLevelType w:val="hybridMultilevel"/>
    <w:tmpl w:val="216A2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EF6985"/>
    <w:multiLevelType w:val="hybridMultilevel"/>
    <w:tmpl w:val="337ED786"/>
    <w:lvl w:ilvl="0" w:tplc="E1900E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9"/>
  </w:num>
  <w:num w:numId="7">
    <w:abstractNumId w:val="15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7"/>
  </w:num>
  <w:num w:numId="17">
    <w:abstractNumId w:val="1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4"/>
    <w:rsid w:val="00016517"/>
    <w:rsid w:val="000666D4"/>
    <w:rsid w:val="00074821"/>
    <w:rsid w:val="000A21B9"/>
    <w:rsid w:val="000B2F1D"/>
    <w:rsid w:val="000B4F75"/>
    <w:rsid w:val="000C4FA0"/>
    <w:rsid w:val="000F2953"/>
    <w:rsid w:val="00110804"/>
    <w:rsid w:val="00121987"/>
    <w:rsid w:val="0014235A"/>
    <w:rsid w:val="001541C6"/>
    <w:rsid w:val="00172DA9"/>
    <w:rsid w:val="00183E79"/>
    <w:rsid w:val="0019100F"/>
    <w:rsid w:val="001A0DA0"/>
    <w:rsid w:val="001B6CDB"/>
    <w:rsid w:val="001D1868"/>
    <w:rsid w:val="001D4E2B"/>
    <w:rsid w:val="00225129"/>
    <w:rsid w:val="00255F1D"/>
    <w:rsid w:val="00261C8F"/>
    <w:rsid w:val="00261F9F"/>
    <w:rsid w:val="002D50D4"/>
    <w:rsid w:val="002F33F8"/>
    <w:rsid w:val="003109E2"/>
    <w:rsid w:val="00323EF5"/>
    <w:rsid w:val="00347868"/>
    <w:rsid w:val="00380976"/>
    <w:rsid w:val="00423E52"/>
    <w:rsid w:val="00432DA9"/>
    <w:rsid w:val="00435A24"/>
    <w:rsid w:val="00456687"/>
    <w:rsid w:val="004C6BE6"/>
    <w:rsid w:val="004D51CD"/>
    <w:rsid w:val="004F3760"/>
    <w:rsid w:val="00517AC0"/>
    <w:rsid w:val="00550BCA"/>
    <w:rsid w:val="005745C9"/>
    <w:rsid w:val="005824B4"/>
    <w:rsid w:val="0060203B"/>
    <w:rsid w:val="00610D51"/>
    <w:rsid w:val="00631350"/>
    <w:rsid w:val="00641CCA"/>
    <w:rsid w:val="00671C70"/>
    <w:rsid w:val="006F66B6"/>
    <w:rsid w:val="007610DD"/>
    <w:rsid w:val="0076164D"/>
    <w:rsid w:val="00774114"/>
    <w:rsid w:val="007A2434"/>
    <w:rsid w:val="007D55F8"/>
    <w:rsid w:val="007D77A4"/>
    <w:rsid w:val="007E6C41"/>
    <w:rsid w:val="008372F4"/>
    <w:rsid w:val="0084300A"/>
    <w:rsid w:val="008575EF"/>
    <w:rsid w:val="00875296"/>
    <w:rsid w:val="00893413"/>
    <w:rsid w:val="0096320D"/>
    <w:rsid w:val="009814F7"/>
    <w:rsid w:val="00981E0F"/>
    <w:rsid w:val="009F021C"/>
    <w:rsid w:val="00A45BC7"/>
    <w:rsid w:val="00A71E0A"/>
    <w:rsid w:val="00A744CB"/>
    <w:rsid w:val="00AA0B40"/>
    <w:rsid w:val="00AC75C6"/>
    <w:rsid w:val="00B04E4C"/>
    <w:rsid w:val="00B3611B"/>
    <w:rsid w:val="00B4779E"/>
    <w:rsid w:val="00B85CD3"/>
    <w:rsid w:val="00BA30F7"/>
    <w:rsid w:val="00BE032E"/>
    <w:rsid w:val="00C36EA0"/>
    <w:rsid w:val="00C83784"/>
    <w:rsid w:val="00C86FC8"/>
    <w:rsid w:val="00C92E84"/>
    <w:rsid w:val="00C943D3"/>
    <w:rsid w:val="00CA32BE"/>
    <w:rsid w:val="00CB3559"/>
    <w:rsid w:val="00CB556F"/>
    <w:rsid w:val="00CD2A1D"/>
    <w:rsid w:val="00CF7E71"/>
    <w:rsid w:val="00D00D62"/>
    <w:rsid w:val="00D20DB5"/>
    <w:rsid w:val="00D219E0"/>
    <w:rsid w:val="00D53329"/>
    <w:rsid w:val="00D922F5"/>
    <w:rsid w:val="00DB195B"/>
    <w:rsid w:val="00DB7405"/>
    <w:rsid w:val="00E15941"/>
    <w:rsid w:val="00E20228"/>
    <w:rsid w:val="00E24EDC"/>
    <w:rsid w:val="00E31204"/>
    <w:rsid w:val="00E90D65"/>
    <w:rsid w:val="00EB16A4"/>
    <w:rsid w:val="00EB3241"/>
    <w:rsid w:val="00F029F6"/>
    <w:rsid w:val="00F0342C"/>
    <w:rsid w:val="00F16465"/>
    <w:rsid w:val="00F4010C"/>
    <w:rsid w:val="00F74AD7"/>
    <w:rsid w:val="00FC1FE9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92B85-E203-4712-85CD-D12A3569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D4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1F9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323EF5"/>
    <w:pPr>
      <w:ind w:left="720"/>
      <w:contextualSpacing/>
    </w:pPr>
  </w:style>
  <w:style w:type="paragraph" w:customStyle="1" w:styleId="1234">
    <w:name w:val="основной текст1234"/>
    <w:basedOn w:val="a"/>
    <w:next w:val="a"/>
    <w:qFormat/>
    <w:rsid w:val="00432DA9"/>
    <w:pPr>
      <w:spacing w:after="0" w:line="360" w:lineRule="auto"/>
      <w:ind w:firstLine="709"/>
      <w:jc w:val="both"/>
    </w:pPr>
  </w:style>
  <w:style w:type="paragraph" w:styleId="a5">
    <w:name w:val="Normal (Web)"/>
    <w:basedOn w:val="a"/>
    <w:rsid w:val="0087529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75296"/>
    <w:pPr>
      <w:jc w:val="center"/>
    </w:pPr>
    <w:rPr>
      <w:b/>
      <w:sz w:val="32"/>
    </w:rPr>
  </w:style>
  <w:style w:type="character" w:customStyle="1" w:styleId="a7">
    <w:name w:val="Основной текст Знак"/>
    <w:basedOn w:val="a0"/>
    <w:link w:val="a6"/>
    <w:rsid w:val="0087529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FC1F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1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37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60203B"/>
    <w:rPr>
      <w:color w:val="954F72" w:themeColor="followedHyperlink"/>
      <w:u w:val="single"/>
    </w:rPr>
  </w:style>
  <w:style w:type="paragraph" w:customStyle="1" w:styleId="Default">
    <w:name w:val="Default"/>
    <w:rsid w:val="00CB5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72D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A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4742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yatina@t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s@obluo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48@obluo.tomsk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Е. В. Ковалева</cp:lastModifiedBy>
  <cp:revision>36</cp:revision>
  <dcterms:created xsi:type="dcterms:W3CDTF">2017-05-19T04:28:00Z</dcterms:created>
  <dcterms:modified xsi:type="dcterms:W3CDTF">2017-06-16T04:15:00Z</dcterms:modified>
</cp:coreProperties>
</file>