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20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Pr="0066178F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2"/>
        <w:gridCol w:w="3102"/>
        <w:gridCol w:w="3102"/>
      </w:tblGrid>
      <w:tr w:rsidR="00800DBD" w:rsidTr="00800DBD">
        <w:trPr>
          <w:trHeight w:val="283"/>
        </w:trPr>
        <w:tc>
          <w:tcPr>
            <w:tcW w:w="3102" w:type="dxa"/>
            <w:vAlign w:val="center"/>
          </w:tcPr>
          <w:p w:rsidR="00343B4F" w:rsidRDefault="00800DBD" w:rsidP="0080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2939" cy="1152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97" cy="117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343B4F" w:rsidRDefault="00343B4F" w:rsidP="002D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9" name="Рисунок 2" descr="ÐÐ°ÑÑÐ¸Ð½ÐºÐ¸ Ð¿Ð¾ Ð·Ð°Ð¿ÑÐ¾ÑÑ Ð³ÐµÑÐ± ÑÐ¾Ð¼ÑÐºÐ¾Ð¹ Ð¾Ð±Ð»Ð°ÑÑ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³ÐµÑÐ± ÑÐ¾Ð¼ÑÐºÐ¾Ð¹ Ð¾Ð±Ð»Ð°ÑÑ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93" cy="119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vAlign w:val="center"/>
          </w:tcPr>
          <w:p w:rsidR="00343B4F" w:rsidRDefault="00800DBD" w:rsidP="0080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1439" cy="112395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07" cy="113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20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Pr="0066178F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8F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8F">
        <w:rPr>
          <w:rFonts w:ascii="Times New Roman" w:hAnsi="Times New Roman" w:cs="Times New Roman"/>
          <w:b/>
          <w:sz w:val="28"/>
          <w:szCs w:val="28"/>
        </w:rPr>
        <w:t>РАЗВИТИЯ ФИЗИКО-МАТЕМАТИЧЕСКОГО ОБРАЗОВАНИЯ</w:t>
      </w:r>
    </w:p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8F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1A58F7" w:rsidRDefault="001A58F7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8F">
        <w:rPr>
          <w:rFonts w:ascii="Times New Roman" w:hAnsi="Times New Roman" w:cs="Times New Roman"/>
          <w:b/>
          <w:sz w:val="28"/>
          <w:szCs w:val="28"/>
        </w:rPr>
        <w:t>на 2019-2025 г.</w:t>
      </w:r>
    </w:p>
    <w:p w:rsidR="00B96556" w:rsidRPr="00B96556" w:rsidRDefault="00B96556" w:rsidP="0066178F">
      <w:pPr>
        <w:spacing w:after="0" w:line="240" w:lineRule="auto"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B96556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(ПРОЕКТ)</w:t>
      </w:r>
    </w:p>
    <w:p w:rsidR="001A58F7" w:rsidRPr="0066178F" w:rsidRDefault="001A58F7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F7" w:rsidRPr="0066178F" w:rsidRDefault="001A58F7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F7" w:rsidRDefault="001A58F7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F" w:rsidRDefault="00343B4F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F" w:rsidRDefault="00343B4F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D2" w:rsidRDefault="000D6CD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BD" w:rsidRDefault="00800DBD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BD" w:rsidRDefault="00800DBD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F" w:rsidRDefault="00343B4F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F" w:rsidRPr="0066178F" w:rsidRDefault="00343B4F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3"/>
        <w:gridCol w:w="2089"/>
        <w:gridCol w:w="1910"/>
        <w:gridCol w:w="1893"/>
        <w:gridCol w:w="1896"/>
      </w:tblGrid>
      <w:tr w:rsidR="00181DD0" w:rsidTr="00181DD0">
        <w:tc>
          <w:tcPr>
            <w:tcW w:w="1935" w:type="dxa"/>
            <w:vAlign w:val="center"/>
          </w:tcPr>
          <w:p w:rsidR="00181DD0" w:rsidRDefault="00181DD0" w:rsidP="0098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6138" cy="845185"/>
                  <wp:effectExtent l="0" t="0" r="0" b="0"/>
                  <wp:docPr id="3" name="Рисунок 1" descr="ÐÐ°ÑÑÐ¸Ð½ÐºÐ¸ Ð¿Ð¾ Ð·Ð°Ð¿ÑÐ¾ÑÑ Ð»Ð¾Ð³Ð¾ÑÐ¸Ð¿ ÑÐ¾Ð¸Ð¿ÐºÑ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»Ð¾Ð³Ð¾ÑÐ¸Ð¿ ÑÐ¾Ð¸Ð¿ÐºÑ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38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vAlign w:val="center"/>
          </w:tcPr>
          <w:p w:rsidR="00181DD0" w:rsidRDefault="00181DD0" w:rsidP="0098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662267"/>
                  <wp:effectExtent l="19050" t="0" r="0" b="0"/>
                  <wp:docPr id="17" name="Рисунок 1" descr="top_pho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_pho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80" cy="66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181DD0" w:rsidRDefault="00181DD0" w:rsidP="005F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5581" cy="695325"/>
                  <wp:effectExtent l="0" t="0" r="0" b="0"/>
                  <wp:docPr id="19" name="Рисунок 6" descr="ÐÐ°ÑÑÐ¸Ð½ÐºÐ¸ Ð¿Ð¾ Ð·Ð°Ð¿ÑÐ¾ÑÑ Ð»Ð¾Ð³Ð¾ÑÐ¸Ð¿ ÑÐ³Ð¿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»Ð¾Ð³Ð¾ÑÐ¸Ð¿ ÑÐ³Ð¿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42" cy="71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vAlign w:val="center"/>
          </w:tcPr>
          <w:p w:rsidR="00181DD0" w:rsidRDefault="00181DD0" w:rsidP="0080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2332" cy="723900"/>
                  <wp:effectExtent l="0" t="0" r="0" b="0"/>
                  <wp:docPr id="18" name="Рисунок 4" descr="ÐÐ°ÑÑÐ¸Ð½ÐºÐ¸ Ð¿Ð¾ Ð·Ð°Ð¿ÑÐ¾ÑÑ Ð»Ð¾Ð³Ð¾ÑÐ¸Ð¿ ÑÐ³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»Ð¾Ð³Ð¾ÑÐ¸Ð¿ ÑÐ³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06" cy="74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81DD0" w:rsidRDefault="00181DD0" w:rsidP="00181DD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2540" cy="698888"/>
                  <wp:effectExtent l="19050" t="0" r="5210" b="0"/>
                  <wp:docPr id="20" name="Рисунок 1" descr="ÐÐ°ÑÑÐ¸Ð½ÐºÐ¸ Ð¿Ð¾ Ð·Ð°Ð¿ÑÐ¾ÑÑ Ð»Ð¾Ð³Ð¾ÑÐ¸Ð¿ ÑÐ¿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»Ð¾Ð³Ð¾ÑÐ¸Ð¿ ÑÐ¿Ñ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424" t="10590" r="12282" b="11665"/>
                          <a:stretch/>
                        </pic:blipFill>
                        <pic:spPr bwMode="auto">
                          <a:xfrm>
                            <a:off x="0" y="0"/>
                            <a:ext cx="1055523" cy="70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BD" w:rsidRDefault="00800DBD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BD" w:rsidRDefault="00800DBD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C2" w:rsidRDefault="00854FC2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8F">
        <w:rPr>
          <w:rFonts w:ascii="Times New Roman" w:hAnsi="Times New Roman" w:cs="Times New Roman"/>
          <w:b/>
          <w:sz w:val="28"/>
          <w:szCs w:val="28"/>
        </w:rPr>
        <w:t>г. Томск</w:t>
      </w:r>
    </w:p>
    <w:p w:rsidR="00412220" w:rsidRPr="0066178F" w:rsidRDefault="00412220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8F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2B6334" w:rsidRPr="0066178F" w:rsidRDefault="002B6334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8F">
        <w:rPr>
          <w:rFonts w:ascii="Times New Roman" w:hAnsi="Times New Roman" w:cs="Times New Roman"/>
          <w:b/>
          <w:sz w:val="28"/>
          <w:szCs w:val="28"/>
        </w:rPr>
        <w:br w:type="page"/>
      </w:r>
      <w:r w:rsidR="00F51EF2" w:rsidRPr="0066178F">
        <w:rPr>
          <w:rFonts w:ascii="Times New Roman" w:hAnsi="Times New Roman" w:cs="Times New Roman"/>
          <w:b/>
          <w:sz w:val="28"/>
          <w:szCs w:val="28"/>
        </w:rPr>
        <w:lastRenderedPageBreak/>
        <w:t>АВТОРЫ:</w:t>
      </w:r>
    </w:p>
    <w:p w:rsidR="00F177BF" w:rsidRPr="0066178F" w:rsidRDefault="00F177BF" w:rsidP="00661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7BF" w:rsidRDefault="00F177BF" w:rsidP="0066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78F">
        <w:rPr>
          <w:rFonts w:ascii="Times New Roman" w:hAnsi="Times New Roman" w:cs="Times New Roman"/>
          <w:b/>
          <w:sz w:val="28"/>
          <w:szCs w:val="28"/>
        </w:rPr>
        <w:t>Грабцевич</w:t>
      </w:r>
      <w:proofErr w:type="spellEnd"/>
      <w:r w:rsidRPr="0066178F">
        <w:rPr>
          <w:rFonts w:ascii="Times New Roman" w:hAnsi="Times New Roman" w:cs="Times New Roman"/>
          <w:b/>
          <w:sz w:val="28"/>
          <w:szCs w:val="28"/>
        </w:rPr>
        <w:t xml:space="preserve"> Ирина Борисовна</w:t>
      </w:r>
      <w:r w:rsidRPr="0066178F">
        <w:rPr>
          <w:rFonts w:ascii="Times New Roman" w:hAnsi="Times New Roman" w:cs="Times New Roman"/>
          <w:sz w:val="28"/>
          <w:szCs w:val="28"/>
        </w:rPr>
        <w:t>, начальник Департамента общего образования Томской области</w:t>
      </w:r>
    </w:p>
    <w:p w:rsidR="00416258" w:rsidRDefault="00416258" w:rsidP="0066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F6" w:rsidRDefault="00EC10F6" w:rsidP="00EC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Вторина Елена Вениаминовна, </w:t>
      </w:r>
      <w:r w:rsidRPr="00EC10F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78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78F">
        <w:rPr>
          <w:rFonts w:ascii="Times New Roman" w:hAnsi="Times New Roman" w:cs="Times New Roman"/>
          <w:sz w:val="28"/>
          <w:szCs w:val="28"/>
        </w:rPr>
        <w:t xml:space="preserve"> Департамента общего образования Томской области</w:t>
      </w:r>
    </w:p>
    <w:p w:rsidR="00EC10F6" w:rsidRPr="00EC10F6" w:rsidRDefault="00EC10F6" w:rsidP="00416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258" w:rsidRDefault="00416258" w:rsidP="0041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58">
        <w:rPr>
          <w:rFonts w:ascii="Times New Roman" w:hAnsi="Times New Roman" w:cs="Times New Roman"/>
          <w:b/>
          <w:sz w:val="28"/>
          <w:szCs w:val="28"/>
        </w:rPr>
        <w:t>Степанов Евгений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Комитета общего образования </w:t>
      </w:r>
      <w:r w:rsidRPr="0066178F">
        <w:rPr>
          <w:rFonts w:ascii="Times New Roman" w:hAnsi="Times New Roman" w:cs="Times New Roman"/>
          <w:sz w:val="28"/>
          <w:szCs w:val="28"/>
        </w:rPr>
        <w:t>Департамента общего образования Томской области</w:t>
      </w:r>
    </w:p>
    <w:p w:rsidR="003075D2" w:rsidRDefault="003075D2" w:rsidP="0041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2" w:rsidRPr="00EC10F6" w:rsidRDefault="003075D2" w:rsidP="0041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0F6">
        <w:rPr>
          <w:rFonts w:ascii="Times New Roman" w:hAnsi="Times New Roman" w:cs="Times New Roman"/>
          <w:b/>
          <w:sz w:val="28"/>
          <w:szCs w:val="28"/>
        </w:rPr>
        <w:t>Гельфман</w:t>
      </w:r>
      <w:proofErr w:type="spellEnd"/>
      <w:r w:rsidRPr="00EC10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0F6">
        <w:rPr>
          <w:rFonts w:ascii="Times New Roman" w:hAnsi="Times New Roman" w:cs="Times New Roman"/>
          <w:b/>
          <w:sz w:val="28"/>
          <w:szCs w:val="28"/>
        </w:rPr>
        <w:t>Эмануила</w:t>
      </w:r>
      <w:proofErr w:type="spellEnd"/>
      <w:r w:rsidRPr="00EC10F6">
        <w:rPr>
          <w:rFonts w:ascii="Times New Roman" w:hAnsi="Times New Roman" w:cs="Times New Roman"/>
          <w:b/>
          <w:sz w:val="28"/>
          <w:szCs w:val="28"/>
        </w:rPr>
        <w:t xml:space="preserve"> Григорьевна, </w:t>
      </w:r>
      <w:proofErr w:type="spellStart"/>
      <w:r w:rsidRPr="00EC10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C10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10F6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EC10F6">
        <w:rPr>
          <w:rFonts w:ascii="Times New Roman" w:hAnsi="Times New Roman" w:cs="Times New Roman"/>
          <w:sz w:val="28"/>
          <w:szCs w:val="28"/>
        </w:rPr>
        <w:t>.,</w:t>
      </w:r>
      <w:r w:rsidRPr="00EC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F6">
        <w:rPr>
          <w:rFonts w:ascii="Times New Roman" w:hAnsi="Times New Roman" w:cs="Times New Roman"/>
          <w:sz w:val="28"/>
          <w:szCs w:val="28"/>
        </w:rPr>
        <w:t>профессор</w:t>
      </w:r>
      <w:r w:rsidR="007C75BF" w:rsidRPr="00EC10F6">
        <w:rPr>
          <w:rFonts w:ascii="Times New Roman" w:hAnsi="Times New Roman" w:cs="Times New Roman"/>
          <w:sz w:val="28"/>
          <w:szCs w:val="28"/>
        </w:rPr>
        <w:t xml:space="preserve">, руководитель Межвузовского центра по проблемам интеллектуального развития </w:t>
      </w:r>
      <w:r w:rsidR="00EC10F6" w:rsidRPr="00EC10F6">
        <w:rPr>
          <w:rFonts w:ascii="Times New Roman" w:hAnsi="Times New Roman" w:cs="Times New Roman"/>
          <w:sz w:val="28"/>
          <w:szCs w:val="28"/>
        </w:rPr>
        <w:t>личности, заведующий</w:t>
      </w:r>
      <w:r w:rsidR="007C75BF" w:rsidRPr="00EC10F6">
        <w:rPr>
          <w:rFonts w:ascii="Times New Roman" w:hAnsi="Times New Roman" w:cs="Times New Roman"/>
          <w:sz w:val="28"/>
          <w:szCs w:val="28"/>
        </w:rPr>
        <w:t xml:space="preserve"> кафедрой математики, теории и методики обучения математике Томского государственного педагогического университета</w:t>
      </w:r>
    </w:p>
    <w:p w:rsidR="00F177BF" w:rsidRPr="00EC10F6" w:rsidRDefault="00F177BF" w:rsidP="00661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5BF" w:rsidRPr="00EC10F6" w:rsidRDefault="007C75BF" w:rsidP="0066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t>Холодная Марина Александровна</w:t>
      </w:r>
      <w:r w:rsidRPr="00EC1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0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C10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10F6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Pr="00EC10F6">
        <w:rPr>
          <w:rFonts w:ascii="Times New Roman" w:hAnsi="Times New Roman" w:cs="Times New Roman"/>
          <w:sz w:val="28"/>
          <w:szCs w:val="28"/>
        </w:rPr>
        <w:t>., профессор, заведующий лабораторией психологии способностей и ментальных ресурсов Института психологии Российской Академии Наук (г. Москва)</w:t>
      </w:r>
    </w:p>
    <w:p w:rsidR="007C75BF" w:rsidRPr="00EC10F6" w:rsidRDefault="007C75BF" w:rsidP="00661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334" w:rsidRPr="00EC10F6" w:rsidRDefault="00315AE3" w:rsidP="0066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t xml:space="preserve">Замятина Оксана Михайловна, </w:t>
      </w:r>
      <w:r w:rsidRPr="00EC10F6">
        <w:rPr>
          <w:rFonts w:ascii="Times New Roman" w:hAnsi="Times New Roman" w:cs="Times New Roman"/>
          <w:sz w:val="28"/>
          <w:szCs w:val="28"/>
        </w:rPr>
        <w:t>к.</w:t>
      </w:r>
      <w:r w:rsidR="002B6334" w:rsidRPr="00EC10F6">
        <w:rPr>
          <w:rFonts w:ascii="Times New Roman" w:hAnsi="Times New Roman" w:cs="Times New Roman"/>
          <w:sz w:val="28"/>
          <w:szCs w:val="28"/>
        </w:rPr>
        <w:t>т.н.,</w:t>
      </w:r>
      <w:r w:rsidR="003075D2" w:rsidRPr="00EC10F6">
        <w:rPr>
          <w:rFonts w:ascii="Times New Roman" w:hAnsi="Times New Roman" w:cs="Times New Roman"/>
          <w:sz w:val="28"/>
          <w:szCs w:val="28"/>
        </w:rPr>
        <w:t xml:space="preserve"> доцент, </w:t>
      </w:r>
      <w:r w:rsidR="002B6334" w:rsidRPr="00EC10F6">
        <w:rPr>
          <w:rFonts w:ascii="Times New Roman" w:hAnsi="Times New Roman" w:cs="Times New Roman"/>
          <w:sz w:val="28"/>
          <w:szCs w:val="28"/>
        </w:rPr>
        <w:t>ректор Т</w:t>
      </w:r>
      <w:r w:rsidR="007B75DD" w:rsidRPr="00EC10F6">
        <w:rPr>
          <w:rFonts w:ascii="Times New Roman" w:hAnsi="Times New Roman" w:cs="Times New Roman"/>
          <w:sz w:val="28"/>
          <w:szCs w:val="28"/>
        </w:rPr>
        <w:t>омского областного института повышения квалификации и переподготовки работников образования</w:t>
      </w:r>
    </w:p>
    <w:p w:rsidR="003208DC" w:rsidRPr="00EC10F6" w:rsidRDefault="003208DC" w:rsidP="0066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DC" w:rsidRPr="0066178F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t xml:space="preserve">Розина Альбина Владимировна, </w:t>
      </w:r>
      <w:r w:rsidRPr="00EC10F6">
        <w:rPr>
          <w:rFonts w:ascii="Times New Roman" w:hAnsi="Times New Roman" w:cs="Times New Roman"/>
          <w:sz w:val="28"/>
          <w:szCs w:val="28"/>
        </w:rPr>
        <w:t>к.т.н., заведующий кафедрой естественно-математического образования Томского областного института повышения квалификации и переподготовки работников образования</w:t>
      </w:r>
    </w:p>
    <w:p w:rsidR="003208DC" w:rsidRPr="0066178F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DC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78F">
        <w:rPr>
          <w:rFonts w:ascii="Times New Roman" w:hAnsi="Times New Roman" w:cs="Times New Roman"/>
          <w:b/>
          <w:sz w:val="28"/>
          <w:szCs w:val="28"/>
        </w:rPr>
        <w:t>Шумская</w:t>
      </w:r>
      <w:proofErr w:type="spellEnd"/>
      <w:r w:rsidRPr="0066178F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66178F">
        <w:rPr>
          <w:rFonts w:ascii="Times New Roman" w:hAnsi="Times New Roman" w:cs="Times New Roman"/>
          <w:b/>
          <w:sz w:val="28"/>
          <w:szCs w:val="28"/>
        </w:rPr>
        <w:t>Акрамовна</w:t>
      </w:r>
      <w:proofErr w:type="spellEnd"/>
      <w:r w:rsidRPr="006617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178F">
        <w:rPr>
          <w:rFonts w:ascii="Times New Roman" w:hAnsi="Times New Roman" w:cs="Times New Roman"/>
          <w:sz w:val="28"/>
          <w:szCs w:val="28"/>
        </w:rPr>
        <w:t>старший преподаватель кафедры естественно-математического образования Томского областного института повышения квалификации и переподготовки работников образования</w:t>
      </w:r>
    </w:p>
    <w:p w:rsidR="006E4DB4" w:rsidRDefault="006E4DB4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DB4" w:rsidRPr="0066178F" w:rsidRDefault="006E4DB4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DB4">
        <w:rPr>
          <w:rFonts w:ascii="Times New Roman" w:hAnsi="Times New Roman" w:cs="Times New Roman"/>
          <w:b/>
          <w:sz w:val="28"/>
          <w:szCs w:val="28"/>
        </w:rPr>
        <w:t>Кучина</w:t>
      </w:r>
      <w:proofErr w:type="spellEnd"/>
      <w:r w:rsidRPr="006E4DB4">
        <w:rPr>
          <w:rFonts w:ascii="Times New Roman" w:hAnsi="Times New Roman" w:cs="Times New Roman"/>
          <w:b/>
          <w:sz w:val="28"/>
          <w:szCs w:val="28"/>
        </w:rPr>
        <w:t xml:space="preserve">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178F">
        <w:rPr>
          <w:rFonts w:ascii="Times New Roman" w:hAnsi="Times New Roman" w:cs="Times New Roman"/>
          <w:sz w:val="28"/>
          <w:szCs w:val="28"/>
        </w:rPr>
        <w:t>старший преподаватель кафедры естественно-математического образования Томского областного института повышения квалификации и переподготовки работников образования</w:t>
      </w:r>
    </w:p>
    <w:p w:rsidR="003208DC" w:rsidRPr="0066178F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DC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t>Абрашкина Ирина Андреевна</w:t>
      </w:r>
      <w:r w:rsidRPr="00EC10F6">
        <w:rPr>
          <w:rFonts w:ascii="Times New Roman" w:hAnsi="Times New Roman" w:cs="Times New Roman"/>
          <w:sz w:val="28"/>
          <w:szCs w:val="28"/>
        </w:rPr>
        <w:t>, эксперт</w:t>
      </w:r>
      <w:r w:rsidRPr="00EC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F6">
        <w:rPr>
          <w:rFonts w:ascii="Times New Roman" w:hAnsi="Times New Roman" w:cs="Times New Roman"/>
          <w:sz w:val="28"/>
          <w:szCs w:val="28"/>
        </w:rPr>
        <w:t xml:space="preserve">информационно-аналитического отдела </w:t>
      </w:r>
      <w:r w:rsidR="00854FC2" w:rsidRPr="00EC10F6">
        <w:rPr>
          <w:rFonts w:ascii="Times New Roman" w:hAnsi="Times New Roman" w:cs="Times New Roman"/>
          <w:sz w:val="28"/>
          <w:szCs w:val="28"/>
        </w:rPr>
        <w:t>Томского областного института повышения квалификации и переподготовки работников образования</w:t>
      </w:r>
    </w:p>
    <w:p w:rsidR="003208DC" w:rsidRPr="0066178F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BF" w:rsidRPr="00EC10F6" w:rsidRDefault="007C75BF" w:rsidP="007C75B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C10F6">
        <w:rPr>
          <w:rFonts w:ascii="Times New Roman" w:hAnsi="Times New Roman" w:cs="Times New Roman"/>
          <w:b/>
          <w:iCs/>
          <w:sz w:val="28"/>
          <w:szCs w:val="28"/>
        </w:rPr>
        <w:t>Червонный Михаил Александрович</w:t>
      </w:r>
      <w:r w:rsidRPr="00EC10F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C10F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C10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10F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C10F6">
        <w:rPr>
          <w:rFonts w:ascii="Times New Roman" w:hAnsi="Times New Roman" w:cs="Times New Roman"/>
          <w:sz w:val="28"/>
          <w:szCs w:val="28"/>
        </w:rPr>
        <w:t>. н., директор Центра дополнительного физико-математического и естественнонаучного образования Томского государственного педагогического университета</w:t>
      </w:r>
    </w:p>
    <w:p w:rsidR="007C75BF" w:rsidRPr="00EC10F6" w:rsidRDefault="007C75BF" w:rsidP="007C7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5BF" w:rsidRDefault="007C75BF" w:rsidP="007C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lastRenderedPageBreak/>
        <w:t>Гриншпон Яков Самуилович</w:t>
      </w:r>
      <w:r w:rsidRPr="00EC10F6">
        <w:rPr>
          <w:rFonts w:ascii="Times New Roman" w:hAnsi="Times New Roman" w:cs="Times New Roman"/>
          <w:sz w:val="28"/>
          <w:szCs w:val="28"/>
        </w:rPr>
        <w:t>, к. физ.-мат. наук, доцент кафедры общей математики Томского Государственного университета</w:t>
      </w:r>
    </w:p>
    <w:p w:rsidR="007C75BF" w:rsidRDefault="007C75BF" w:rsidP="007C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BF" w:rsidRDefault="007C75BF" w:rsidP="00661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Вагнер Александр Рудольфович, </w:t>
      </w:r>
      <w:r w:rsidRPr="007C75BF">
        <w:rPr>
          <w:rFonts w:ascii="Times New Roman" w:hAnsi="Times New Roman" w:cs="Times New Roman"/>
          <w:sz w:val="28"/>
          <w:szCs w:val="28"/>
        </w:rPr>
        <w:t>к. физ.-мат. наук,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образовательной деятельности Томского политехнического университета</w:t>
      </w:r>
    </w:p>
    <w:p w:rsidR="007C75BF" w:rsidRDefault="007C75BF" w:rsidP="00661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DC" w:rsidRDefault="003208DC" w:rsidP="0066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DC">
        <w:rPr>
          <w:rFonts w:ascii="Times New Roman" w:hAnsi="Times New Roman" w:cs="Times New Roman"/>
          <w:b/>
          <w:sz w:val="28"/>
          <w:szCs w:val="28"/>
        </w:rPr>
        <w:t>Соловьев Михаил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к.т.н., </w:t>
      </w:r>
      <w:r w:rsidR="003075D2">
        <w:rPr>
          <w:rFonts w:ascii="Times New Roman" w:hAnsi="Times New Roman" w:cs="Times New Roman"/>
          <w:sz w:val="28"/>
          <w:szCs w:val="28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</w:rPr>
        <w:t>заместитель проректора по образовательной деятельности Томского политехнического университета</w:t>
      </w:r>
    </w:p>
    <w:p w:rsidR="003208DC" w:rsidRDefault="003208DC" w:rsidP="0066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DC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8DC">
        <w:rPr>
          <w:rFonts w:ascii="Times New Roman" w:hAnsi="Times New Roman" w:cs="Times New Roman"/>
          <w:b/>
          <w:sz w:val="28"/>
          <w:szCs w:val="28"/>
        </w:rPr>
        <w:t>Лисичко</w:t>
      </w:r>
      <w:proofErr w:type="spellEnd"/>
      <w:r w:rsidRPr="003208DC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</w:t>
      </w:r>
      <w:r w:rsidR="00081A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тделения естественных наук, заместитель директора Центра управления контингентом студентов Томского политехнического университета</w:t>
      </w:r>
    </w:p>
    <w:p w:rsidR="003208DC" w:rsidRPr="00081A7D" w:rsidRDefault="003208DC" w:rsidP="0032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7BF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DC">
        <w:rPr>
          <w:rFonts w:ascii="Times New Roman" w:hAnsi="Times New Roman" w:cs="Times New Roman"/>
          <w:b/>
          <w:sz w:val="28"/>
          <w:szCs w:val="28"/>
        </w:rPr>
        <w:t xml:space="preserve">Починок </w:t>
      </w:r>
      <w:proofErr w:type="spellStart"/>
      <w:r w:rsidRPr="003208DC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3208DC">
        <w:rPr>
          <w:rFonts w:ascii="Times New Roman" w:hAnsi="Times New Roman" w:cs="Times New Roman"/>
          <w:b/>
          <w:sz w:val="28"/>
          <w:szCs w:val="28"/>
        </w:rPr>
        <w:t xml:space="preserve"> Валентиновна</w:t>
      </w:r>
      <w:r w:rsidRPr="00320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Pr="003208DC">
        <w:rPr>
          <w:rFonts w:ascii="Times New Roman" w:hAnsi="Times New Roman" w:cs="Times New Roman"/>
          <w:sz w:val="28"/>
          <w:szCs w:val="28"/>
        </w:rPr>
        <w:t>муниципально</w:t>
      </w:r>
      <w:r w:rsidR="006E4DB4">
        <w:rPr>
          <w:rFonts w:ascii="Times New Roman" w:hAnsi="Times New Roman" w:cs="Times New Roman"/>
          <w:sz w:val="28"/>
          <w:szCs w:val="28"/>
        </w:rPr>
        <w:t>го</w:t>
      </w:r>
      <w:r w:rsidRPr="003208D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E4DB4">
        <w:rPr>
          <w:rFonts w:ascii="Times New Roman" w:hAnsi="Times New Roman" w:cs="Times New Roman"/>
          <w:sz w:val="28"/>
          <w:szCs w:val="28"/>
        </w:rPr>
        <w:t>го</w:t>
      </w:r>
      <w:r w:rsidRPr="003208D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E4DB4">
        <w:rPr>
          <w:rFonts w:ascii="Times New Roman" w:hAnsi="Times New Roman" w:cs="Times New Roman"/>
          <w:sz w:val="28"/>
          <w:szCs w:val="28"/>
        </w:rPr>
        <w:t xml:space="preserve">го </w:t>
      </w:r>
      <w:r w:rsidRPr="003208DC">
        <w:rPr>
          <w:rFonts w:ascii="Times New Roman" w:hAnsi="Times New Roman" w:cs="Times New Roman"/>
          <w:sz w:val="28"/>
          <w:szCs w:val="28"/>
        </w:rPr>
        <w:t>учреждени</w:t>
      </w:r>
      <w:r w:rsidR="006E4DB4">
        <w:rPr>
          <w:rFonts w:ascii="Times New Roman" w:hAnsi="Times New Roman" w:cs="Times New Roman"/>
          <w:sz w:val="28"/>
          <w:szCs w:val="28"/>
        </w:rPr>
        <w:t>я</w:t>
      </w:r>
      <w:r w:rsidRPr="003208DC">
        <w:rPr>
          <w:rFonts w:ascii="Times New Roman" w:hAnsi="Times New Roman" w:cs="Times New Roman"/>
          <w:sz w:val="28"/>
          <w:szCs w:val="28"/>
        </w:rPr>
        <w:t xml:space="preserve"> Академический лицей </w:t>
      </w:r>
      <w:proofErr w:type="gramStart"/>
      <w:r w:rsidRPr="003208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DC">
        <w:rPr>
          <w:rFonts w:ascii="Times New Roman" w:hAnsi="Times New Roman" w:cs="Times New Roman"/>
          <w:sz w:val="28"/>
          <w:szCs w:val="28"/>
        </w:rPr>
        <w:t xml:space="preserve">Томска имени Г.А. </w:t>
      </w:r>
      <w:proofErr w:type="spellStart"/>
      <w:r w:rsidRPr="003208DC">
        <w:rPr>
          <w:rFonts w:ascii="Times New Roman" w:hAnsi="Times New Roman" w:cs="Times New Roman"/>
          <w:sz w:val="28"/>
          <w:szCs w:val="28"/>
        </w:rPr>
        <w:t>Псахье</w:t>
      </w:r>
      <w:proofErr w:type="spellEnd"/>
    </w:p>
    <w:p w:rsidR="001951D5" w:rsidRPr="003208DC" w:rsidRDefault="001951D5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DC" w:rsidRPr="00EC10F6" w:rsidRDefault="001951D5" w:rsidP="003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t xml:space="preserve">Панферова Ольга Александровна, </w:t>
      </w:r>
      <w:r w:rsidRPr="00EC10F6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научно-методической работе муниципального бюджетного образовательного учреждения Академический лицей </w:t>
      </w:r>
      <w:proofErr w:type="gramStart"/>
      <w:r w:rsidRPr="00EC10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0F6">
        <w:rPr>
          <w:rFonts w:ascii="Times New Roman" w:hAnsi="Times New Roman" w:cs="Times New Roman"/>
          <w:sz w:val="28"/>
          <w:szCs w:val="28"/>
        </w:rPr>
        <w:t xml:space="preserve">. Томска им. Г.А. </w:t>
      </w:r>
      <w:proofErr w:type="spellStart"/>
      <w:r w:rsidRPr="00EC10F6">
        <w:rPr>
          <w:rFonts w:ascii="Times New Roman" w:hAnsi="Times New Roman" w:cs="Times New Roman"/>
          <w:sz w:val="28"/>
          <w:szCs w:val="28"/>
        </w:rPr>
        <w:t>Псахье</w:t>
      </w:r>
      <w:proofErr w:type="spellEnd"/>
    </w:p>
    <w:p w:rsidR="001951D5" w:rsidRPr="00EC10F6" w:rsidRDefault="001951D5" w:rsidP="00320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DC" w:rsidRPr="00EC10F6" w:rsidRDefault="003208DC" w:rsidP="00320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10F6">
        <w:rPr>
          <w:rFonts w:ascii="Times New Roman" w:hAnsi="Times New Roman" w:cs="Times New Roman"/>
          <w:b/>
          <w:bCs/>
          <w:sz w:val="28"/>
          <w:szCs w:val="28"/>
        </w:rPr>
        <w:t>Чолокоглы</w:t>
      </w:r>
      <w:proofErr w:type="spellEnd"/>
      <w:r w:rsidRPr="00EC10F6">
        <w:rPr>
          <w:rFonts w:ascii="Times New Roman" w:hAnsi="Times New Roman" w:cs="Times New Roman"/>
          <w:b/>
          <w:bCs/>
          <w:sz w:val="28"/>
          <w:szCs w:val="28"/>
        </w:rPr>
        <w:t xml:space="preserve"> Алина Олеговна</w:t>
      </w:r>
      <w:r w:rsidR="00081A7D" w:rsidRPr="00EC10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81A7D" w:rsidRPr="00EC10F6">
        <w:rPr>
          <w:rFonts w:ascii="Times New Roman" w:hAnsi="Times New Roman" w:cs="Times New Roman"/>
          <w:bCs/>
          <w:sz w:val="28"/>
          <w:szCs w:val="28"/>
        </w:rPr>
        <w:t xml:space="preserve">директор муниципального автономного </w:t>
      </w:r>
      <w:r w:rsidR="006E4DB4" w:rsidRPr="00EC10F6">
        <w:rPr>
          <w:rFonts w:ascii="Times New Roman" w:hAnsi="Times New Roman" w:cs="Times New Roman"/>
          <w:bCs/>
          <w:sz w:val="28"/>
          <w:szCs w:val="28"/>
        </w:rPr>
        <w:t>общеобразовательного</w:t>
      </w:r>
      <w:r w:rsidR="00081A7D" w:rsidRPr="00EC10F6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081A7D" w:rsidRPr="00EC1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A7D" w:rsidRPr="00EC10F6">
        <w:rPr>
          <w:rFonts w:ascii="Times New Roman" w:hAnsi="Times New Roman" w:cs="Times New Roman"/>
          <w:sz w:val="28"/>
          <w:szCs w:val="28"/>
        </w:rPr>
        <w:t xml:space="preserve">лицей №8 имени Н.Н. Рукавишникова </w:t>
      </w:r>
      <w:proofErr w:type="gramStart"/>
      <w:r w:rsidR="00081A7D" w:rsidRPr="00EC10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1A7D" w:rsidRPr="00EC10F6">
        <w:rPr>
          <w:rFonts w:ascii="Times New Roman" w:hAnsi="Times New Roman" w:cs="Times New Roman"/>
          <w:sz w:val="28"/>
          <w:szCs w:val="28"/>
        </w:rPr>
        <w:t>. Томска</w:t>
      </w:r>
    </w:p>
    <w:p w:rsidR="00081A7D" w:rsidRPr="00EC10F6" w:rsidRDefault="00081A7D" w:rsidP="00661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B4" w:rsidRPr="00081A7D" w:rsidRDefault="006E4DB4" w:rsidP="006E4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t>Баталова Евгения Анатольевна</w:t>
      </w:r>
      <w:r w:rsidRPr="00EC10F6">
        <w:rPr>
          <w:rFonts w:ascii="Times New Roman" w:hAnsi="Times New Roman" w:cs="Times New Roman"/>
          <w:sz w:val="28"/>
          <w:szCs w:val="28"/>
        </w:rPr>
        <w:t>,</w:t>
      </w:r>
      <w:r w:rsidRPr="00EC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F6">
        <w:rPr>
          <w:rFonts w:ascii="Times New Roman" w:hAnsi="Times New Roman" w:cs="Times New Roman"/>
          <w:bCs/>
          <w:sz w:val="28"/>
          <w:szCs w:val="28"/>
        </w:rPr>
        <w:t xml:space="preserve">директор муниципального автономного общеобразовательного учреждения Гуманитарный лицей </w:t>
      </w:r>
      <w:proofErr w:type="gramStart"/>
      <w:r w:rsidRPr="00EC10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0F6">
        <w:rPr>
          <w:rFonts w:ascii="Times New Roman" w:hAnsi="Times New Roman" w:cs="Times New Roman"/>
          <w:sz w:val="28"/>
          <w:szCs w:val="28"/>
        </w:rPr>
        <w:t>. Томска</w:t>
      </w:r>
    </w:p>
    <w:p w:rsidR="006E4DB4" w:rsidRDefault="006E4DB4" w:rsidP="006617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73E" w:rsidRDefault="0003273E" w:rsidP="00032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273E">
        <w:rPr>
          <w:rFonts w:ascii="Times New Roman" w:hAnsi="Times New Roman" w:cs="Times New Roman"/>
          <w:b/>
          <w:sz w:val="28"/>
          <w:szCs w:val="28"/>
        </w:rPr>
        <w:t>Домникова</w:t>
      </w:r>
      <w:proofErr w:type="spellEnd"/>
      <w:r w:rsidRPr="0003273E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3273E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03273E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03273E">
        <w:rPr>
          <w:rFonts w:ascii="Times New Roman" w:hAnsi="Times New Roman" w:cs="Times New Roman"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№37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73E">
        <w:rPr>
          <w:rFonts w:ascii="Times New Roman" w:hAnsi="Times New Roman" w:cs="Times New Roman"/>
          <w:bCs/>
          <w:sz w:val="28"/>
          <w:szCs w:val="28"/>
        </w:rPr>
        <w:t>Томска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273E">
        <w:rPr>
          <w:rFonts w:ascii="Times New Roman" w:hAnsi="Times New Roman" w:cs="Times New Roman"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Ассоциации учителей математики Томской области</w:t>
      </w:r>
    </w:p>
    <w:p w:rsidR="0003273E" w:rsidRDefault="0003273E" w:rsidP="00032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73E">
        <w:rPr>
          <w:rFonts w:ascii="Times New Roman" w:hAnsi="Times New Roman" w:cs="Times New Roman"/>
          <w:b/>
          <w:sz w:val="28"/>
          <w:szCs w:val="28"/>
        </w:rPr>
        <w:t>Трифонова Людмила Борисовна</w:t>
      </w:r>
      <w:r>
        <w:rPr>
          <w:rFonts w:ascii="Arial" w:hAnsi="Arial" w:cs="Arial"/>
          <w:shd w:val="clear" w:color="auto" w:fill="FFFFFF"/>
        </w:rPr>
        <w:t xml:space="preserve">, 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к.п.н., методист по физике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 И</w:t>
      </w:r>
      <w:r w:rsidRPr="0003273E">
        <w:rPr>
          <w:rFonts w:ascii="Times New Roman" w:hAnsi="Times New Roman" w:cs="Times New Roman"/>
          <w:bCs/>
          <w:sz w:val="28"/>
          <w:szCs w:val="28"/>
        </w:rPr>
        <w:t>нформационно-методическ</w:t>
      </w:r>
      <w:r>
        <w:rPr>
          <w:rFonts w:ascii="Times New Roman" w:hAnsi="Times New Roman" w:cs="Times New Roman"/>
          <w:bCs/>
          <w:sz w:val="28"/>
          <w:szCs w:val="28"/>
        </w:rPr>
        <w:t>ий центр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г. Томска, доцент кафедры развития физического образования Томского государственного педагогического университета, учитель физики </w:t>
      </w:r>
      <w:r w:rsidRPr="00081A7D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</w:t>
      </w:r>
      <w:r>
        <w:rPr>
          <w:rFonts w:ascii="Times New Roman" w:hAnsi="Times New Roman" w:cs="Times New Roman"/>
          <w:bCs/>
          <w:sz w:val="28"/>
          <w:szCs w:val="28"/>
        </w:rPr>
        <w:t>общео</w:t>
      </w:r>
      <w:r w:rsidRPr="00081A7D">
        <w:rPr>
          <w:rFonts w:ascii="Times New Roman" w:hAnsi="Times New Roman" w:cs="Times New Roman"/>
          <w:bCs/>
          <w:sz w:val="28"/>
          <w:szCs w:val="28"/>
        </w:rPr>
        <w:t>бразовательного учреждения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средней общеобразовательной школы №23 г. Томска, председатель Ассоциации учителей </w:t>
      </w:r>
      <w:r>
        <w:rPr>
          <w:rFonts w:ascii="Times New Roman" w:hAnsi="Times New Roman" w:cs="Times New Roman"/>
          <w:bCs/>
          <w:sz w:val="28"/>
          <w:szCs w:val="28"/>
        </w:rPr>
        <w:t>физики</w:t>
      </w:r>
      <w:r w:rsidRPr="0003273E">
        <w:rPr>
          <w:rFonts w:ascii="Times New Roman" w:hAnsi="Times New Roman" w:cs="Times New Roman"/>
          <w:bCs/>
          <w:sz w:val="28"/>
          <w:szCs w:val="28"/>
        </w:rPr>
        <w:t xml:space="preserve"> Томской области</w:t>
      </w:r>
    </w:p>
    <w:p w:rsidR="008B65AA" w:rsidRPr="008B65AA" w:rsidRDefault="008B65AA" w:rsidP="008B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5AA">
        <w:rPr>
          <w:rFonts w:ascii="Times New Roman" w:hAnsi="Times New Roman" w:cs="Times New Roman"/>
          <w:b/>
          <w:sz w:val="28"/>
          <w:szCs w:val="28"/>
        </w:rPr>
        <w:t>Бормотова</w:t>
      </w:r>
      <w:proofErr w:type="spellEnd"/>
      <w:r w:rsidRPr="008B65AA"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Владимировна, </w:t>
      </w:r>
      <w:r w:rsidRPr="008B65AA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8B65AA">
        <w:rPr>
          <w:rFonts w:ascii="Times New Roman" w:hAnsi="Times New Roman" w:cs="Times New Roman"/>
          <w:bCs/>
          <w:sz w:val="28"/>
          <w:szCs w:val="28"/>
        </w:rPr>
        <w:t>муниципального автономного общеобразовательного учреждения</w:t>
      </w:r>
      <w:r w:rsidRPr="008B65AA">
        <w:rPr>
          <w:rFonts w:ascii="Times New Roman" w:hAnsi="Times New Roman" w:cs="Times New Roman"/>
          <w:sz w:val="28"/>
          <w:szCs w:val="28"/>
        </w:rPr>
        <w:t xml:space="preserve"> гимназия №29 г. Томск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B65AA" w:rsidRPr="008B65AA" w:rsidRDefault="008B65AA" w:rsidP="008B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Вологжанина Елена Ивановна, </w:t>
      </w:r>
      <w:r w:rsidRPr="00EC10F6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Pr="00EC10F6">
        <w:rPr>
          <w:rFonts w:ascii="Times New Roman" w:hAnsi="Times New Roman" w:cs="Times New Roman"/>
          <w:bCs/>
          <w:sz w:val="28"/>
          <w:szCs w:val="28"/>
        </w:rPr>
        <w:t>муниципального автономного общеобразовательного учреждения</w:t>
      </w:r>
      <w:r w:rsidRPr="00EC10F6">
        <w:rPr>
          <w:rFonts w:ascii="Times New Roman" w:hAnsi="Times New Roman" w:cs="Times New Roman"/>
          <w:sz w:val="28"/>
          <w:szCs w:val="28"/>
        </w:rPr>
        <w:t xml:space="preserve"> гимназия №29 г. Томска</w:t>
      </w:r>
    </w:p>
    <w:p w:rsidR="008B65AA" w:rsidRPr="0066502B" w:rsidRDefault="008B65AA" w:rsidP="008B6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65AA" w:rsidRPr="00EC10F6" w:rsidRDefault="008B65AA" w:rsidP="008B65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10F6">
        <w:rPr>
          <w:rFonts w:ascii="Times New Roman" w:hAnsi="Times New Roman" w:cs="Times New Roman"/>
          <w:b/>
          <w:bCs/>
          <w:sz w:val="28"/>
          <w:szCs w:val="28"/>
        </w:rPr>
        <w:t>Здоровец</w:t>
      </w:r>
      <w:proofErr w:type="spellEnd"/>
      <w:r w:rsidRPr="00EC10F6">
        <w:rPr>
          <w:rFonts w:ascii="Times New Roman" w:hAnsi="Times New Roman" w:cs="Times New Roman"/>
          <w:b/>
          <w:bCs/>
          <w:sz w:val="28"/>
          <w:szCs w:val="28"/>
        </w:rPr>
        <w:t xml:space="preserve"> Елена Леонидовна, </w:t>
      </w:r>
      <w:r w:rsidRPr="00EC10F6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учебно-воспитательной работе областного </w:t>
      </w:r>
      <w:r w:rsidR="00C27108" w:rsidRPr="00EC10F6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EC10F6">
        <w:rPr>
          <w:rFonts w:ascii="Times New Roman" w:hAnsi="Times New Roman" w:cs="Times New Roman"/>
          <w:bCs/>
          <w:sz w:val="28"/>
          <w:szCs w:val="28"/>
        </w:rPr>
        <w:t>бюджетного общеобразовательного учреждения Томский физико-технический лицей</w:t>
      </w:r>
    </w:p>
    <w:p w:rsidR="008B65AA" w:rsidRPr="00EC10F6" w:rsidRDefault="008B65AA" w:rsidP="008B65A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B65AA" w:rsidRPr="00EC10F6" w:rsidRDefault="008B65AA" w:rsidP="005577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10F6">
        <w:rPr>
          <w:rFonts w:ascii="Times New Roman" w:hAnsi="Times New Roman" w:cs="Times New Roman"/>
          <w:b/>
          <w:bCs/>
          <w:sz w:val="28"/>
          <w:szCs w:val="28"/>
        </w:rPr>
        <w:t>Бараболя</w:t>
      </w:r>
      <w:proofErr w:type="spellEnd"/>
      <w:r w:rsidRPr="00EC10F6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Анатольевна, </w:t>
      </w:r>
      <w:r w:rsidRPr="00EC10F6">
        <w:rPr>
          <w:rFonts w:ascii="Times New Roman" w:hAnsi="Times New Roman" w:cs="Times New Roman"/>
          <w:bCs/>
          <w:sz w:val="28"/>
          <w:szCs w:val="28"/>
        </w:rPr>
        <w:t xml:space="preserve">методист по математике </w:t>
      </w:r>
      <w:r w:rsidR="003135AA" w:rsidRPr="00EC10F6"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 Информационно-методический центр г. Томска</w:t>
      </w:r>
    </w:p>
    <w:p w:rsidR="003135AA" w:rsidRPr="00EC10F6" w:rsidRDefault="003135AA" w:rsidP="00557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334" w:rsidRPr="0066178F" w:rsidRDefault="00F20FBC" w:rsidP="00557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F6">
        <w:rPr>
          <w:rFonts w:ascii="Times New Roman" w:hAnsi="Times New Roman" w:cs="Times New Roman"/>
          <w:b/>
          <w:sz w:val="28"/>
          <w:szCs w:val="28"/>
        </w:rPr>
        <w:t>Соколова Татьяна Викторовна,</w:t>
      </w:r>
      <w:r w:rsidRPr="00EC10F6">
        <w:rPr>
          <w:rFonts w:ascii="Times New Roman" w:hAnsi="Times New Roman" w:cs="Times New Roman"/>
          <w:sz w:val="28"/>
          <w:szCs w:val="28"/>
        </w:rPr>
        <w:t xml:space="preserve"> к.п.н.</w:t>
      </w:r>
      <w:r w:rsidR="0003273E" w:rsidRPr="00EC10F6">
        <w:rPr>
          <w:rFonts w:ascii="Times New Roman" w:hAnsi="Times New Roman" w:cs="Times New Roman"/>
          <w:sz w:val="28"/>
          <w:szCs w:val="28"/>
        </w:rPr>
        <w:t>, консультант Томского областного института повышения квалификации и переподготовки работников образования</w:t>
      </w:r>
      <w:r w:rsidR="001951D5">
        <w:rPr>
          <w:rFonts w:ascii="Times New Roman" w:hAnsi="Times New Roman" w:cs="Times New Roman"/>
          <w:sz w:val="28"/>
          <w:szCs w:val="28"/>
        </w:rPr>
        <w:t xml:space="preserve"> </w:t>
      </w:r>
      <w:r w:rsidR="002B6334" w:rsidRPr="006617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220" w:rsidRPr="0066178F" w:rsidRDefault="00412220" w:rsidP="00661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33176650"/>
        <w:docPartObj>
          <w:docPartGallery w:val="Table of Contents"/>
          <w:docPartUnique/>
        </w:docPartObj>
      </w:sdtPr>
      <w:sdtContent>
        <w:p w:rsidR="001A58F7" w:rsidRPr="00A31BE8" w:rsidRDefault="001A58F7" w:rsidP="0066178F">
          <w:pPr>
            <w:pStyle w:val="a7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6178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A58F7" w:rsidRPr="00EC10F6" w:rsidRDefault="001A58F7" w:rsidP="0066178F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B0683" w:rsidRPr="008B0683" w:rsidRDefault="00B60B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C10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A58F7" w:rsidRPr="00EC10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10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2546973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_Toc522546973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74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ОПРЕДЕЛЕНИЯ, ОБОЗНАЧЕНИЯ, СОКРАЩЕНИЯ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_Toc522546974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75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АКТУАЛЬНОСТЬ КОНЦЕПЦИИ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_Toc522546975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76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УЧАСТНИКИ РЕАЛИЗАЦИИ КОНЦЕПЦИИ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_Toc522546976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77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СТРАТЕГИЧЕСКИЕ ПРИНЦИПЫ, ЦЕЛИ И ЗАДАЧИ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_Toc522546977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78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 РЕАЛИЗАЦИИ КОНЦЕПЦИИ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_Toc522546978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79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Этап 1. Анализ ситуации, оценка потребностей, постановка целей и задач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_Toc522546979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80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Этап 2. Разработка и реализация мероприятий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_Toc522546980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81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Этап 3. Оценка результатов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_Toc522546981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683" w:rsidRPr="008B0683" w:rsidRDefault="00B60B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546982" w:history="1">
            <w:r w:rsidR="008B0683" w:rsidRPr="008B068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НОРМАТИВНО-ПРАВОВОЕ ОБЕСПЕЧЕНИЕ</w:t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_Toc522546982 \h </w:instrTex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0683"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B06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58F7" w:rsidRPr="0066178F" w:rsidRDefault="00B60BA3" w:rsidP="0066178F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C10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2220" w:rsidRPr="0066178F" w:rsidRDefault="00412220" w:rsidP="00661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220" w:rsidRPr="0066178F" w:rsidRDefault="00412220" w:rsidP="00661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8F7" w:rsidRPr="0066178F" w:rsidRDefault="001A58F7" w:rsidP="00661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78F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1A58F7" w:rsidRPr="0066178F" w:rsidRDefault="001A58F7" w:rsidP="006617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522546973"/>
      <w:r w:rsidRPr="0066178F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751C46" w:rsidRPr="0066178F" w:rsidRDefault="00751C46" w:rsidP="0066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8B" w:rsidRPr="0066178F" w:rsidRDefault="00F177BF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Настоящий документ явля</w:t>
      </w:r>
      <w:r w:rsidR="00684E8B" w:rsidRPr="0066178F">
        <w:rPr>
          <w:rFonts w:ascii="Times New Roman" w:hAnsi="Times New Roman" w:cs="Times New Roman"/>
          <w:sz w:val="28"/>
          <w:szCs w:val="28"/>
        </w:rPr>
        <w:t>ется концептуальной основой</w:t>
      </w:r>
      <w:r w:rsidR="003E6D85" w:rsidRPr="0066178F">
        <w:rPr>
          <w:rFonts w:ascii="Times New Roman" w:hAnsi="Times New Roman" w:cs="Times New Roman"/>
          <w:sz w:val="28"/>
          <w:szCs w:val="28"/>
        </w:rPr>
        <w:t xml:space="preserve"> (далее Концепция)</w:t>
      </w:r>
      <w:r w:rsidR="00684E8B" w:rsidRPr="0066178F">
        <w:rPr>
          <w:rFonts w:ascii="Times New Roman" w:hAnsi="Times New Roman" w:cs="Times New Roman"/>
          <w:sz w:val="28"/>
          <w:szCs w:val="28"/>
        </w:rPr>
        <w:t xml:space="preserve"> оценки текущего состояния физико-математического образования Томской области и разработки системы мероприятий по его развитию и модернизации на период с 2019 по 20</w:t>
      </w:r>
      <w:r w:rsidR="0095042D" w:rsidRPr="0066178F">
        <w:rPr>
          <w:rFonts w:ascii="Times New Roman" w:hAnsi="Times New Roman" w:cs="Times New Roman"/>
          <w:sz w:val="28"/>
          <w:szCs w:val="28"/>
        </w:rPr>
        <w:t>2</w:t>
      </w:r>
      <w:r w:rsidR="00684E8B" w:rsidRPr="0066178F">
        <w:rPr>
          <w:rFonts w:ascii="Times New Roman" w:hAnsi="Times New Roman" w:cs="Times New Roman"/>
          <w:sz w:val="28"/>
          <w:szCs w:val="28"/>
        </w:rPr>
        <w:t xml:space="preserve">5 </w:t>
      </w:r>
      <w:r w:rsidR="002E2BB9" w:rsidRPr="0066178F">
        <w:rPr>
          <w:rFonts w:ascii="Times New Roman" w:hAnsi="Times New Roman" w:cs="Times New Roman"/>
          <w:sz w:val="28"/>
          <w:szCs w:val="28"/>
        </w:rPr>
        <w:t>гг.</w:t>
      </w:r>
    </w:p>
    <w:p w:rsidR="00F177BF" w:rsidRPr="0066178F" w:rsidRDefault="00684E8B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Он </w:t>
      </w:r>
      <w:r w:rsidR="00F177BF" w:rsidRPr="0066178F">
        <w:rPr>
          <w:rFonts w:ascii="Times New Roman" w:hAnsi="Times New Roman" w:cs="Times New Roman"/>
          <w:sz w:val="28"/>
          <w:szCs w:val="28"/>
        </w:rPr>
        <w:t xml:space="preserve">представляет собой систему взглядов на базовые принципы, цели, задачи и основные направления развития физико-математического образования в Томской области на </w:t>
      </w:r>
      <w:r w:rsidRPr="0066178F">
        <w:rPr>
          <w:rFonts w:ascii="Times New Roman" w:hAnsi="Times New Roman" w:cs="Times New Roman"/>
          <w:sz w:val="28"/>
          <w:szCs w:val="28"/>
        </w:rPr>
        <w:t>всех</w:t>
      </w:r>
      <w:r w:rsidR="00F177BF" w:rsidRPr="0066178F">
        <w:rPr>
          <w:rFonts w:ascii="Times New Roman" w:hAnsi="Times New Roman" w:cs="Times New Roman"/>
          <w:sz w:val="28"/>
          <w:szCs w:val="28"/>
        </w:rPr>
        <w:t xml:space="preserve"> </w:t>
      </w:r>
      <w:r w:rsidR="00925FEF">
        <w:rPr>
          <w:rFonts w:ascii="Times New Roman" w:hAnsi="Times New Roman" w:cs="Times New Roman"/>
          <w:sz w:val="28"/>
          <w:szCs w:val="28"/>
        </w:rPr>
        <w:t>уровнях</w:t>
      </w:r>
      <w:r w:rsidR="00F177BF" w:rsidRPr="0066178F">
        <w:rPr>
          <w:rFonts w:ascii="Times New Roman" w:hAnsi="Times New Roman" w:cs="Times New Roman"/>
          <w:sz w:val="28"/>
          <w:szCs w:val="28"/>
        </w:rPr>
        <w:t xml:space="preserve"> </w:t>
      </w:r>
      <w:r w:rsidRPr="0066178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177BF" w:rsidRPr="0066178F">
        <w:rPr>
          <w:rFonts w:ascii="Times New Roman" w:hAnsi="Times New Roman" w:cs="Times New Roman"/>
          <w:sz w:val="28"/>
          <w:szCs w:val="28"/>
        </w:rPr>
        <w:t>образования</w:t>
      </w:r>
      <w:r w:rsidRPr="0066178F">
        <w:rPr>
          <w:rFonts w:ascii="Times New Roman" w:hAnsi="Times New Roman" w:cs="Times New Roman"/>
          <w:sz w:val="28"/>
          <w:szCs w:val="28"/>
        </w:rPr>
        <w:t xml:space="preserve"> (включая дошкольное образование) при его обязательном </w:t>
      </w:r>
      <w:r w:rsidR="009F2DC2" w:rsidRPr="0066178F">
        <w:rPr>
          <w:rFonts w:ascii="Times New Roman" w:hAnsi="Times New Roman" w:cs="Times New Roman"/>
          <w:sz w:val="28"/>
          <w:szCs w:val="28"/>
        </w:rPr>
        <w:t>полноценном</w:t>
      </w:r>
      <w:r w:rsidRPr="0066178F">
        <w:rPr>
          <w:rFonts w:ascii="Times New Roman" w:hAnsi="Times New Roman" w:cs="Times New Roman"/>
          <w:sz w:val="28"/>
          <w:szCs w:val="28"/>
        </w:rPr>
        <w:t xml:space="preserve"> взаимодействии с дополнительным, </w:t>
      </w:r>
      <w:r w:rsidR="00EC10F6">
        <w:rPr>
          <w:rFonts w:ascii="Times New Roman" w:hAnsi="Times New Roman" w:cs="Times New Roman"/>
          <w:sz w:val="28"/>
          <w:szCs w:val="28"/>
        </w:rPr>
        <w:t xml:space="preserve">средним профессиональным </w:t>
      </w:r>
      <w:r w:rsidRPr="0066178F">
        <w:rPr>
          <w:rFonts w:ascii="Times New Roman" w:hAnsi="Times New Roman" w:cs="Times New Roman"/>
          <w:sz w:val="28"/>
          <w:szCs w:val="28"/>
        </w:rPr>
        <w:t>и высшим образованием.</w:t>
      </w:r>
    </w:p>
    <w:p w:rsidR="00233B98" w:rsidRDefault="009946C9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На текущий момент физико-математическое образование Российской Федерации включает в себя </w:t>
      </w:r>
      <w:r w:rsidR="00002EAC" w:rsidRPr="0066178F">
        <w:rPr>
          <w:rFonts w:ascii="Times New Roman" w:hAnsi="Times New Roman" w:cs="Times New Roman"/>
          <w:sz w:val="28"/>
          <w:szCs w:val="28"/>
        </w:rPr>
        <w:t xml:space="preserve">2 </w:t>
      </w:r>
      <w:r w:rsidRPr="0066178F">
        <w:rPr>
          <w:rFonts w:ascii="Times New Roman" w:hAnsi="Times New Roman" w:cs="Times New Roman"/>
          <w:sz w:val="28"/>
          <w:szCs w:val="28"/>
        </w:rPr>
        <w:t xml:space="preserve">предметные области: </w:t>
      </w:r>
      <w:r w:rsidR="00002EAC" w:rsidRPr="0066178F">
        <w:rPr>
          <w:rFonts w:ascii="Times New Roman" w:hAnsi="Times New Roman" w:cs="Times New Roman"/>
          <w:sz w:val="28"/>
          <w:szCs w:val="28"/>
        </w:rPr>
        <w:t>физика</w:t>
      </w:r>
      <w:r w:rsidR="00233B98">
        <w:rPr>
          <w:rFonts w:ascii="Times New Roman" w:hAnsi="Times New Roman" w:cs="Times New Roman"/>
          <w:sz w:val="28"/>
          <w:szCs w:val="28"/>
        </w:rPr>
        <w:t>,</w:t>
      </w:r>
      <w:r w:rsidR="00002EAC" w:rsidRPr="0066178F">
        <w:rPr>
          <w:rFonts w:ascii="Times New Roman" w:hAnsi="Times New Roman" w:cs="Times New Roman"/>
          <w:sz w:val="28"/>
          <w:szCs w:val="28"/>
        </w:rPr>
        <w:t xml:space="preserve"> </w:t>
      </w:r>
      <w:r w:rsidRPr="0066178F">
        <w:rPr>
          <w:rFonts w:ascii="Times New Roman" w:hAnsi="Times New Roman" w:cs="Times New Roman"/>
          <w:sz w:val="28"/>
          <w:szCs w:val="28"/>
        </w:rPr>
        <w:t xml:space="preserve">математика и информатика, </w:t>
      </w:r>
      <w:proofErr w:type="gramStart"/>
      <w:r w:rsidR="00233B98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="00233B9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33B98" w:rsidRPr="0066178F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  <w:r w:rsidRPr="0066178F">
        <w:rPr>
          <w:rFonts w:ascii="Times New Roman" w:hAnsi="Times New Roman" w:cs="Times New Roman"/>
          <w:sz w:val="28"/>
          <w:szCs w:val="28"/>
        </w:rPr>
        <w:t xml:space="preserve"> образом являются одним из базовых инструментов познания и развития мышления человека. В частности, </w:t>
      </w:r>
      <w:r w:rsidR="00233B98" w:rsidRPr="0066178F">
        <w:rPr>
          <w:rFonts w:ascii="Times New Roman" w:hAnsi="Times New Roman" w:cs="Times New Roman"/>
          <w:sz w:val="28"/>
          <w:szCs w:val="28"/>
        </w:rPr>
        <w:t>физико-математическо</w:t>
      </w:r>
      <w:r w:rsidR="00C24B1B">
        <w:rPr>
          <w:rFonts w:ascii="Times New Roman" w:hAnsi="Times New Roman" w:cs="Times New Roman"/>
          <w:sz w:val="28"/>
          <w:szCs w:val="28"/>
        </w:rPr>
        <w:t>е</w:t>
      </w:r>
      <w:r w:rsidR="00233B98" w:rsidRPr="0066178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33B98">
        <w:rPr>
          <w:rFonts w:ascii="Times New Roman" w:hAnsi="Times New Roman" w:cs="Times New Roman"/>
          <w:sz w:val="28"/>
          <w:szCs w:val="28"/>
        </w:rPr>
        <w:t>е является основой</w:t>
      </w:r>
      <w:r w:rsidR="00233B98" w:rsidRPr="0066178F">
        <w:rPr>
          <w:rFonts w:ascii="Times New Roman" w:hAnsi="Times New Roman" w:cs="Times New Roman"/>
          <w:sz w:val="28"/>
          <w:szCs w:val="28"/>
        </w:rPr>
        <w:t xml:space="preserve"> </w:t>
      </w:r>
      <w:r w:rsidRPr="0066178F">
        <w:rPr>
          <w:rFonts w:ascii="Times New Roman" w:hAnsi="Times New Roman" w:cs="Times New Roman"/>
          <w:sz w:val="28"/>
          <w:szCs w:val="28"/>
        </w:rPr>
        <w:t>инженерно</w:t>
      </w:r>
      <w:r w:rsidR="00233B98">
        <w:rPr>
          <w:rFonts w:ascii="Times New Roman" w:hAnsi="Times New Roman" w:cs="Times New Roman"/>
          <w:sz w:val="28"/>
          <w:szCs w:val="28"/>
        </w:rPr>
        <w:t>го</w:t>
      </w:r>
      <w:r w:rsidRPr="0066178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24B1B">
        <w:rPr>
          <w:rFonts w:ascii="Times New Roman" w:hAnsi="Times New Roman" w:cs="Times New Roman"/>
          <w:sz w:val="28"/>
          <w:szCs w:val="28"/>
        </w:rPr>
        <w:t>я</w:t>
      </w:r>
      <w:r w:rsidRPr="0066178F">
        <w:rPr>
          <w:rFonts w:ascii="Times New Roman" w:hAnsi="Times New Roman" w:cs="Times New Roman"/>
          <w:sz w:val="28"/>
          <w:szCs w:val="28"/>
        </w:rPr>
        <w:t xml:space="preserve">, </w:t>
      </w:r>
      <w:r w:rsidR="00E060CB" w:rsidRPr="0066178F">
        <w:rPr>
          <w:rFonts w:ascii="Times New Roman" w:hAnsi="Times New Roman" w:cs="Times New Roman"/>
          <w:sz w:val="28"/>
          <w:szCs w:val="28"/>
        </w:rPr>
        <w:t xml:space="preserve">на </w:t>
      </w:r>
      <w:r w:rsidRPr="0066178F">
        <w:rPr>
          <w:rFonts w:ascii="Times New Roman" w:hAnsi="Times New Roman" w:cs="Times New Roman"/>
          <w:sz w:val="28"/>
          <w:szCs w:val="28"/>
        </w:rPr>
        <w:t xml:space="preserve">развитие которого </w:t>
      </w:r>
      <w:r w:rsidR="00E060CB" w:rsidRPr="0066178F">
        <w:rPr>
          <w:rFonts w:ascii="Times New Roman" w:hAnsi="Times New Roman" w:cs="Times New Roman"/>
          <w:sz w:val="28"/>
          <w:szCs w:val="28"/>
        </w:rPr>
        <w:t>на</w:t>
      </w:r>
      <w:r w:rsidR="00233B98">
        <w:rPr>
          <w:rFonts w:ascii="Times New Roman" w:hAnsi="Times New Roman" w:cs="Times New Roman"/>
          <w:sz w:val="28"/>
          <w:szCs w:val="28"/>
        </w:rPr>
        <w:t>целено все мировое сообщество</w:t>
      </w:r>
      <w:r w:rsidR="006E72D6">
        <w:rPr>
          <w:rFonts w:ascii="Times New Roman" w:hAnsi="Times New Roman" w:cs="Times New Roman"/>
          <w:sz w:val="28"/>
          <w:szCs w:val="28"/>
        </w:rPr>
        <w:t xml:space="preserve"> и Томская область</w:t>
      </w:r>
      <w:r w:rsidR="00233B98">
        <w:rPr>
          <w:rFonts w:ascii="Times New Roman" w:hAnsi="Times New Roman" w:cs="Times New Roman"/>
          <w:sz w:val="28"/>
          <w:szCs w:val="28"/>
        </w:rPr>
        <w:t xml:space="preserve">, </w:t>
      </w:r>
      <w:r w:rsidR="00C24B1B">
        <w:rPr>
          <w:rFonts w:ascii="Times New Roman" w:hAnsi="Times New Roman" w:cs="Times New Roman"/>
          <w:sz w:val="28"/>
          <w:szCs w:val="28"/>
        </w:rPr>
        <w:t xml:space="preserve">и </w:t>
      </w:r>
      <w:r w:rsidR="00233B98">
        <w:rPr>
          <w:rFonts w:ascii="Times New Roman" w:hAnsi="Times New Roman" w:cs="Times New Roman"/>
          <w:sz w:val="28"/>
          <w:szCs w:val="28"/>
        </w:rPr>
        <w:t>которое</w:t>
      </w:r>
      <w:r w:rsidR="00C24B1B">
        <w:rPr>
          <w:rFonts w:ascii="Times New Roman" w:hAnsi="Times New Roman" w:cs="Times New Roman"/>
          <w:sz w:val="28"/>
          <w:szCs w:val="28"/>
        </w:rPr>
        <w:t>, в свою очередь,</w:t>
      </w:r>
      <w:r w:rsidR="00233B98">
        <w:rPr>
          <w:rFonts w:ascii="Times New Roman" w:hAnsi="Times New Roman" w:cs="Times New Roman"/>
          <w:sz w:val="28"/>
          <w:szCs w:val="28"/>
        </w:rPr>
        <w:t xml:space="preserve"> </w:t>
      </w:r>
      <w:r w:rsidRPr="0066178F">
        <w:rPr>
          <w:rFonts w:ascii="Times New Roman" w:hAnsi="Times New Roman" w:cs="Times New Roman"/>
          <w:sz w:val="28"/>
          <w:szCs w:val="28"/>
        </w:rPr>
        <w:t>обусловлено стремительными процессами глобализации, обновления новых знаний и технологий</w:t>
      </w:r>
      <w:r w:rsidR="00233B98">
        <w:rPr>
          <w:rFonts w:ascii="Times New Roman" w:hAnsi="Times New Roman" w:cs="Times New Roman"/>
          <w:sz w:val="28"/>
          <w:szCs w:val="28"/>
        </w:rPr>
        <w:t>. Вс</w:t>
      </w:r>
      <w:r w:rsidRPr="0066178F">
        <w:rPr>
          <w:rFonts w:ascii="Times New Roman" w:hAnsi="Times New Roman" w:cs="Times New Roman"/>
          <w:sz w:val="28"/>
          <w:szCs w:val="28"/>
        </w:rPr>
        <w:t>еобщая информатизация</w:t>
      </w:r>
      <w:r w:rsidR="00233B98">
        <w:rPr>
          <w:rFonts w:ascii="Times New Roman" w:hAnsi="Times New Roman" w:cs="Times New Roman"/>
          <w:sz w:val="28"/>
          <w:szCs w:val="28"/>
        </w:rPr>
        <w:t>, основы котор</w:t>
      </w:r>
      <w:r w:rsidR="00C27108">
        <w:rPr>
          <w:rFonts w:ascii="Times New Roman" w:hAnsi="Times New Roman" w:cs="Times New Roman"/>
          <w:sz w:val="28"/>
          <w:szCs w:val="28"/>
        </w:rPr>
        <w:t>о</w:t>
      </w:r>
      <w:r w:rsidR="00233B98">
        <w:rPr>
          <w:rFonts w:ascii="Times New Roman" w:hAnsi="Times New Roman" w:cs="Times New Roman"/>
          <w:sz w:val="28"/>
          <w:szCs w:val="28"/>
        </w:rPr>
        <w:t>й лежат в плоскости предметно</w:t>
      </w:r>
      <w:r w:rsidR="00C27108">
        <w:rPr>
          <w:rFonts w:ascii="Times New Roman" w:hAnsi="Times New Roman" w:cs="Times New Roman"/>
          <w:sz w:val="28"/>
          <w:szCs w:val="28"/>
        </w:rPr>
        <w:t>й</w:t>
      </w:r>
      <w:r w:rsidR="00233B98">
        <w:rPr>
          <w:rFonts w:ascii="Times New Roman" w:hAnsi="Times New Roman" w:cs="Times New Roman"/>
          <w:sz w:val="28"/>
          <w:szCs w:val="28"/>
        </w:rPr>
        <w:t xml:space="preserve"> области информатики и информационно-коммуникационных технологий, прямым образом влияет на формирование и </w:t>
      </w:r>
      <w:r w:rsidRPr="0066178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33B98">
        <w:rPr>
          <w:rFonts w:ascii="Times New Roman" w:hAnsi="Times New Roman" w:cs="Times New Roman"/>
          <w:sz w:val="28"/>
          <w:szCs w:val="28"/>
        </w:rPr>
        <w:t>современн</w:t>
      </w:r>
      <w:r w:rsidR="00C27108">
        <w:rPr>
          <w:rFonts w:ascii="Times New Roman" w:hAnsi="Times New Roman" w:cs="Times New Roman"/>
          <w:sz w:val="28"/>
          <w:szCs w:val="28"/>
        </w:rPr>
        <w:t>ой</w:t>
      </w:r>
      <w:r w:rsidR="00233B98">
        <w:rPr>
          <w:rFonts w:ascii="Times New Roman" w:hAnsi="Times New Roman" w:cs="Times New Roman"/>
          <w:sz w:val="28"/>
          <w:szCs w:val="28"/>
        </w:rPr>
        <w:t xml:space="preserve"> </w:t>
      </w:r>
      <w:r w:rsidRPr="0066178F">
        <w:rPr>
          <w:rFonts w:ascii="Times New Roman" w:hAnsi="Times New Roman" w:cs="Times New Roman"/>
          <w:sz w:val="28"/>
          <w:szCs w:val="28"/>
        </w:rPr>
        <w:t>цифровой экономики</w:t>
      </w:r>
      <w:r w:rsidR="00233B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27108">
        <w:rPr>
          <w:rFonts w:ascii="Times New Roman" w:hAnsi="Times New Roman" w:cs="Times New Roman"/>
          <w:sz w:val="28"/>
          <w:szCs w:val="28"/>
        </w:rPr>
        <w:t xml:space="preserve">на </w:t>
      </w:r>
      <w:r w:rsidR="00C24B1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233B98">
        <w:rPr>
          <w:rFonts w:ascii="Times New Roman" w:hAnsi="Times New Roman" w:cs="Times New Roman"/>
          <w:sz w:val="28"/>
          <w:szCs w:val="28"/>
        </w:rPr>
        <w:t>разработк</w:t>
      </w:r>
      <w:r w:rsidR="00C24B1B">
        <w:rPr>
          <w:rFonts w:ascii="Times New Roman" w:hAnsi="Times New Roman" w:cs="Times New Roman"/>
          <w:sz w:val="28"/>
          <w:szCs w:val="28"/>
        </w:rPr>
        <w:t>и</w:t>
      </w:r>
      <w:r w:rsidR="00233B98">
        <w:rPr>
          <w:rFonts w:ascii="Times New Roman" w:hAnsi="Times New Roman" w:cs="Times New Roman"/>
          <w:sz w:val="28"/>
          <w:szCs w:val="28"/>
        </w:rPr>
        <w:t xml:space="preserve"> цифровых образовательных платформ.</w:t>
      </w:r>
    </w:p>
    <w:p w:rsidR="003E6D85" w:rsidRPr="0066178F" w:rsidRDefault="004A46C0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78F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E6D85" w:rsidRPr="0066178F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95042D" w:rsidRPr="0066178F">
        <w:rPr>
          <w:rFonts w:ascii="Times New Roman" w:hAnsi="Times New Roman" w:cs="Times New Roman"/>
          <w:sz w:val="28"/>
          <w:szCs w:val="28"/>
        </w:rPr>
        <w:t>пред</w:t>
      </w:r>
      <w:r w:rsidR="00C27108">
        <w:rPr>
          <w:rFonts w:ascii="Times New Roman" w:hAnsi="Times New Roman" w:cs="Times New Roman"/>
          <w:sz w:val="28"/>
          <w:szCs w:val="28"/>
        </w:rPr>
        <w:t>по</w:t>
      </w:r>
      <w:r w:rsidR="0095042D" w:rsidRPr="0066178F">
        <w:rPr>
          <w:rFonts w:ascii="Times New Roman" w:hAnsi="Times New Roman" w:cs="Times New Roman"/>
          <w:sz w:val="28"/>
          <w:szCs w:val="28"/>
        </w:rPr>
        <w:t xml:space="preserve">лагает ряд структурных, организационных, кадровых и финансовых преобразований, направленных на трансформацию текущего состояния физико-математического образования Томской области, которые в свою очередь позволят вывести его на уровень, соответствующий требованиям </w:t>
      </w:r>
      <w:r w:rsidR="00DE5848" w:rsidRPr="0066178F">
        <w:rPr>
          <w:rFonts w:ascii="Times New Roman" w:hAnsi="Times New Roman" w:cs="Times New Roman"/>
          <w:sz w:val="28"/>
          <w:szCs w:val="28"/>
        </w:rPr>
        <w:t>Федеральн</w:t>
      </w:r>
      <w:r w:rsidR="00AB5F85">
        <w:rPr>
          <w:rFonts w:ascii="Times New Roman" w:hAnsi="Times New Roman" w:cs="Times New Roman"/>
          <w:sz w:val="28"/>
          <w:szCs w:val="28"/>
        </w:rPr>
        <w:t>ого</w:t>
      </w:r>
      <w:r w:rsidR="00DE5848" w:rsidRPr="0066178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B5F85">
        <w:rPr>
          <w:rFonts w:ascii="Times New Roman" w:hAnsi="Times New Roman" w:cs="Times New Roman"/>
          <w:sz w:val="28"/>
          <w:szCs w:val="28"/>
        </w:rPr>
        <w:t>ого</w:t>
      </w:r>
      <w:r w:rsidR="00DE5848" w:rsidRPr="0066178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B5F85">
        <w:rPr>
          <w:rFonts w:ascii="Times New Roman" w:hAnsi="Times New Roman" w:cs="Times New Roman"/>
          <w:sz w:val="28"/>
          <w:szCs w:val="28"/>
        </w:rPr>
        <w:t>ого</w:t>
      </w:r>
      <w:r w:rsidR="00DE5848" w:rsidRPr="0066178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B5F85">
        <w:rPr>
          <w:rFonts w:ascii="Times New Roman" w:hAnsi="Times New Roman" w:cs="Times New Roman"/>
          <w:sz w:val="28"/>
          <w:szCs w:val="28"/>
        </w:rPr>
        <w:t>а</w:t>
      </w:r>
      <w:r w:rsidR="009F2DC2" w:rsidRPr="0066178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6F5DC7" w:rsidRPr="0066178F">
        <w:rPr>
          <w:rFonts w:ascii="Times New Roman" w:hAnsi="Times New Roman" w:cs="Times New Roman"/>
          <w:sz w:val="28"/>
          <w:szCs w:val="28"/>
        </w:rPr>
        <w:t xml:space="preserve">, целью которого является </w:t>
      </w:r>
      <w:r w:rsidR="00BC4320" w:rsidRPr="0066178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F5DC7" w:rsidRPr="0066178F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BC4320" w:rsidRPr="0066178F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6F5DC7" w:rsidRPr="0066178F">
        <w:rPr>
          <w:rFonts w:ascii="Times New Roman" w:hAnsi="Times New Roman" w:cs="Times New Roman"/>
          <w:sz w:val="28"/>
          <w:szCs w:val="28"/>
        </w:rPr>
        <w:t>образования</w:t>
      </w:r>
      <w:r w:rsidR="00BC4320" w:rsidRPr="0066178F">
        <w:rPr>
          <w:rFonts w:ascii="Times New Roman" w:hAnsi="Times New Roman" w:cs="Times New Roman"/>
          <w:sz w:val="28"/>
          <w:szCs w:val="28"/>
        </w:rPr>
        <w:t xml:space="preserve"> и соответствия его общемировым тенденциям</w:t>
      </w:r>
      <w:r w:rsidR="006F5DC7" w:rsidRPr="0066178F">
        <w:rPr>
          <w:rFonts w:ascii="Times New Roman" w:hAnsi="Times New Roman" w:cs="Times New Roman"/>
          <w:sz w:val="28"/>
          <w:szCs w:val="28"/>
        </w:rPr>
        <w:t xml:space="preserve">, </w:t>
      </w:r>
      <w:r w:rsidR="00BC4320" w:rsidRPr="0066178F">
        <w:rPr>
          <w:rFonts w:ascii="Times New Roman" w:hAnsi="Times New Roman" w:cs="Times New Roman"/>
          <w:sz w:val="28"/>
          <w:szCs w:val="28"/>
        </w:rPr>
        <w:t xml:space="preserve">но и </w:t>
      </w:r>
      <w:r w:rsidR="006F5DC7" w:rsidRPr="0066178F">
        <w:rPr>
          <w:rFonts w:ascii="Times New Roman" w:hAnsi="Times New Roman" w:cs="Times New Roman"/>
          <w:sz w:val="28"/>
          <w:szCs w:val="28"/>
        </w:rPr>
        <w:t>достижение новых образовательных результатов, соответствующих современным запросам личности</w:t>
      </w:r>
      <w:proofErr w:type="gramEnd"/>
      <w:r w:rsidR="009F2DC2" w:rsidRPr="0066178F">
        <w:rPr>
          <w:rFonts w:ascii="Times New Roman" w:hAnsi="Times New Roman" w:cs="Times New Roman"/>
          <w:sz w:val="28"/>
          <w:szCs w:val="28"/>
        </w:rPr>
        <w:t>, общества</w:t>
      </w:r>
      <w:r w:rsidR="006F5DC7" w:rsidRPr="0066178F">
        <w:rPr>
          <w:rFonts w:ascii="Times New Roman" w:hAnsi="Times New Roman" w:cs="Times New Roman"/>
          <w:sz w:val="28"/>
          <w:szCs w:val="28"/>
        </w:rPr>
        <w:t xml:space="preserve"> и государства</w:t>
      </w:r>
      <w:r w:rsidR="00925FEF">
        <w:rPr>
          <w:rFonts w:ascii="Times New Roman" w:hAnsi="Times New Roman" w:cs="Times New Roman"/>
          <w:sz w:val="28"/>
          <w:szCs w:val="28"/>
        </w:rPr>
        <w:t xml:space="preserve"> в соответствии с идеями национальных и федеральных проектов в области развития образования и формирования человеческого капитала, способного решать поставленные задачи.</w:t>
      </w:r>
    </w:p>
    <w:p w:rsidR="00E7531B" w:rsidRPr="0066178F" w:rsidRDefault="00E7531B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Концепция развития физико-математического образования и реализующий ее комплекс мероприятий позволит прийти к системе положительных изменений в полном образовательном цикле Томской области</w:t>
      </w:r>
      <w:r w:rsidR="00AB5F85">
        <w:rPr>
          <w:rFonts w:ascii="Times New Roman" w:hAnsi="Times New Roman" w:cs="Times New Roman"/>
          <w:sz w:val="28"/>
          <w:szCs w:val="28"/>
        </w:rPr>
        <w:t>, а именно</w:t>
      </w:r>
      <w:r w:rsidRPr="0066178F">
        <w:rPr>
          <w:rFonts w:ascii="Times New Roman" w:hAnsi="Times New Roman" w:cs="Times New Roman"/>
          <w:sz w:val="28"/>
          <w:szCs w:val="28"/>
        </w:rPr>
        <w:t>:</w:t>
      </w:r>
    </w:p>
    <w:p w:rsidR="00E7531B" w:rsidRPr="0066178F" w:rsidRDefault="00E7531B" w:rsidP="006617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интегрировать кадровый и материально-технический </w:t>
      </w:r>
      <w:r w:rsidR="00A31BE8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Pr="0066178F">
        <w:rPr>
          <w:rFonts w:ascii="Times New Roman" w:hAnsi="Times New Roman" w:cs="Times New Roman"/>
          <w:sz w:val="28"/>
          <w:szCs w:val="28"/>
        </w:rPr>
        <w:t>образовательных учреждений раз</w:t>
      </w:r>
      <w:r w:rsidR="00A31BE8">
        <w:rPr>
          <w:rFonts w:ascii="Times New Roman" w:hAnsi="Times New Roman" w:cs="Times New Roman"/>
          <w:sz w:val="28"/>
          <w:szCs w:val="28"/>
        </w:rPr>
        <w:t xml:space="preserve">личного уровня образования, </w:t>
      </w:r>
      <w:r w:rsidR="00AB5F85">
        <w:rPr>
          <w:rFonts w:ascii="Times New Roman" w:hAnsi="Times New Roman" w:cs="Times New Roman"/>
          <w:sz w:val="28"/>
          <w:szCs w:val="28"/>
        </w:rPr>
        <w:t>органов управления образования</w:t>
      </w:r>
      <w:r w:rsidR="00A31BE8">
        <w:rPr>
          <w:rFonts w:ascii="Times New Roman" w:hAnsi="Times New Roman" w:cs="Times New Roman"/>
          <w:sz w:val="28"/>
          <w:szCs w:val="28"/>
        </w:rPr>
        <w:t xml:space="preserve"> и промышленного комплекса Томской области;</w:t>
      </w:r>
    </w:p>
    <w:p w:rsidR="00E7531B" w:rsidRPr="0066178F" w:rsidRDefault="00E7531B" w:rsidP="006617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lastRenderedPageBreak/>
        <w:t xml:space="preserve">повысить привлекательность и </w:t>
      </w:r>
      <w:r w:rsidR="00A31BE8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spellStart"/>
      <w:r w:rsidR="00A31BE8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A31BE8">
        <w:rPr>
          <w:rFonts w:ascii="Times New Roman" w:hAnsi="Times New Roman" w:cs="Times New Roman"/>
          <w:sz w:val="28"/>
          <w:szCs w:val="28"/>
        </w:rPr>
        <w:t xml:space="preserve"> и необходимости</w:t>
      </w:r>
      <w:r w:rsidRPr="0066178F">
        <w:rPr>
          <w:rFonts w:ascii="Times New Roman" w:hAnsi="Times New Roman" w:cs="Times New Roman"/>
          <w:sz w:val="28"/>
          <w:szCs w:val="28"/>
        </w:rPr>
        <w:t xml:space="preserve"> физико-математического образования</w:t>
      </w:r>
      <w:r w:rsidR="00A51CA4" w:rsidRPr="0066178F">
        <w:rPr>
          <w:rFonts w:ascii="Times New Roman" w:hAnsi="Times New Roman" w:cs="Times New Roman"/>
          <w:sz w:val="28"/>
          <w:szCs w:val="28"/>
        </w:rPr>
        <w:t xml:space="preserve"> в течение всей жизни</w:t>
      </w:r>
      <w:r w:rsidRPr="0066178F">
        <w:rPr>
          <w:rFonts w:ascii="Times New Roman" w:hAnsi="Times New Roman" w:cs="Times New Roman"/>
          <w:sz w:val="28"/>
          <w:szCs w:val="28"/>
        </w:rPr>
        <w:t>;</w:t>
      </w:r>
    </w:p>
    <w:p w:rsidR="00E7531B" w:rsidRPr="0066178F" w:rsidRDefault="00E7531B" w:rsidP="006617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создать систему стимулирующих мер, направленных на повышение мотивации деятельности образовательных учреждений и </w:t>
      </w:r>
      <w:r w:rsidR="00C27108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="00A51CA4" w:rsidRPr="0066178F">
        <w:rPr>
          <w:rFonts w:ascii="Times New Roman" w:hAnsi="Times New Roman" w:cs="Times New Roman"/>
          <w:sz w:val="28"/>
          <w:szCs w:val="28"/>
        </w:rPr>
        <w:t>.</w:t>
      </w:r>
    </w:p>
    <w:p w:rsidR="00802E97" w:rsidRDefault="00C34EAF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Настоящая Концепция также направлена на активное включение Томской области </w:t>
      </w:r>
      <w:r w:rsidR="006F5DC7" w:rsidRPr="0066178F">
        <w:rPr>
          <w:rFonts w:ascii="Times New Roman" w:hAnsi="Times New Roman" w:cs="Times New Roman"/>
          <w:sz w:val="28"/>
          <w:szCs w:val="28"/>
        </w:rPr>
        <w:t xml:space="preserve">в мероприятия-исследования </w:t>
      </w:r>
      <w:r w:rsidRPr="0066178F">
        <w:rPr>
          <w:rFonts w:ascii="Times New Roman" w:hAnsi="Times New Roman" w:cs="Times New Roman"/>
          <w:sz w:val="28"/>
          <w:szCs w:val="28"/>
        </w:rPr>
        <w:t>по оценке качества образования по международным критериям</w:t>
      </w:r>
      <w:r w:rsidR="006E72D6">
        <w:rPr>
          <w:rFonts w:ascii="Times New Roman" w:hAnsi="Times New Roman" w:cs="Times New Roman"/>
          <w:sz w:val="28"/>
          <w:szCs w:val="28"/>
        </w:rPr>
        <w:t xml:space="preserve">, </w:t>
      </w:r>
      <w:r w:rsidR="006E72D6" w:rsidRPr="0066178F">
        <w:rPr>
          <w:rFonts w:ascii="Times New Roman" w:hAnsi="Times New Roman" w:cs="Times New Roman"/>
          <w:sz w:val="28"/>
          <w:szCs w:val="28"/>
        </w:rPr>
        <w:t>в т.ч. физико-математического содержания</w:t>
      </w:r>
      <w:r w:rsidR="006E72D6">
        <w:rPr>
          <w:rFonts w:ascii="Times New Roman" w:hAnsi="Times New Roman" w:cs="Times New Roman"/>
          <w:sz w:val="28"/>
          <w:szCs w:val="28"/>
        </w:rPr>
        <w:t xml:space="preserve"> и повышение результативности </w:t>
      </w:r>
      <w:proofErr w:type="gramStart"/>
      <w:r w:rsidR="006E72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2D6">
        <w:rPr>
          <w:rFonts w:ascii="Times New Roman" w:hAnsi="Times New Roman" w:cs="Times New Roman"/>
          <w:sz w:val="28"/>
          <w:szCs w:val="28"/>
        </w:rPr>
        <w:t>:</w:t>
      </w:r>
      <w:r w:rsidR="006F5DC7" w:rsidRPr="00661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97" w:rsidRPr="00802E97" w:rsidRDefault="006F5DC7" w:rsidP="00802E9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Pr="002E2B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2E97" w:rsidRPr="00802E97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802E97" w:rsidRPr="002E2BB9">
        <w:rPr>
          <w:rFonts w:ascii="Times New Roman" w:hAnsi="Times New Roman" w:cs="Times New Roman"/>
          <w:sz w:val="28"/>
          <w:szCs w:val="28"/>
        </w:rPr>
        <w:t xml:space="preserve"> </w:t>
      </w:r>
      <w:r w:rsidR="00802E97" w:rsidRPr="00802E9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02E97" w:rsidRPr="002E2BB9">
        <w:rPr>
          <w:rFonts w:ascii="Times New Roman" w:hAnsi="Times New Roman" w:cs="Times New Roman"/>
          <w:sz w:val="28"/>
          <w:szCs w:val="28"/>
        </w:rPr>
        <w:t xml:space="preserve"> </w:t>
      </w:r>
      <w:r w:rsidR="00802E97" w:rsidRPr="00802E9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802E97" w:rsidRPr="002E2BB9">
        <w:rPr>
          <w:rFonts w:ascii="Times New Roman" w:hAnsi="Times New Roman" w:cs="Times New Roman"/>
          <w:sz w:val="28"/>
          <w:szCs w:val="28"/>
        </w:rPr>
        <w:t xml:space="preserve"> </w:t>
      </w:r>
      <w:r w:rsidR="00802E97" w:rsidRPr="00802E97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802E97" w:rsidRPr="002E2BB9">
        <w:rPr>
          <w:rFonts w:ascii="Times New Roman" w:hAnsi="Times New Roman" w:cs="Times New Roman"/>
          <w:sz w:val="28"/>
          <w:szCs w:val="28"/>
        </w:rPr>
        <w:t xml:space="preserve"> </w:t>
      </w:r>
      <w:r w:rsidR="00802E97" w:rsidRPr="00802E97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2E2BB9">
        <w:rPr>
          <w:rFonts w:ascii="Times New Roman" w:hAnsi="Times New Roman" w:cs="Times New Roman"/>
          <w:sz w:val="28"/>
          <w:szCs w:val="28"/>
        </w:rPr>
        <w:t xml:space="preserve">) </w:t>
      </w:r>
      <w:r w:rsidR="004A46C0" w:rsidRPr="002E2BB9">
        <w:rPr>
          <w:rFonts w:ascii="Times New Roman" w:hAnsi="Times New Roman" w:cs="Times New Roman"/>
          <w:sz w:val="28"/>
          <w:szCs w:val="28"/>
        </w:rPr>
        <w:t>–</w:t>
      </w:r>
      <w:r w:rsidRPr="002E2BB9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2E2BB9">
        <w:rPr>
          <w:rFonts w:ascii="Times New Roman" w:hAnsi="Times New Roman" w:cs="Times New Roman"/>
          <w:sz w:val="28"/>
          <w:szCs w:val="28"/>
        </w:rPr>
        <w:t>международная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программа по оценке образовательных достижений учащихся, </w:t>
      </w:r>
    </w:p>
    <w:p w:rsidR="00802E97" w:rsidRPr="00802E97" w:rsidRDefault="006E72D6" w:rsidP="00802E9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TIMS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(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Trend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AB5F85" w:rsidRPr="00802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4A46C0" w:rsidRPr="00802E97">
        <w:rPr>
          <w:rFonts w:ascii="Times New Roman" w:hAnsi="Times New Roman" w:cs="Times New Roman"/>
          <w:sz w:val="28"/>
          <w:szCs w:val="28"/>
        </w:rPr>
        <w:t>) – международное мониторинговое исследование качества школьного математического и е</w:t>
      </w:r>
      <w:r w:rsidR="00802E97" w:rsidRPr="00802E97">
        <w:rPr>
          <w:rFonts w:ascii="Times New Roman" w:hAnsi="Times New Roman" w:cs="Times New Roman"/>
          <w:sz w:val="28"/>
          <w:szCs w:val="28"/>
        </w:rPr>
        <w:t>стественнонаучного образования</w:t>
      </w:r>
    </w:p>
    <w:p w:rsidR="00C27108" w:rsidRPr="00802E97" w:rsidRDefault="00C27108" w:rsidP="00C2710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7">
        <w:rPr>
          <w:rFonts w:ascii="Times New Roman" w:hAnsi="Times New Roman" w:cs="Times New Roman"/>
          <w:sz w:val="28"/>
          <w:szCs w:val="28"/>
          <w:lang w:val="en-US"/>
        </w:rPr>
        <w:t>ICILS</w:t>
      </w:r>
      <w:r w:rsidRPr="00802E97">
        <w:rPr>
          <w:rFonts w:ascii="Times New Roman" w:hAnsi="Times New Roman" w:cs="Times New Roman"/>
          <w:sz w:val="28"/>
          <w:szCs w:val="28"/>
        </w:rPr>
        <w:t xml:space="preserve"> (</w:t>
      </w:r>
      <w:r w:rsidRPr="00802E9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Pr="00802E97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Pr="00802E9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Pr="00802E9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Pr="00802E97">
        <w:rPr>
          <w:rFonts w:ascii="Times New Roman" w:hAnsi="Times New Roman" w:cs="Times New Roman"/>
          <w:sz w:val="28"/>
          <w:szCs w:val="28"/>
          <w:lang w:val="en-US"/>
        </w:rPr>
        <w:t>Literacy</w:t>
      </w:r>
      <w:r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Pr="00802E97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802E9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E97">
        <w:rPr>
          <w:rFonts w:ascii="Times New Roman" w:hAnsi="Times New Roman" w:cs="Times New Roman"/>
          <w:sz w:val="28"/>
          <w:szCs w:val="28"/>
        </w:rPr>
        <w:t>еждународное исследование компьютерной и информационной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2D" w:rsidRPr="00802E97" w:rsidRDefault="00C27108" w:rsidP="00802E9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(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Literacy</w:t>
      </w:r>
      <w:r w:rsidR="004A46C0" w:rsidRPr="00802E97">
        <w:rPr>
          <w:rFonts w:ascii="Times New Roman" w:hAnsi="Times New Roman" w:cs="Times New Roman"/>
          <w:sz w:val="28"/>
          <w:szCs w:val="28"/>
        </w:rPr>
        <w:t xml:space="preserve"> </w:t>
      </w:r>
      <w:r w:rsidR="004A46C0" w:rsidRPr="00802E97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4A46C0" w:rsidRPr="00802E97">
        <w:rPr>
          <w:rFonts w:ascii="Times New Roman" w:hAnsi="Times New Roman" w:cs="Times New Roman"/>
          <w:sz w:val="28"/>
          <w:szCs w:val="28"/>
        </w:rPr>
        <w:t>) – международное исследование качества и понимания текста различной направле</w:t>
      </w:r>
      <w:r w:rsidR="00802E97">
        <w:rPr>
          <w:rFonts w:ascii="Times New Roman" w:hAnsi="Times New Roman" w:cs="Times New Roman"/>
          <w:sz w:val="28"/>
          <w:szCs w:val="28"/>
        </w:rPr>
        <w:t>нности</w:t>
      </w:r>
      <w:r w:rsidR="006E72D6">
        <w:rPr>
          <w:rFonts w:ascii="Times New Roman" w:hAnsi="Times New Roman" w:cs="Times New Roman"/>
          <w:sz w:val="28"/>
          <w:szCs w:val="28"/>
        </w:rPr>
        <w:t>.</w:t>
      </w:r>
    </w:p>
    <w:p w:rsidR="004A46C0" w:rsidRDefault="004A46C0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F6" w:rsidRPr="0066178F" w:rsidRDefault="00EC10F6" w:rsidP="00EC10F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522546974"/>
      <w:r w:rsidRPr="0066178F">
        <w:rPr>
          <w:rFonts w:ascii="Times New Roman" w:hAnsi="Times New Roman" w:cs="Times New Roman"/>
          <w:color w:val="auto"/>
        </w:rPr>
        <w:t>ОПРЕДЕЛЕНИЯ, ОБОЗНАЧЕНИЯ, СОКРАЩЕНИЯ</w:t>
      </w:r>
      <w:bookmarkEnd w:id="2"/>
    </w:p>
    <w:p w:rsidR="00EC10F6" w:rsidRPr="0066178F" w:rsidRDefault="00EC10F6" w:rsidP="00EC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F6" w:rsidRPr="0066178F" w:rsidRDefault="00EC10F6" w:rsidP="00EC1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78F">
        <w:rPr>
          <w:rStyle w:val="ab"/>
          <w:rFonts w:ascii="Times New Roman" w:hAnsi="Times New Roman" w:cs="Times New Roman"/>
          <w:color w:val="000000"/>
          <w:sz w:val="28"/>
          <w:szCs w:val="28"/>
        </w:rPr>
        <w:t>Дополнительное образование</w:t>
      </w:r>
      <w:r w:rsidRPr="006617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178F">
        <w:rPr>
          <w:rFonts w:ascii="Times New Roman" w:hAnsi="Times New Roman" w:cs="Times New Roman"/>
          <w:color w:val="000000"/>
          <w:sz w:val="28"/>
          <w:szCs w:val="28"/>
        </w:rPr>
        <w:t>– вид образования, который направлен на всестороннее удовлетворение образовательных потребностей человека в интеллектуальном, духовно-нравственном, физическом и (или) профессиональном совершенствовании и не сопровождается повышением уровня образования.</w:t>
      </w:r>
    </w:p>
    <w:p w:rsidR="00EC10F6" w:rsidRPr="0066178F" w:rsidRDefault="00EC10F6" w:rsidP="00EC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78F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EC10F6" w:rsidRPr="0066178F" w:rsidRDefault="00EC10F6" w:rsidP="00EC10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78F">
        <w:rPr>
          <w:rStyle w:val="ab"/>
          <w:sz w:val="28"/>
          <w:szCs w:val="28"/>
        </w:rPr>
        <w:t>Качество образования</w:t>
      </w:r>
      <w:r w:rsidRPr="0066178F">
        <w:rPr>
          <w:rStyle w:val="apple-converted-space"/>
          <w:sz w:val="28"/>
          <w:szCs w:val="28"/>
        </w:rPr>
        <w:t> </w:t>
      </w:r>
      <w:r w:rsidRPr="0066178F">
        <w:rPr>
          <w:sz w:val="28"/>
          <w:szCs w:val="28"/>
        </w:rPr>
        <w:t xml:space="preserve">– комплексная характеристика образовательной деятельности и подготовки обучающегося, выражающая степень их соответствия федеральным государственным образовательным </w:t>
      </w:r>
      <w:r w:rsidRPr="0066178F">
        <w:rPr>
          <w:sz w:val="28"/>
          <w:szCs w:val="28"/>
        </w:rPr>
        <w:lastRenderedPageBreak/>
        <w:t>стандартам, образовательным стандартам, федеральным государственным требованиям и (или) потребностям физического или юридического лица, в интересах которого осуществляется образовательная деятельность, в том числе степень достижения планируемых результатов образовательной программы.</w:t>
      </w:r>
    </w:p>
    <w:p w:rsidR="00EC10F6" w:rsidRPr="0066178F" w:rsidRDefault="00EC10F6" w:rsidP="00EC10F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6178F">
        <w:rPr>
          <w:b/>
          <w:iCs/>
          <w:sz w:val="28"/>
          <w:szCs w:val="28"/>
        </w:rPr>
        <w:t>Мониторинг</w:t>
      </w:r>
      <w:r w:rsidRPr="0066178F">
        <w:rPr>
          <w:iCs/>
          <w:sz w:val="28"/>
          <w:szCs w:val="28"/>
        </w:rPr>
        <w:t xml:space="preserve"> </w:t>
      </w:r>
      <w:r w:rsidRPr="0066178F">
        <w:rPr>
          <w:b/>
          <w:bCs/>
          <w:sz w:val="28"/>
          <w:szCs w:val="28"/>
        </w:rPr>
        <w:t xml:space="preserve">– </w:t>
      </w:r>
      <w:r w:rsidRPr="0066178F">
        <w:rPr>
          <w:iCs/>
          <w:sz w:val="28"/>
          <w:szCs w:val="28"/>
        </w:rPr>
        <w:t>многоуровневая, иерархическая система организации, сбора, хранения обработки и распространения информации об обследуемой системе или отдельных её элементах, ориентированная на информационное обеспечение управления, которая позволяет судить о состоянии объекта мониторинга в любой момент и может обеспечить прогноз его развития.</w:t>
      </w:r>
    </w:p>
    <w:p w:rsidR="00EC10F6" w:rsidRPr="0066178F" w:rsidRDefault="00EC10F6" w:rsidP="00EC10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6178F">
        <w:rPr>
          <w:rStyle w:val="ab"/>
          <w:sz w:val="28"/>
          <w:szCs w:val="28"/>
        </w:rPr>
        <w:t>Образование</w:t>
      </w:r>
      <w:r w:rsidRPr="0066178F">
        <w:rPr>
          <w:rStyle w:val="apple-converted-space"/>
          <w:sz w:val="28"/>
          <w:szCs w:val="28"/>
        </w:rPr>
        <w:t> </w:t>
      </w:r>
      <w:r w:rsidRPr="0066178F">
        <w:rPr>
          <w:sz w:val="28"/>
          <w:szCs w:val="28"/>
        </w:rPr>
        <w:t xml:space="preserve">– единый целенаправленный процесс воспитания и обучения, являющийся общественно значимым благом и осуществляемый в интересах человека, семьи, общества и государства, а также совокупность приобретаемых знаний, умений, навыков, ценностных установок, </w:t>
      </w:r>
      <w:r>
        <w:rPr>
          <w:sz w:val="28"/>
          <w:szCs w:val="28"/>
        </w:rPr>
        <w:t>опыта деятельности и компетенций</w:t>
      </w:r>
      <w:r w:rsidRPr="0066178F">
        <w:rPr>
          <w:sz w:val="28"/>
          <w:szCs w:val="28"/>
        </w:rPr>
        <w:t xml:space="preserve"> определенн</w:t>
      </w:r>
      <w:r>
        <w:rPr>
          <w:sz w:val="28"/>
          <w:szCs w:val="28"/>
        </w:rPr>
        <w:t>ого</w:t>
      </w:r>
      <w:r w:rsidRPr="0066178F">
        <w:rPr>
          <w:sz w:val="28"/>
          <w:szCs w:val="28"/>
        </w:rPr>
        <w:t xml:space="preserve"> объема и сложности в целях интеллектуального, духовно-нравственного, творческого, физического и (или) профессионального развития человека, удовлетворения его образовательных потребностей и интересов</w:t>
      </w:r>
      <w:r>
        <w:rPr>
          <w:sz w:val="28"/>
          <w:szCs w:val="28"/>
        </w:rPr>
        <w:t>.</w:t>
      </w:r>
      <w:proofErr w:type="gramEnd"/>
    </w:p>
    <w:p w:rsidR="00EC10F6" w:rsidRPr="0066178F" w:rsidRDefault="00EC10F6" w:rsidP="00EC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  <w:r w:rsidRPr="0066178F">
        <w:rPr>
          <w:rFonts w:ascii="Times New Roman" w:hAnsi="Times New Roman" w:cs="Times New Roman"/>
          <w:sz w:val="28"/>
          <w:szCs w:val="28"/>
        </w:rPr>
        <w:t> – совокупность обязательных требований к образованию определенного уровня и (или) к профессии, специальности и направлению подготовки, утвержденных федеральным органом исполнительной власти, осуществляющим функции по выработке государственной политики и нормативно-правовому регулированию в сфере образования.</w:t>
      </w:r>
    </w:p>
    <w:p w:rsidR="00EC10F6" w:rsidRDefault="00EC10F6" w:rsidP="00E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Style w:val="ab"/>
          <w:rFonts w:ascii="Times New Roman" w:hAnsi="Times New Roman" w:cs="Times New Roman"/>
          <w:sz w:val="28"/>
          <w:szCs w:val="28"/>
        </w:rPr>
        <w:t>Человеческий капитал</w:t>
      </w:r>
      <w:r w:rsidRPr="006617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178F">
        <w:rPr>
          <w:rFonts w:ascii="Times New Roman" w:hAnsi="Times New Roman" w:cs="Times New Roman"/>
          <w:sz w:val="28"/>
          <w:szCs w:val="28"/>
        </w:rPr>
        <w:t>– знания, способности и навыки человека, которые могут стать источником доходов для него самого, предприятия,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0F6" w:rsidRPr="00214AFB" w:rsidRDefault="00EC10F6" w:rsidP="00EC10F6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</w:pPr>
      <w:r w:rsidRPr="00214AFB">
        <w:rPr>
          <w:rStyle w:val="ab"/>
          <w:rFonts w:ascii="Times New Roman" w:hAnsi="Times New Roman" w:cs="Times New Roman"/>
          <w:sz w:val="28"/>
          <w:szCs w:val="28"/>
          <w:lang w:val="en-US"/>
        </w:rPr>
        <w:t>STEM</w:t>
      </w:r>
      <w:r w:rsidRPr="001F2108">
        <w:rPr>
          <w:rStyle w:val="ab"/>
          <w:rFonts w:ascii="Times New Roman" w:hAnsi="Times New Roman" w:cs="Times New Roman"/>
          <w:sz w:val="28"/>
          <w:szCs w:val="28"/>
          <w:lang w:val="en-US"/>
        </w:rPr>
        <w:t>-</w:t>
      </w:r>
      <w:r w:rsidRPr="00214AFB">
        <w:rPr>
          <w:rStyle w:val="ab"/>
          <w:rFonts w:ascii="Times New Roman" w:hAnsi="Times New Roman" w:cs="Times New Roman"/>
          <w:b w:val="0"/>
          <w:sz w:val="28"/>
          <w:szCs w:val="28"/>
        </w:rPr>
        <w:t>образовани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е</w:t>
      </w:r>
      <w:r w:rsidRPr="001F2108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 (</w:t>
      </w:r>
      <w:r w:rsidRPr="00214AFB">
        <w:rPr>
          <w:rFonts w:ascii="Times New Roman" w:hAnsi="Times New Roman" w:cs="Times New Roman"/>
          <w:sz w:val="28"/>
          <w:szCs w:val="28"/>
          <w:lang w:val="en-US"/>
        </w:rPr>
        <w:t>Scien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ce, Technology, Engineering, </w:t>
      </w:r>
      <w:r w:rsidRPr="00214AFB">
        <w:rPr>
          <w:rFonts w:ascii="Times New Roman" w:hAnsi="Times New Roman" w:cs="Times New Roman"/>
          <w:sz w:val="28"/>
          <w:szCs w:val="28"/>
          <w:lang w:val="en-US"/>
        </w:rPr>
        <w:t>Mathematics)</w:t>
      </w:r>
      <w:r w:rsidRPr="00214AFB">
        <w:rPr>
          <w:b/>
          <w:bCs/>
          <w:lang w:val="en-US"/>
        </w:rPr>
        <w:t xml:space="preserve"> </w:t>
      </w:r>
      <w:r w:rsidRPr="00214AF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</w:p>
    <w:p w:rsidR="00EC10F6" w:rsidRDefault="00EC10F6" w:rsidP="00EC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2108">
        <w:rPr>
          <w:rFonts w:ascii="Times New Roman" w:hAnsi="Times New Roman" w:cs="Times New Roman"/>
          <w:sz w:val="28"/>
          <w:szCs w:val="28"/>
        </w:rPr>
        <w:t>олноценное планомерное обучение, включающее в себя изучение естественных наук совокупно с инженерией, технологией и математикой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0F6" w:rsidRDefault="00EC10F6" w:rsidP="00E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AFB">
        <w:rPr>
          <w:rStyle w:val="ab"/>
          <w:rFonts w:ascii="Times New Roman" w:hAnsi="Times New Roman" w:cs="Times New Roman"/>
          <w:sz w:val="28"/>
          <w:szCs w:val="28"/>
          <w:lang w:val="en-US"/>
        </w:rPr>
        <w:t>STE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t>A</w:t>
      </w:r>
      <w:r w:rsidRPr="00214AFB">
        <w:rPr>
          <w:rStyle w:val="ab"/>
          <w:rFonts w:ascii="Times New Roman" w:hAnsi="Times New Roman" w:cs="Times New Roman"/>
          <w:sz w:val="28"/>
          <w:szCs w:val="28"/>
          <w:lang w:val="en-US"/>
        </w:rPr>
        <w:t>M</w:t>
      </w:r>
      <w:r w:rsidRPr="001F2108">
        <w:rPr>
          <w:rStyle w:val="ab"/>
          <w:rFonts w:ascii="Times New Roman" w:hAnsi="Times New Roman" w:cs="Times New Roman"/>
          <w:sz w:val="28"/>
          <w:szCs w:val="28"/>
        </w:rPr>
        <w:t>-</w:t>
      </w:r>
      <w:r w:rsidRPr="00214AFB">
        <w:rPr>
          <w:rStyle w:val="ab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1F2108">
        <w:rPr>
          <w:b/>
          <w:bCs/>
        </w:rPr>
        <w:t xml:space="preserve"> </w:t>
      </w:r>
      <w:r w:rsidRPr="001F2108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r w:rsidRPr="00214AFB">
        <w:rPr>
          <w:rFonts w:ascii="Times New Roman" w:hAnsi="Times New Roman" w:cs="Times New Roman"/>
          <w:sz w:val="28"/>
          <w:szCs w:val="28"/>
          <w:lang w:val="en-US"/>
        </w:rPr>
        <w:t>Scien</w:t>
      </w:r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1F2108">
        <w:rPr>
          <w:rFonts w:ascii="Times New Roman" w:hAnsi="Times New Roman" w:cs="Times New Roman"/>
          <w:sz w:val="28"/>
          <w:szCs w:val="28"/>
        </w:rPr>
        <w:t xml:space="preserve">, </w:t>
      </w:r>
      <w:r w:rsidRPr="00214AFB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1F2108">
        <w:rPr>
          <w:rFonts w:ascii="Times New Roman" w:hAnsi="Times New Roman" w:cs="Times New Roman"/>
          <w:sz w:val="28"/>
          <w:szCs w:val="28"/>
        </w:rPr>
        <w:t xml:space="preserve">, </w:t>
      </w:r>
      <w:r w:rsidRPr="00214AFB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1F2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F2108">
        <w:rPr>
          <w:rFonts w:ascii="Times New Roman" w:hAnsi="Times New Roman" w:cs="Times New Roman"/>
          <w:sz w:val="28"/>
          <w:szCs w:val="28"/>
        </w:rPr>
        <w:t xml:space="preserve">, </w:t>
      </w:r>
      <w:r w:rsidRPr="00214AFB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1F2108">
        <w:rPr>
          <w:rFonts w:ascii="Times New Roman" w:hAnsi="Times New Roman" w:cs="Times New Roman"/>
          <w:sz w:val="28"/>
          <w:szCs w:val="28"/>
        </w:rPr>
        <w:t>)</w:t>
      </w:r>
      <w:r w:rsidRPr="001F2108">
        <w:rPr>
          <w:b/>
          <w:bCs/>
        </w:rPr>
        <w:t xml:space="preserve"> </w:t>
      </w:r>
      <w:r w:rsidRPr="001F2108">
        <w:rPr>
          <w:rFonts w:ascii="Times New Roman" w:hAnsi="Times New Roman" w:cs="Times New Roman"/>
          <w:sz w:val="28"/>
          <w:szCs w:val="28"/>
        </w:rPr>
        <w:t>– образование, которое основано на применении междисциплинарного и прикладного подхода, а также на интеграции всех пяти дисциплин в единую схему обучения.</w:t>
      </w:r>
      <w:proofErr w:type="gramEnd"/>
    </w:p>
    <w:p w:rsidR="00007C6E" w:rsidRDefault="00007C6E" w:rsidP="00E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C6E">
        <w:rPr>
          <w:rFonts w:ascii="Times New Roman" w:hAnsi="Times New Roman" w:cs="Times New Roman"/>
          <w:b/>
          <w:sz w:val="28"/>
          <w:szCs w:val="28"/>
        </w:rPr>
        <w:t>Государственно-частное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8F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C6E">
        <w:rPr>
          <w:rFonts w:ascii="Times New Roman" w:hAnsi="Times New Roman" w:cs="Times New Roman"/>
          <w:sz w:val="28"/>
          <w:szCs w:val="28"/>
        </w:rPr>
        <w:t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осуществляемое на основании соглашения о государственно-частном партнерстве, в целях привлечения в экономику частных инвестиций, обеспечения доступности и повышения качества товаров, работ, услуг, обеспечение которыми потребителей обусловлено полномочиями органов государственной власти и органов местного самоуправления.</w:t>
      </w:r>
      <w:proofErr w:type="gramEnd"/>
    </w:p>
    <w:p w:rsidR="00007C6E" w:rsidRPr="001F2108" w:rsidRDefault="00007C6E" w:rsidP="00E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F6" w:rsidRPr="00802E97" w:rsidRDefault="00EC10F6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F7" w:rsidRPr="0066178F" w:rsidRDefault="001A58F7" w:rsidP="006617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522546975"/>
      <w:r w:rsidRPr="0066178F">
        <w:rPr>
          <w:rFonts w:ascii="Times New Roman" w:hAnsi="Times New Roman" w:cs="Times New Roman"/>
          <w:color w:val="auto"/>
        </w:rPr>
        <w:lastRenderedPageBreak/>
        <w:t>АКТУАЛЬНОСТЬ КОНЦЕПЦИИ</w:t>
      </w:r>
      <w:bookmarkEnd w:id="3"/>
      <w:r w:rsidRPr="0066178F">
        <w:rPr>
          <w:rFonts w:ascii="Times New Roman" w:hAnsi="Times New Roman" w:cs="Times New Roman"/>
          <w:color w:val="auto"/>
        </w:rPr>
        <w:t xml:space="preserve"> </w:t>
      </w:r>
    </w:p>
    <w:p w:rsidR="00315AE3" w:rsidRPr="0066178F" w:rsidRDefault="00315AE3" w:rsidP="0066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A4" w:rsidRDefault="00A51CA4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Актуальность разработки Концепции </w:t>
      </w:r>
      <w:r w:rsidR="00E060CB" w:rsidRPr="0066178F">
        <w:rPr>
          <w:rFonts w:ascii="Times New Roman" w:hAnsi="Times New Roman" w:cs="Times New Roman"/>
          <w:sz w:val="28"/>
          <w:szCs w:val="28"/>
        </w:rPr>
        <w:t xml:space="preserve">по развитию физико-математического образования </w:t>
      </w:r>
      <w:r w:rsidR="00686A34" w:rsidRPr="0066178F">
        <w:rPr>
          <w:rFonts w:ascii="Times New Roman" w:hAnsi="Times New Roman" w:cs="Times New Roman"/>
          <w:sz w:val="28"/>
          <w:szCs w:val="28"/>
        </w:rPr>
        <w:t xml:space="preserve">Томской области обусловлена </w:t>
      </w:r>
      <w:r w:rsidR="001F2108">
        <w:rPr>
          <w:rFonts w:ascii="Times New Roman" w:hAnsi="Times New Roman" w:cs="Times New Roman"/>
          <w:sz w:val="28"/>
          <w:szCs w:val="28"/>
        </w:rPr>
        <w:t xml:space="preserve">рядом стратегических вызовов мирового, федерального </w:t>
      </w:r>
      <w:r w:rsidR="00686A34" w:rsidRPr="0066178F">
        <w:rPr>
          <w:rFonts w:ascii="Times New Roman" w:hAnsi="Times New Roman" w:cs="Times New Roman"/>
          <w:sz w:val="28"/>
          <w:szCs w:val="28"/>
        </w:rPr>
        <w:t>и регионального значения.</w:t>
      </w:r>
    </w:p>
    <w:p w:rsidR="004578BD" w:rsidRDefault="004578BD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общемировым вызовам</w:t>
      </w:r>
      <w:r w:rsidR="001F2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4578BD" w:rsidRDefault="004578BD" w:rsidP="004578B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BD">
        <w:rPr>
          <w:rFonts w:ascii="Times New Roman" w:hAnsi="Times New Roman" w:cs="Times New Roman"/>
          <w:sz w:val="28"/>
          <w:szCs w:val="28"/>
        </w:rPr>
        <w:t>высокий спрос в ближайшем буд</w:t>
      </w:r>
      <w:r>
        <w:rPr>
          <w:rFonts w:ascii="Times New Roman" w:hAnsi="Times New Roman" w:cs="Times New Roman"/>
          <w:sz w:val="28"/>
          <w:szCs w:val="28"/>
        </w:rPr>
        <w:t xml:space="preserve">ущем на специалистов в области техники и технологий, в т.ч. уровня высокотехнологичных производств: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45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A31B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31BE8">
        <w:rPr>
          <w:rFonts w:ascii="Times New Roman" w:hAnsi="Times New Roman" w:cs="Times New Roman"/>
          <w:sz w:val="28"/>
          <w:szCs w:val="28"/>
        </w:rPr>
        <w:t xml:space="preserve">, </w:t>
      </w:r>
      <w:r w:rsidR="00EB7CF2" w:rsidRPr="00EB7CF2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="00EB7CF2" w:rsidRPr="00A31BE8">
        <w:rPr>
          <w:rFonts w:ascii="Times New Roman" w:hAnsi="Times New Roman" w:cs="Times New Roman"/>
          <w:sz w:val="28"/>
          <w:szCs w:val="28"/>
        </w:rPr>
        <w:t xml:space="preserve"> </w:t>
      </w:r>
      <w:r w:rsidR="00EB7CF2" w:rsidRPr="00EB7CF2">
        <w:rPr>
          <w:rFonts w:ascii="Times New Roman" w:hAnsi="Times New Roman" w:cs="Times New Roman"/>
          <w:sz w:val="28"/>
          <w:szCs w:val="28"/>
          <w:lang w:val="en-US"/>
        </w:rPr>
        <w:t>programming</w:t>
      </w:r>
      <w:r w:rsidRPr="00A31BE8">
        <w:rPr>
          <w:rFonts w:ascii="Times New Roman" w:hAnsi="Times New Roman" w:cs="Times New Roman"/>
          <w:sz w:val="28"/>
          <w:szCs w:val="28"/>
        </w:rPr>
        <w:t>;</w:t>
      </w:r>
    </w:p>
    <w:p w:rsidR="004578BD" w:rsidRDefault="004578BD" w:rsidP="004578B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профессий, требующих 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5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века: коммуникация, кооперация, критическое мышление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78BD" w:rsidRDefault="004578BD" w:rsidP="004578B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высокотехнологичных производств и естествен</w:t>
      </w:r>
      <w:r w:rsidR="006E72D6">
        <w:rPr>
          <w:rFonts w:ascii="Times New Roman" w:hAnsi="Times New Roman" w:cs="Times New Roman"/>
          <w:sz w:val="28"/>
          <w:szCs w:val="28"/>
        </w:rPr>
        <w:t xml:space="preserve">ных наук: </w:t>
      </w:r>
      <w:proofErr w:type="spellStart"/>
      <w:r w:rsidR="006E72D6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="006E72D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72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7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2D6">
        <w:rPr>
          <w:rFonts w:ascii="Times New Roman" w:hAnsi="Times New Roman" w:cs="Times New Roman"/>
          <w:sz w:val="28"/>
          <w:szCs w:val="28"/>
        </w:rPr>
        <w:t>нано-технологии</w:t>
      </w:r>
      <w:proofErr w:type="spellEnd"/>
      <w:r w:rsidR="006E72D6">
        <w:rPr>
          <w:rFonts w:ascii="Times New Roman" w:hAnsi="Times New Roman" w:cs="Times New Roman"/>
          <w:sz w:val="28"/>
          <w:szCs w:val="28"/>
        </w:rPr>
        <w:t>.</w:t>
      </w:r>
    </w:p>
    <w:p w:rsidR="00686A34" w:rsidRPr="0066178F" w:rsidRDefault="00686A34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Основными вызовами федерального уровня</w:t>
      </w:r>
      <w:r w:rsidR="00002EAC" w:rsidRPr="0066178F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национальными целями и стратегическими задачами развития Российской </w:t>
      </w:r>
      <w:r w:rsidR="002E2BB9" w:rsidRPr="0066178F">
        <w:rPr>
          <w:rFonts w:ascii="Times New Roman" w:hAnsi="Times New Roman" w:cs="Times New Roman"/>
          <w:sz w:val="28"/>
          <w:szCs w:val="28"/>
        </w:rPr>
        <w:t>Федерации на</w:t>
      </w:r>
      <w:r w:rsidR="00002EAC" w:rsidRPr="0066178F">
        <w:rPr>
          <w:rFonts w:ascii="Times New Roman" w:hAnsi="Times New Roman" w:cs="Times New Roman"/>
          <w:sz w:val="28"/>
          <w:szCs w:val="28"/>
        </w:rPr>
        <w:t xml:space="preserve"> период до 20</w:t>
      </w:r>
      <w:r w:rsidR="00AB5F85" w:rsidRPr="00AB5F85">
        <w:rPr>
          <w:rFonts w:ascii="Times New Roman" w:hAnsi="Times New Roman" w:cs="Times New Roman"/>
          <w:sz w:val="28"/>
          <w:szCs w:val="28"/>
        </w:rPr>
        <w:t>2</w:t>
      </w:r>
      <w:r w:rsidR="00002EAC" w:rsidRPr="0066178F">
        <w:rPr>
          <w:rFonts w:ascii="Times New Roman" w:hAnsi="Times New Roman" w:cs="Times New Roman"/>
          <w:sz w:val="28"/>
          <w:szCs w:val="28"/>
        </w:rPr>
        <w:t xml:space="preserve">4 г., утвержденными указом президента от 7 мая 2018 г. </w:t>
      </w:r>
      <w:r w:rsidR="00AB5F85">
        <w:rPr>
          <w:rFonts w:ascii="Times New Roman" w:hAnsi="Times New Roman" w:cs="Times New Roman"/>
          <w:sz w:val="28"/>
          <w:szCs w:val="28"/>
        </w:rPr>
        <w:t>в области образования</w:t>
      </w:r>
      <w:r w:rsidR="00C27108">
        <w:rPr>
          <w:rFonts w:ascii="Times New Roman" w:hAnsi="Times New Roman" w:cs="Times New Roman"/>
          <w:sz w:val="28"/>
          <w:szCs w:val="28"/>
        </w:rPr>
        <w:t>,</w:t>
      </w:r>
      <w:r w:rsidR="00AB5F85">
        <w:rPr>
          <w:rFonts w:ascii="Times New Roman" w:hAnsi="Times New Roman" w:cs="Times New Roman"/>
          <w:sz w:val="28"/>
          <w:szCs w:val="28"/>
        </w:rPr>
        <w:t xml:space="preserve"> </w:t>
      </w:r>
      <w:r w:rsidRPr="0066178F">
        <w:rPr>
          <w:rFonts w:ascii="Times New Roman" w:hAnsi="Times New Roman" w:cs="Times New Roman"/>
          <w:sz w:val="28"/>
          <w:szCs w:val="28"/>
        </w:rPr>
        <w:t>являются</w:t>
      </w:r>
      <w:r w:rsidR="00002EAC" w:rsidRPr="0066178F">
        <w:rPr>
          <w:rFonts w:ascii="Times New Roman" w:hAnsi="Times New Roman" w:cs="Times New Roman"/>
          <w:sz w:val="28"/>
          <w:szCs w:val="28"/>
        </w:rPr>
        <w:t>:</w:t>
      </w:r>
    </w:p>
    <w:p w:rsidR="00002EAC" w:rsidRPr="0066178F" w:rsidRDefault="00002EAC" w:rsidP="0066178F">
      <w:pPr>
        <w:pStyle w:val="a9"/>
        <w:numPr>
          <w:ilvl w:val="0"/>
          <w:numId w:val="8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достижение следующих целей и целевых показателей:</w:t>
      </w:r>
    </w:p>
    <w:p w:rsidR="00002EAC" w:rsidRPr="0066178F" w:rsidRDefault="00002EAC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2F3802" w:rsidRPr="0066178F" w:rsidRDefault="002F3802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ускорение технологического развития Российской Федерации, увеличение количества организаций, осуществляющих технологические инновации, до 50 процентов от их общего числа;</w:t>
      </w:r>
    </w:p>
    <w:p w:rsidR="002F3802" w:rsidRPr="0066178F" w:rsidRDefault="002F3802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обеспечение ускоренного внедрения цифровых технологий в экономике и социальной сфере;</w:t>
      </w:r>
    </w:p>
    <w:p w:rsidR="00002EAC" w:rsidRPr="0066178F" w:rsidRDefault="00002EAC" w:rsidP="0066178F">
      <w:pPr>
        <w:pStyle w:val="a9"/>
        <w:numPr>
          <w:ilvl w:val="0"/>
          <w:numId w:val="8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решение следующих задач:</w:t>
      </w:r>
    </w:p>
    <w:p w:rsidR="00002EAC" w:rsidRPr="0066178F" w:rsidRDefault="00002EAC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002EAC" w:rsidRPr="0066178F" w:rsidRDefault="00002EAC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02EAC" w:rsidRPr="0066178F" w:rsidRDefault="00002EAC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 xml:space="preserve">создание условий для раннего развития детей в возрасте до трех лет, реализация программы психолого-педагогической, </w:t>
      </w:r>
      <w:r w:rsidRPr="0066178F">
        <w:rPr>
          <w:rFonts w:eastAsiaTheme="minorHAnsi"/>
          <w:sz w:val="28"/>
          <w:szCs w:val="28"/>
          <w:lang w:eastAsia="en-US"/>
        </w:rPr>
        <w:lastRenderedPageBreak/>
        <w:t>методической и консультативной помощи родителям детей, получающих дошкольное образование в семье;</w:t>
      </w:r>
    </w:p>
    <w:p w:rsidR="00002EAC" w:rsidRPr="0066178F" w:rsidRDefault="00002EAC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002EAC" w:rsidRPr="0066178F" w:rsidRDefault="00002EAC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02EAC" w:rsidRPr="0066178F" w:rsidRDefault="00002EAC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02EAC" w:rsidRPr="0066178F" w:rsidRDefault="00002EAC" w:rsidP="0066178F">
      <w:pPr>
        <w:pStyle w:val="a9"/>
        <w:numPr>
          <w:ilvl w:val="1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66178F">
        <w:rPr>
          <w:rFonts w:eastAsiaTheme="minorHAnsi"/>
          <w:sz w:val="28"/>
          <w:szCs w:val="28"/>
          <w:lang w:eastAsia="en-US"/>
        </w:rPr>
        <w:t>волонт</w:t>
      </w:r>
      <w:r w:rsidR="006E72D6">
        <w:rPr>
          <w:rFonts w:eastAsiaTheme="minorHAnsi"/>
          <w:sz w:val="28"/>
          <w:szCs w:val="28"/>
          <w:lang w:eastAsia="en-US"/>
        </w:rPr>
        <w:t>ерства</w:t>
      </w:r>
      <w:proofErr w:type="spellEnd"/>
      <w:r w:rsidR="006E72D6">
        <w:rPr>
          <w:rFonts w:eastAsiaTheme="minorHAnsi"/>
          <w:sz w:val="28"/>
          <w:szCs w:val="28"/>
          <w:lang w:eastAsia="en-US"/>
        </w:rPr>
        <w:t>).</w:t>
      </w:r>
    </w:p>
    <w:p w:rsidR="00415144" w:rsidRPr="0066178F" w:rsidRDefault="00F46628" w:rsidP="006617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78F">
        <w:rPr>
          <w:sz w:val="28"/>
          <w:szCs w:val="28"/>
        </w:rPr>
        <w:t xml:space="preserve">Основными вызовами регионального уровня в области повышения качества образования, в т.ч. в соответствии со </w:t>
      </w:r>
      <w:r w:rsidR="006B0F97" w:rsidRPr="0066178F">
        <w:rPr>
          <w:sz w:val="28"/>
          <w:szCs w:val="28"/>
        </w:rPr>
        <w:t>С</w:t>
      </w:r>
      <w:r w:rsidRPr="0066178F">
        <w:rPr>
          <w:sz w:val="28"/>
          <w:szCs w:val="28"/>
        </w:rPr>
        <w:t>тратегией социально-экономического развития Томской области до 2030 года</w:t>
      </w:r>
      <w:r w:rsidR="00AB5F85">
        <w:rPr>
          <w:sz w:val="28"/>
          <w:szCs w:val="28"/>
        </w:rPr>
        <w:t xml:space="preserve"> являются</w:t>
      </w:r>
      <w:r w:rsidRPr="0066178F">
        <w:rPr>
          <w:sz w:val="28"/>
          <w:szCs w:val="28"/>
        </w:rPr>
        <w:t>:</w:t>
      </w:r>
    </w:p>
    <w:p w:rsidR="00415144" w:rsidRPr="0066178F" w:rsidRDefault="00415144" w:rsidP="0066178F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66178F">
        <w:rPr>
          <w:sz w:val="28"/>
          <w:szCs w:val="28"/>
        </w:rPr>
        <w:t>достижение следующих целей и показателей:</w:t>
      </w:r>
    </w:p>
    <w:p w:rsidR="00E04DEB" w:rsidRPr="0066178F" w:rsidRDefault="00E04DEB" w:rsidP="0066178F">
      <w:pPr>
        <w:pStyle w:val="a9"/>
        <w:numPr>
          <w:ilvl w:val="1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6178F">
        <w:rPr>
          <w:rFonts w:eastAsiaTheme="minorHAnsi"/>
          <w:sz w:val="28"/>
          <w:szCs w:val="28"/>
          <w:lang w:eastAsia="en-US"/>
        </w:rPr>
        <w:t xml:space="preserve">увеличение количества </w:t>
      </w:r>
      <w:r w:rsidR="00E56DEE" w:rsidRPr="0066178F">
        <w:rPr>
          <w:rFonts w:eastAsiaTheme="minorHAnsi"/>
          <w:sz w:val="28"/>
          <w:szCs w:val="28"/>
          <w:lang w:eastAsia="en-US"/>
        </w:rPr>
        <w:t xml:space="preserve">призеров и </w:t>
      </w:r>
      <w:proofErr w:type="gramStart"/>
      <w:r w:rsidR="003075D2" w:rsidRPr="0066178F">
        <w:rPr>
          <w:rFonts w:eastAsiaTheme="minorHAnsi"/>
          <w:sz w:val="28"/>
          <w:szCs w:val="28"/>
          <w:lang w:eastAsia="en-US"/>
        </w:rPr>
        <w:t>победителей</w:t>
      </w:r>
      <w:proofErr w:type="gramEnd"/>
      <w:r w:rsidR="003075D2">
        <w:rPr>
          <w:rFonts w:eastAsiaTheme="minorHAnsi"/>
          <w:sz w:val="28"/>
          <w:szCs w:val="28"/>
          <w:lang w:eastAsia="en-US"/>
        </w:rPr>
        <w:t xml:space="preserve"> региональных и </w:t>
      </w:r>
      <w:r w:rsidR="00E56DEE" w:rsidRPr="0066178F">
        <w:rPr>
          <w:rFonts w:eastAsiaTheme="minorHAnsi"/>
          <w:sz w:val="28"/>
          <w:szCs w:val="28"/>
          <w:lang w:eastAsia="en-US"/>
        </w:rPr>
        <w:t xml:space="preserve">заключительных этапов </w:t>
      </w:r>
      <w:r w:rsidRPr="0066178F">
        <w:rPr>
          <w:rFonts w:eastAsiaTheme="minorHAnsi"/>
          <w:sz w:val="28"/>
          <w:szCs w:val="28"/>
          <w:lang w:eastAsia="en-US"/>
        </w:rPr>
        <w:t xml:space="preserve">всероссийских Олимпиад школьников по </w:t>
      </w:r>
      <w:r w:rsidR="00E56DEE" w:rsidRPr="0066178F">
        <w:rPr>
          <w:rFonts w:eastAsiaTheme="minorHAnsi"/>
          <w:sz w:val="28"/>
          <w:szCs w:val="28"/>
          <w:lang w:eastAsia="en-US"/>
        </w:rPr>
        <w:t xml:space="preserve">предметам: </w:t>
      </w:r>
      <w:r w:rsidRPr="0066178F">
        <w:rPr>
          <w:rFonts w:eastAsiaTheme="minorHAnsi"/>
          <w:sz w:val="28"/>
          <w:szCs w:val="28"/>
          <w:lang w:eastAsia="en-US"/>
        </w:rPr>
        <w:t>физик</w:t>
      </w:r>
      <w:r w:rsidR="00E56DEE" w:rsidRPr="0066178F">
        <w:rPr>
          <w:rFonts w:eastAsiaTheme="minorHAnsi"/>
          <w:sz w:val="28"/>
          <w:szCs w:val="28"/>
          <w:lang w:eastAsia="en-US"/>
        </w:rPr>
        <w:t>а</w:t>
      </w:r>
      <w:r w:rsidRPr="0066178F">
        <w:rPr>
          <w:rFonts w:eastAsiaTheme="minorHAnsi"/>
          <w:sz w:val="28"/>
          <w:szCs w:val="28"/>
          <w:lang w:eastAsia="en-US"/>
        </w:rPr>
        <w:t>, математик</w:t>
      </w:r>
      <w:r w:rsidR="00E56DEE" w:rsidRPr="0066178F">
        <w:rPr>
          <w:rFonts w:eastAsiaTheme="minorHAnsi"/>
          <w:sz w:val="28"/>
          <w:szCs w:val="28"/>
          <w:lang w:eastAsia="en-US"/>
        </w:rPr>
        <w:t>а</w:t>
      </w:r>
      <w:r w:rsidRPr="0066178F">
        <w:rPr>
          <w:rFonts w:eastAsiaTheme="minorHAnsi"/>
          <w:sz w:val="28"/>
          <w:szCs w:val="28"/>
          <w:lang w:eastAsia="en-US"/>
        </w:rPr>
        <w:t xml:space="preserve"> и информатик</w:t>
      </w:r>
      <w:r w:rsidR="00E56DEE" w:rsidRPr="0066178F">
        <w:rPr>
          <w:rFonts w:eastAsiaTheme="minorHAnsi"/>
          <w:sz w:val="28"/>
          <w:szCs w:val="28"/>
          <w:lang w:eastAsia="en-US"/>
        </w:rPr>
        <w:t>а</w:t>
      </w:r>
      <w:r w:rsidRPr="0066178F">
        <w:rPr>
          <w:rFonts w:eastAsiaTheme="minorHAnsi"/>
          <w:sz w:val="28"/>
          <w:szCs w:val="28"/>
          <w:lang w:eastAsia="en-US"/>
        </w:rPr>
        <w:t>;</w:t>
      </w:r>
    </w:p>
    <w:p w:rsidR="00E04DEB" w:rsidRPr="00C27108" w:rsidRDefault="00E04DEB" w:rsidP="0066178F">
      <w:pPr>
        <w:pStyle w:val="a9"/>
        <w:numPr>
          <w:ilvl w:val="1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6178F">
        <w:rPr>
          <w:rFonts w:eastAsiaTheme="minorHAnsi"/>
          <w:sz w:val="28"/>
          <w:szCs w:val="28"/>
          <w:lang w:eastAsia="en-US"/>
        </w:rPr>
        <w:t xml:space="preserve">увеличение количества школьников, набравших </w:t>
      </w:r>
      <w:r w:rsidR="00C27108" w:rsidRPr="0066178F">
        <w:rPr>
          <w:rFonts w:eastAsiaTheme="minorHAnsi"/>
          <w:sz w:val="28"/>
          <w:szCs w:val="28"/>
          <w:lang w:eastAsia="en-US"/>
        </w:rPr>
        <w:t xml:space="preserve">в рамках государственной итоговой аттестации </w:t>
      </w:r>
      <w:r w:rsidRPr="0066178F">
        <w:rPr>
          <w:rFonts w:eastAsiaTheme="minorHAnsi"/>
          <w:sz w:val="28"/>
          <w:szCs w:val="28"/>
          <w:lang w:eastAsia="en-US"/>
        </w:rPr>
        <w:t xml:space="preserve">по итогам сдачи Единого </w:t>
      </w:r>
      <w:r w:rsidR="00AB5F85" w:rsidRPr="0066178F">
        <w:rPr>
          <w:rFonts w:eastAsiaTheme="minorHAnsi"/>
          <w:sz w:val="28"/>
          <w:szCs w:val="28"/>
          <w:lang w:eastAsia="en-US"/>
        </w:rPr>
        <w:t>Г</w:t>
      </w:r>
      <w:r w:rsidR="00E56DEE" w:rsidRPr="0066178F">
        <w:rPr>
          <w:rFonts w:eastAsiaTheme="minorHAnsi"/>
          <w:sz w:val="28"/>
          <w:szCs w:val="28"/>
          <w:lang w:eastAsia="en-US"/>
        </w:rPr>
        <w:t xml:space="preserve">осударственного </w:t>
      </w:r>
      <w:r w:rsidR="00AB5F85" w:rsidRPr="0066178F">
        <w:rPr>
          <w:rFonts w:eastAsiaTheme="minorHAnsi"/>
          <w:sz w:val="28"/>
          <w:szCs w:val="28"/>
          <w:lang w:eastAsia="en-US"/>
        </w:rPr>
        <w:t>Э</w:t>
      </w:r>
      <w:r w:rsidR="00E56DEE" w:rsidRPr="0066178F">
        <w:rPr>
          <w:rFonts w:eastAsiaTheme="minorHAnsi"/>
          <w:sz w:val="28"/>
          <w:szCs w:val="28"/>
          <w:lang w:eastAsia="en-US"/>
        </w:rPr>
        <w:t>кзамена (ЕГЭ)</w:t>
      </w:r>
      <w:r w:rsidRPr="0066178F">
        <w:rPr>
          <w:rFonts w:eastAsiaTheme="minorHAnsi"/>
          <w:sz w:val="28"/>
          <w:szCs w:val="28"/>
          <w:lang w:eastAsia="en-US"/>
        </w:rPr>
        <w:t xml:space="preserve"> </w:t>
      </w:r>
      <w:r w:rsidR="00E56DEE" w:rsidRPr="0066178F">
        <w:rPr>
          <w:rFonts w:eastAsiaTheme="minorHAnsi"/>
          <w:sz w:val="28"/>
          <w:szCs w:val="28"/>
          <w:lang w:eastAsia="en-US"/>
        </w:rPr>
        <w:t xml:space="preserve">не менее </w:t>
      </w:r>
      <w:r w:rsidR="00C27108">
        <w:rPr>
          <w:rFonts w:eastAsiaTheme="minorHAnsi"/>
          <w:sz w:val="28"/>
          <w:szCs w:val="28"/>
          <w:lang w:eastAsia="en-US"/>
        </w:rPr>
        <w:t>85</w:t>
      </w:r>
      <w:r w:rsidR="00E56DEE" w:rsidRPr="0066178F">
        <w:rPr>
          <w:rFonts w:eastAsiaTheme="minorHAnsi"/>
          <w:sz w:val="28"/>
          <w:szCs w:val="28"/>
          <w:lang w:eastAsia="en-US"/>
        </w:rPr>
        <w:t xml:space="preserve"> баллов </w:t>
      </w:r>
      <w:r w:rsidR="00C27108">
        <w:rPr>
          <w:rFonts w:eastAsiaTheme="minorHAnsi"/>
          <w:sz w:val="28"/>
          <w:szCs w:val="28"/>
          <w:lang w:eastAsia="en-US"/>
        </w:rPr>
        <w:t xml:space="preserve">и получения отметки «5» </w:t>
      </w:r>
      <w:r w:rsidR="00C27108" w:rsidRPr="0066178F">
        <w:rPr>
          <w:rFonts w:eastAsiaTheme="minorHAnsi"/>
          <w:sz w:val="28"/>
          <w:szCs w:val="28"/>
          <w:lang w:eastAsia="en-US"/>
        </w:rPr>
        <w:t xml:space="preserve">по итогам сдачи </w:t>
      </w:r>
      <w:r w:rsidR="00C27108" w:rsidRPr="00C27108">
        <w:rPr>
          <w:rFonts w:eastAsiaTheme="minorHAnsi"/>
          <w:sz w:val="28"/>
          <w:szCs w:val="28"/>
          <w:lang w:eastAsia="en-US"/>
        </w:rPr>
        <w:t>Основного Государственного Экзамена (ОГЭ)</w:t>
      </w:r>
      <w:r w:rsidR="00C27108" w:rsidRPr="0066178F">
        <w:rPr>
          <w:rFonts w:eastAsiaTheme="minorHAnsi"/>
          <w:sz w:val="28"/>
          <w:szCs w:val="28"/>
          <w:lang w:eastAsia="en-US"/>
        </w:rPr>
        <w:t xml:space="preserve"> </w:t>
      </w:r>
      <w:r w:rsidR="00E56DEE" w:rsidRPr="0066178F">
        <w:rPr>
          <w:rFonts w:eastAsiaTheme="minorHAnsi"/>
          <w:sz w:val="28"/>
          <w:szCs w:val="28"/>
          <w:lang w:eastAsia="en-US"/>
        </w:rPr>
        <w:t>по предметам: физика, математика и информатика;</w:t>
      </w:r>
    </w:p>
    <w:p w:rsidR="00C27108" w:rsidRPr="00C27108" w:rsidRDefault="00C27108" w:rsidP="00C27108">
      <w:pPr>
        <w:pStyle w:val="a9"/>
        <w:numPr>
          <w:ilvl w:val="1"/>
          <w:numId w:val="16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C27108">
        <w:rPr>
          <w:rFonts w:eastAsia="Calibri"/>
          <w:sz w:val="28"/>
          <w:szCs w:val="28"/>
          <w:lang w:eastAsia="en-US"/>
        </w:rPr>
        <w:t xml:space="preserve">увеличение доли выпускников, выбравших в качестве экзамена по выбору </w:t>
      </w:r>
      <w:r w:rsidRPr="0066178F">
        <w:rPr>
          <w:rFonts w:eastAsiaTheme="minorHAnsi"/>
          <w:sz w:val="28"/>
          <w:szCs w:val="28"/>
          <w:lang w:eastAsia="en-US"/>
        </w:rPr>
        <w:t>в рамках государственной итоговой аттестации</w:t>
      </w:r>
      <w:r w:rsidRPr="00C27108">
        <w:rPr>
          <w:rFonts w:eastAsiaTheme="minorHAnsi"/>
          <w:sz w:val="28"/>
          <w:szCs w:val="28"/>
          <w:lang w:eastAsia="en-US"/>
        </w:rPr>
        <w:t xml:space="preserve"> </w:t>
      </w:r>
      <w:r w:rsidRPr="00C27108">
        <w:rPr>
          <w:rFonts w:eastAsia="Calibri"/>
          <w:sz w:val="28"/>
          <w:szCs w:val="28"/>
          <w:lang w:eastAsia="en-US"/>
        </w:rPr>
        <w:t>предметы физика и информатика</w:t>
      </w:r>
      <w:r w:rsidRPr="00C27108">
        <w:rPr>
          <w:rFonts w:eastAsiaTheme="minorHAnsi"/>
          <w:sz w:val="28"/>
          <w:szCs w:val="28"/>
          <w:lang w:eastAsia="en-US"/>
        </w:rPr>
        <w:t>;</w:t>
      </w:r>
    </w:p>
    <w:p w:rsidR="00415144" w:rsidRPr="003075D2" w:rsidRDefault="00F46628" w:rsidP="0066178F">
      <w:pPr>
        <w:pStyle w:val="a9"/>
        <w:numPr>
          <w:ilvl w:val="1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6178F">
        <w:rPr>
          <w:rFonts w:eastAsiaTheme="minorHAnsi"/>
          <w:sz w:val="28"/>
          <w:szCs w:val="28"/>
          <w:lang w:eastAsia="en-US"/>
        </w:rPr>
        <w:t xml:space="preserve">сокращение доли выпускников государственных (муниципальных) общеобразовательных организаций, не сдавших </w:t>
      </w:r>
      <w:r w:rsidR="00AB5F85">
        <w:rPr>
          <w:rFonts w:eastAsiaTheme="minorHAnsi"/>
          <w:sz w:val="28"/>
          <w:szCs w:val="28"/>
          <w:lang w:eastAsia="en-US"/>
        </w:rPr>
        <w:t>Е</w:t>
      </w:r>
      <w:r w:rsidRPr="0066178F">
        <w:rPr>
          <w:rFonts w:eastAsiaTheme="minorHAnsi"/>
          <w:sz w:val="28"/>
          <w:szCs w:val="28"/>
          <w:lang w:eastAsia="en-US"/>
        </w:rPr>
        <w:t xml:space="preserve">диный </w:t>
      </w:r>
      <w:r w:rsidR="00AB5F85">
        <w:rPr>
          <w:rFonts w:eastAsiaTheme="minorHAnsi"/>
          <w:sz w:val="28"/>
          <w:szCs w:val="28"/>
          <w:lang w:eastAsia="en-US"/>
        </w:rPr>
        <w:t>Г</w:t>
      </w:r>
      <w:r w:rsidRPr="0066178F">
        <w:rPr>
          <w:rFonts w:eastAsiaTheme="minorHAnsi"/>
          <w:sz w:val="28"/>
          <w:szCs w:val="28"/>
          <w:lang w:eastAsia="en-US"/>
        </w:rPr>
        <w:t xml:space="preserve">осударственный </w:t>
      </w:r>
      <w:r w:rsidR="00AB5F85">
        <w:rPr>
          <w:rFonts w:eastAsiaTheme="minorHAnsi"/>
          <w:sz w:val="28"/>
          <w:szCs w:val="28"/>
          <w:lang w:eastAsia="en-US"/>
        </w:rPr>
        <w:t>Э</w:t>
      </w:r>
      <w:r w:rsidRPr="0066178F">
        <w:rPr>
          <w:rFonts w:eastAsiaTheme="minorHAnsi"/>
          <w:sz w:val="28"/>
          <w:szCs w:val="28"/>
          <w:lang w:eastAsia="en-US"/>
        </w:rPr>
        <w:t>кзамен (по русскому языку и математике);</w:t>
      </w:r>
    </w:p>
    <w:p w:rsidR="003075D2" w:rsidRPr="003075D2" w:rsidRDefault="003075D2" w:rsidP="0066178F">
      <w:pPr>
        <w:pStyle w:val="a9"/>
        <w:numPr>
          <w:ilvl w:val="1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3075D2">
        <w:rPr>
          <w:rFonts w:eastAsiaTheme="minorHAnsi"/>
          <w:sz w:val="28"/>
          <w:szCs w:val="28"/>
          <w:lang w:eastAsia="en-US"/>
        </w:rPr>
        <w:t>увеличение количества учащихся, вовлеченных в систему дополнительного образования физико-математического и инженерно-технического направлений, а также принимающих участие в олимпиада</w:t>
      </w:r>
      <w:r>
        <w:rPr>
          <w:rFonts w:eastAsiaTheme="minorHAnsi"/>
          <w:sz w:val="28"/>
          <w:szCs w:val="28"/>
          <w:lang w:eastAsia="en-US"/>
        </w:rPr>
        <w:t>х, конкурсах и конференциях;</w:t>
      </w:r>
    </w:p>
    <w:p w:rsidR="003075D2" w:rsidRPr="0066178F" w:rsidRDefault="003075D2" w:rsidP="0066178F">
      <w:pPr>
        <w:pStyle w:val="a9"/>
        <w:numPr>
          <w:ilvl w:val="1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3075D2">
        <w:rPr>
          <w:rFonts w:eastAsiaTheme="minorHAnsi"/>
          <w:sz w:val="28"/>
          <w:szCs w:val="28"/>
          <w:lang w:eastAsia="en-US"/>
        </w:rPr>
        <w:t xml:space="preserve">увеличение количества мероприятий по повышению уровня </w:t>
      </w:r>
      <w:r>
        <w:rPr>
          <w:rFonts w:eastAsiaTheme="minorHAnsi"/>
          <w:sz w:val="28"/>
          <w:szCs w:val="28"/>
          <w:lang w:eastAsia="en-US"/>
        </w:rPr>
        <w:t xml:space="preserve">физико-математической </w:t>
      </w:r>
      <w:r w:rsidRPr="003075D2">
        <w:rPr>
          <w:rFonts w:eastAsiaTheme="minorHAnsi"/>
          <w:sz w:val="28"/>
          <w:szCs w:val="28"/>
          <w:lang w:eastAsia="en-US"/>
        </w:rPr>
        <w:t xml:space="preserve">предметной подготовки, </w:t>
      </w:r>
      <w:r>
        <w:rPr>
          <w:rFonts w:eastAsiaTheme="minorHAnsi"/>
          <w:sz w:val="28"/>
          <w:szCs w:val="28"/>
          <w:lang w:eastAsia="en-US"/>
        </w:rPr>
        <w:t xml:space="preserve">в т.ч. </w:t>
      </w:r>
      <w:r w:rsidRPr="003075D2">
        <w:rPr>
          <w:rFonts w:eastAsiaTheme="minorHAnsi"/>
          <w:sz w:val="28"/>
          <w:szCs w:val="28"/>
          <w:lang w:eastAsia="en-US"/>
        </w:rPr>
        <w:t>посещаемых педагогами</w:t>
      </w:r>
      <w:r>
        <w:rPr>
          <w:rFonts w:eastAsiaTheme="minorHAnsi"/>
          <w:sz w:val="28"/>
          <w:szCs w:val="28"/>
          <w:lang w:eastAsia="en-US"/>
        </w:rPr>
        <w:t xml:space="preserve"> в обязательном порядке</w:t>
      </w:r>
      <w:r w:rsidRPr="003075D2">
        <w:rPr>
          <w:rFonts w:eastAsiaTheme="minorHAnsi"/>
          <w:sz w:val="28"/>
          <w:szCs w:val="28"/>
          <w:lang w:eastAsia="en-US"/>
        </w:rPr>
        <w:t>.</w:t>
      </w:r>
    </w:p>
    <w:p w:rsidR="00415144" w:rsidRPr="0066178F" w:rsidRDefault="00415144" w:rsidP="0066178F">
      <w:pPr>
        <w:pStyle w:val="a9"/>
        <w:numPr>
          <w:ilvl w:val="0"/>
          <w:numId w:val="15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решение следующих задач:</w:t>
      </w:r>
    </w:p>
    <w:p w:rsidR="00415144" w:rsidRPr="0066178F" w:rsidRDefault="00415144" w:rsidP="0066178F">
      <w:pPr>
        <w:pStyle w:val="a9"/>
        <w:numPr>
          <w:ilvl w:val="1"/>
          <w:numId w:val="15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 xml:space="preserve">вхождение </w:t>
      </w:r>
      <w:r w:rsidR="00A31BE8">
        <w:rPr>
          <w:rFonts w:eastAsiaTheme="minorHAnsi"/>
          <w:sz w:val="28"/>
          <w:szCs w:val="28"/>
          <w:lang w:eastAsia="en-US"/>
        </w:rPr>
        <w:t>3</w:t>
      </w:r>
      <w:r w:rsidRPr="0066178F">
        <w:rPr>
          <w:rFonts w:eastAsiaTheme="minorHAnsi"/>
          <w:sz w:val="28"/>
          <w:szCs w:val="28"/>
          <w:lang w:eastAsia="en-US"/>
        </w:rPr>
        <w:t xml:space="preserve"> школ Томской области в Топ-100 лучших школ России;</w:t>
      </w:r>
    </w:p>
    <w:p w:rsidR="00E04DEB" w:rsidRPr="0066178F" w:rsidRDefault="00415144" w:rsidP="0066178F">
      <w:pPr>
        <w:pStyle w:val="a9"/>
        <w:numPr>
          <w:ilvl w:val="1"/>
          <w:numId w:val="15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lastRenderedPageBreak/>
        <w:t xml:space="preserve">вхождение </w:t>
      </w:r>
      <w:r w:rsidR="00A31BE8">
        <w:rPr>
          <w:rFonts w:eastAsiaTheme="minorHAnsi"/>
          <w:sz w:val="28"/>
          <w:szCs w:val="28"/>
          <w:lang w:eastAsia="en-US"/>
        </w:rPr>
        <w:t>3</w:t>
      </w:r>
      <w:r w:rsidRPr="0066178F">
        <w:rPr>
          <w:rFonts w:eastAsiaTheme="minorHAnsi"/>
          <w:sz w:val="28"/>
          <w:szCs w:val="28"/>
          <w:lang w:eastAsia="en-US"/>
        </w:rPr>
        <w:t xml:space="preserve"> школ Томской области в Топ-50 </w:t>
      </w:r>
      <w:r w:rsidRPr="0066178F">
        <w:rPr>
          <w:rFonts w:eastAsiaTheme="minorHAnsi"/>
          <w:sz w:val="28"/>
          <w:szCs w:val="28"/>
        </w:rPr>
        <w:t xml:space="preserve">лучших школ </w:t>
      </w:r>
      <w:hyperlink r:id="rId16" w:tgtFrame="_blank256" w:tooltip="Переход на таблицу" w:history="1">
        <w:r w:rsidRPr="0066178F">
          <w:rPr>
            <w:rFonts w:eastAsiaTheme="minorHAnsi"/>
            <w:sz w:val="28"/>
            <w:szCs w:val="28"/>
          </w:rPr>
          <w:t>по укрупненному направлению подготовки «Технические, естественнонаучные направления и точные науки»</w:t>
        </w:r>
      </w:hyperlink>
      <w:r w:rsidR="00E04DEB" w:rsidRPr="0066178F">
        <w:rPr>
          <w:rFonts w:eastAsiaTheme="minorHAnsi"/>
          <w:sz w:val="28"/>
          <w:szCs w:val="28"/>
        </w:rPr>
        <w:t>;</w:t>
      </w:r>
    </w:p>
    <w:p w:rsidR="00E04DEB" w:rsidRPr="0066178F" w:rsidRDefault="00415144" w:rsidP="0066178F">
      <w:pPr>
        <w:pStyle w:val="a9"/>
        <w:numPr>
          <w:ilvl w:val="1"/>
          <w:numId w:val="15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</w:rPr>
        <w:t xml:space="preserve">вхождение </w:t>
      </w:r>
      <w:r w:rsidR="006E72D6">
        <w:rPr>
          <w:rFonts w:eastAsiaTheme="minorHAnsi"/>
          <w:sz w:val="28"/>
          <w:szCs w:val="28"/>
        </w:rPr>
        <w:t>5</w:t>
      </w:r>
      <w:r w:rsidRPr="0066178F">
        <w:rPr>
          <w:rFonts w:eastAsiaTheme="minorHAnsi"/>
          <w:sz w:val="28"/>
          <w:szCs w:val="28"/>
        </w:rPr>
        <w:t xml:space="preserve"> школ Томской области в Топ-</w:t>
      </w:r>
      <w:r w:rsidR="00E04DEB" w:rsidRPr="0066178F">
        <w:rPr>
          <w:rFonts w:eastAsiaTheme="minorHAnsi"/>
          <w:sz w:val="28"/>
          <w:szCs w:val="28"/>
        </w:rPr>
        <w:t>3</w:t>
      </w:r>
      <w:r w:rsidRPr="0066178F">
        <w:rPr>
          <w:rFonts w:eastAsiaTheme="minorHAnsi"/>
          <w:sz w:val="28"/>
          <w:szCs w:val="28"/>
        </w:rPr>
        <w:t xml:space="preserve">00 </w:t>
      </w:r>
      <w:r w:rsidR="00E04DEB" w:rsidRPr="0066178F">
        <w:rPr>
          <w:rFonts w:eastAsiaTheme="minorHAnsi"/>
          <w:sz w:val="28"/>
          <w:szCs w:val="28"/>
        </w:rPr>
        <w:t>лучших школ по количеству поступивших в ведущие вузы России;</w:t>
      </w:r>
    </w:p>
    <w:p w:rsidR="00E56DEE" w:rsidRPr="0066178F" w:rsidRDefault="00E56DEE" w:rsidP="0066178F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К основным вызовам регионального характера также относятся</w:t>
      </w:r>
      <w:r w:rsidR="003075D2" w:rsidRPr="003075D2">
        <w:rPr>
          <w:rFonts w:eastAsiaTheme="minorHAnsi"/>
          <w:sz w:val="28"/>
          <w:szCs w:val="28"/>
          <w:lang w:eastAsia="en-US"/>
        </w:rPr>
        <w:t xml:space="preserve"> </w:t>
      </w:r>
      <w:r w:rsidR="003075D2" w:rsidRPr="0066178F">
        <w:rPr>
          <w:rFonts w:eastAsiaTheme="minorHAnsi"/>
          <w:sz w:val="28"/>
          <w:szCs w:val="28"/>
          <w:lang w:eastAsia="en-US"/>
        </w:rPr>
        <w:t>необходимость</w:t>
      </w:r>
      <w:r w:rsidRPr="0066178F">
        <w:rPr>
          <w:rFonts w:eastAsiaTheme="minorHAnsi"/>
          <w:sz w:val="28"/>
          <w:szCs w:val="28"/>
          <w:lang w:eastAsia="en-US"/>
        </w:rPr>
        <w:t>:</w:t>
      </w:r>
    </w:p>
    <w:p w:rsidR="00E56DEE" w:rsidRPr="0066178F" w:rsidRDefault="00E56DEE" w:rsidP="0066178F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 xml:space="preserve">сохранения и привлечения человеческого капитала в Томскую область, способного выполнять задачи по реализации концепции </w:t>
      </w:r>
      <w:r w:rsidRPr="0066178F">
        <w:rPr>
          <w:sz w:val="28"/>
          <w:szCs w:val="28"/>
        </w:rPr>
        <w:t>инновационного территориального центра «ИНО Томск»;</w:t>
      </w:r>
    </w:p>
    <w:p w:rsidR="006B0F97" w:rsidRPr="0066178F" w:rsidRDefault="00A31BE8" w:rsidP="0066178F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1BE8">
        <w:rPr>
          <w:sz w:val="28"/>
          <w:szCs w:val="28"/>
        </w:rPr>
        <w:t>повышения эффективности подготовки и закрепления профессиональных кадров</w:t>
      </w:r>
      <w:r w:rsidRPr="0066178F">
        <w:rPr>
          <w:sz w:val="28"/>
          <w:szCs w:val="28"/>
        </w:rPr>
        <w:t xml:space="preserve"> </w:t>
      </w:r>
      <w:r w:rsidR="006B0F97" w:rsidRPr="0066178F">
        <w:rPr>
          <w:sz w:val="28"/>
          <w:szCs w:val="28"/>
        </w:rPr>
        <w:t xml:space="preserve">для решения задач в приоритетных для Томской области </w:t>
      </w:r>
      <w:r w:rsidR="00AA6566" w:rsidRPr="0066178F">
        <w:rPr>
          <w:sz w:val="28"/>
          <w:szCs w:val="28"/>
        </w:rPr>
        <w:t>направлениях</w:t>
      </w:r>
      <w:r w:rsidR="006B0F97" w:rsidRPr="0066178F">
        <w:rPr>
          <w:sz w:val="28"/>
          <w:szCs w:val="28"/>
        </w:rPr>
        <w:t xml:space="preserve">: </w:t>
      </w:r>
      <w:r w:rsidR="00190751" w:rsidRPr="0066178F">
        <w:rPr>
          <w:sz w:val="28"/>
          <w:szCs w:val="28"/>
        </w:rPr>
        <w:t xml:space="preserve">химическое производство, производство резины и пластмасс, </w:t>
      </w:r>
      <w:r w:rsidR="00AA6566" w:rsidRPr="0066178F">
        <w:rPr>
          <w:sz w:val="28"/>
          <w:szCs w:val="28"/>
        </w:rPr>
        <w:t>производство нефтепродуктов и ядерных материалов, обработка древесины и производство изделий из дерева; производство машин и оборудования, электрооборудования, электронного и оптического оборудования; добыча полезных ископаемых; производство пищевых продуктов; фармацевтическое производство, производство медицинской техники и высокотехнологичная медицина;</w:t>
      </w:r>
      <w:proofErr w:type="gramEnd"/>
      <w:r w:rsidR="00AA6566" w:rsidRPr="0066178F">
        <w:rPr>
          <w:sz w:val="28"/>
          <w:szCs w:val="28"/>
        </w:rPr>
        <w:t xml:space="preserve"> информационные технологии; сель</w:t>
      </w:r>
      <w:r w:rsidR="00AB5F85">
        <w:rPr>
          <w:sz w:val="28"/>
          <w:szCs w:val="28"/>
        </w:rPr>
        <w:t>ское, лесное и рыбное хозяйства;</w:t>
      </w:r>
    </w:p>
    <w:p w:rsidR="00E56DEE" w:rsidRPr="003075D2" w:rsidRDefault="00E56DEE" w:rsidP="0066178F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sz w:val="28"/>
          <w:szCs w:val="28"/>
        </w:rPr>
        <w:t>модернизаци</w:t>
      </w:r>
      <w:r w:rsidR="003C602D" w:rsidRPr="0066178F">
        <w:rPr>
          <w:sz w:val="28"/>
          <w:szCs w:val="28"/>
        </w:rPr>
        <w:t>и</w:t>
      </w:r>
      <w:r w:rsidRPr="0066178F">
        <w:rPr>
          <w:sz w:val="28"/>
          <w:szCs w:val="28"/>
        </w:rPr>
        <w:t xml:space="preserve"> профессионального образования в области повышения квалификации и переподготовки работников образования</w:t>
      </w:r>
      <w:r w:rsidR="003C602D" w:rsidRPr="0066178F">
        <w:rPr>
          <w:sz w:val="28"/>
          <w:szCs w:val="28"/>
        </w:rPr>
        <w:t xml:space="preserve">, в т.ч. направленной на формирование команд школьных </w:t>
      </w:r>
      <w:proofErr w:type="spellStart"/>
      <w:r w:rsidR="003C602D" w:rsidRPr="0066178F">
        <w:rPr>
          <w:sz w:val="28"/>
          <w:szCs w:val="28"/>
        </w:rPr>
        <w:t>учителей-тьюторов</w:t>
      </w:r>
      <w:proofErr w:type="spellEnd"/>
      <w:r w:rsidR="003C602D" w:rsidRPr="0066178F">
        <w:rPr>
          <w:sz w:val="28"/>
          <w:szCs w:val="28"/>
        </w:rPr>
        <w:t xml:space="preserve">, способных к диссеминации опыта по эффективной организации работ с детьми (в т.ч. одаренными), приобретенного при </w:t>
      </w:r>
      <w:r w:rsidR="002E2BB9" w:rsidRPr="0066178F">
        <w:rPr>
          <w:sz w:val="28"/>
          <w:szCs w:val="28"/>
        </w:rPr>
        <w:t>освоении лучших</w:t>
      </w:r>
      <w:r w:rsidR="003C602D" w:rsidRPr="0066178F">
        <w:rPr>
          <w:sz w:val="28"/>
          <w:szCs w:val="28"/>
        </w:rPr>
        <w:t xml:space="preserve"> международных образовательных практик;</w:t>
      </w:r>
    </w:p>
    <w:p w:rsidR="003075D2" w:rsidRPr="003075D2" w:rsidRDefault="003075D2" w:rsidP="0066178F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75D2">
        <w:rPr>
          <w:sz w:val="28"/>
          <w:szCs w:val="28"/>
        </w:rPr>
        <w:t>создания эффективной системы по выявлению учителями основных образовательных учреждений обучающихся, имеющих особые способности к изучению физики, математики и информатики, и по привлечению их к посещению специализированных мероприятий, проводимых ведущими специалистами в области олимпиадной математики, физики и информатики;</w:t>
      </w:r>
    </w:p>
    <w:p w:rsidR="00415144" w:rsidRPr="0066178F" w:rsidRDefault="008A4882" w:rsidP="0066178F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На текущий момент Томская область также испытывает ряд сложностей в реализации комплексного подхода к развитию физико-математического образования в силу следующих причин:</w:t>
      </w:r>
    </w:p>
    <w:p w:rsidR="008A4882" w:rsidRPr="006E72D6" w:rsidRDefault="008A4882" w:rsidP="0066178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E72D6">
        <w:rPr>
          <w:rFonts w:eastAsiaTheme="minorHAnsi"/>
          <w:sz w:val="28"/>
          <w:szCs w:val="28"/>
          <w:lang w:eastAsia="en-US"/>
        </w:rPr>
        <w:t>отсутствие целостной системы физико-математического образования;</w:t>
      </w:r>
    </w:p>
    <w:p w:rsidR="008A4882" w:rsidRPr="0066178F" w:rsidRDefault="008A4882" w:rsidP="0066178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не</w:t>
      </w:r>
      <w:r w:rsidR="00A31BE8">
        <w:rPr>
          <w:rFonts w:eastAsiaTheme="minorHAnsi"/>
          <w:sz w:val="28"/>
          <w:szCs w:val="28"/>
          <w:lang w:eastAsia="en-US"/>
        </w:rPr>
        <w:t xml:space="preserve">достаточно </w:t>
      </w:r>
      <w:r w:rsidRPr="0066178F">
        <w:rPr>
          <w:rFonts w:eastAsiaTheme="minorHAnsi"/>
          <w:sz w:val="28"/>
          <w:szCs w:val="28"/>
          <w:lang w:eastAsia="en-US"/>
        </w:rPr>
        <w:t xml:space="preserve">высокий уровень престижа учителя </w:t>
      </w:r>
      <w:r w:rsidR="003B521B">
        <w:rPr>
          <w:rFonts w:eastAsiaTheme="minorHAnsi"/>
          <w:sz w:val="28"/>
          <w:szCs w:val="28"/>
          <w:lang w:eastAsia="en-US"/>
        </w:rPr>
        <w:t xml:space="preserve">предметов </w:t>
      </w:r>
      <w:r w:rsidR="00A31BE8">
        <w:rPr>
          <w:rFonts w:eastAsiaTheme="minorHAnsi"/>
          <w:sz w:val="28"/>
          <w:szCs w:val="28"/>
          <w:lang w:eastAsia="en-US"/>
        </w:rPr>
        <w:t>естественнонаучного</w:t>
      </w:r>
      <w:r w:rsidR="003B521B">
        <w:rPr>
          <w:rFonts w:eastAsiaTheme="minorHAnsi"/>
          <w:sz w:val="28"/>
          <w:szCs w:val="28"/>
          <w:lang w:eastAsia="en-US"/>
        </w:rPr>
        <w:t xml:space="preserve"> профиля</w:t>
      </w:r>
      <w:r w:rsidRPr="0066178F">
        <w:rPr>
          <w:rFonts w:eastAsiaTheme="minorHAnsi"/>
          <w:sz w:val="28"/>
          <w:szCs w:val="28"/>
          <w:lang w:eastAsia="en-US"/>
        </w:rPr>
        <w:t>;</w:t>
      </w:r>
    </w:p>
    <w:p w:rsidR="006E72D6" w:rsidRPr="0066178F" w:rsidRDefault="006E72D6" w:rsidP="00026C7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lastRenderedPageBreak/>
        <w:t>отсутствие комплексной системы материального стимулирования школ и учителей, стабильно демонстрирующих высокие образовательные результаты;</w:t>
      </w:r>
    </w:p>
    <w:p w:rsidR="003B521B" w:rsidRDefault="00A31BE8" w:rsidP="00026C7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неполное </w:t>
      </w:r>
      <w:r w:rsidR="003B521B" w:rsidRPr="0066178F">
        <w:rPr>
          <w:rFonts w:eastAsiaTheme="minorHAnsi"/>
          <w:sz w:val="28"/>
          <w:szCs w:val="28"/>
          <w:lang w:eastAsia="en-US"/>
        </w:rPr>
        <w:t>соответствие материально-технической базы учреждений общего образования потребностям общества;</w:t>
      </w:r>
    </w:p>
    <w:p w:rsidR="008A4882" w:rsidRPr="0066178F" w:rsidRDefault="00A31BE8" w:rsidP="00026C7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невысокий</w:t>
      </w:r>
      <w:r w:rsidR="008A4882" w:rsidRPr="0066178F">
        <w:rPr>
          <w:rFonts w:eastAsiaTheme="minorHAnsi"/>
          <w:sz w:val="28"/>
          <w:szCs w:val="28"/>
          <w:lang w:eastAsia="en-US"/>
        </w:rPr>
        <w:t xml:space="preserve"> уровень престижа проживания в Томской об</w:t>
      </w:r>
      <w:r w:rsidR="00C27108">
        <w:rPr>
          <w:rFonts w:eastAsiaTheme="minorHAnsi"/>
          <w:sz w:val="28"/>
          <w:szCs w:val="28"/>
          <w:lang w:eastAsia="en-US"/>
        </w:rPr>
        <w:t>ласти в силу географической (не</w:t>
      </w:r>
      <w:r w:rsidR="008A4882" w:rsidRPr="0066178F">
        <w:rPr>
          <w:rFonts w:eastAsiaTheme="minorHAnsi"/>
          <w:sz w:val="28"/>
          <w:szCs w:val="28"/>
          <w:lang w:eastAsia="en-US"/>
        </w:rPr>
        <w:t>смотря на высокий научный потенциал) и климатической расположенности;</w:t>
      </w:r>
    </w:p>
    <w:p w:rsidR="006E72D6" w:rsidRPr="0066178F" w:rsidRDefault="006E72D6" w:rsidP="00026C7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достаточно </w:t>
      </w:r>
      <w:r w:rsidRPr="0066178F">
        <w:rPr>
          <w:rFonts w:eastAsiaTheme="minorHAnsi"/>
          <w:sz w:val="28"/>
          <w:szCs w:val="28"/>
          <w:lang w:eastAsia="en-US"/>
        </w:rPr>
        <w:t>высокий уровень престижа инженерной профессии;</w:t>
      </w:r>
    </w:p>
    <w:p w:rsidR="008A4882" w:rsidRPr="0066178F" w:rsidRDefault="008A4882" w:rsidP="00026C7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178F">
        <w:rPr>
          <w:rFonts w:eastAsiaTheme="minorHAnsi"/>
          <w:sz w:val="28"/>
          <w:szCs w:val="28"/>
          <w:lang w:eastAsia="en-US"/>
        </w:rPr>
        <w:t>отсутствие специализированной профессиональной подготовки и переподготовки кадров, настроенных на работу с талантливой молодежью;</w:t>
      </w:r>
    </w:p>
    <w:p w:rsidR="00DF30E4" w:rsidRDefault="008A4882" w:rsidP="00026C7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653BA">
        <w:rPr>
          <w:rFonts w:eastAsiaTheme="minorHAnsi"/>
          <w:sz w:val="28"/>
          <w:szCs w:val="28"/>
          <w:lang w:eastAsia="en-US"/>
        </w:rPr>
        <w:t>высокая степень дифференциации учебно</w:t>
      </w:r>
      <w:r w:rsidR="00DF30E4" w:rsidRPr="005653BA">
        <w:rPr>
          <w:rFonts w:eastAsiaTheme="minorHAnsi"/>
          <w:sz w:val="28"/>
          <w:szCs w:val="28"/>
          <w:lang w:eastAsia="en-US"/>
        </w:rPr>
        <w:t>-материальной базы учреждений общег</w:t>
      </w:r>
      <w:r w:rsidR="00026C72">
        <w:rPr>
          <w:rFonts w:eastAsiaTheme="minorHAnsi"/>
          <w:sz w:val="28"/>
          <w:szCs w:val="28"/>
          <w:lang w:eastAsia="en-US"/>
        </w:rPr>
        <w:t>о и дополнительного образования;</w:t>
      </w:r>
    </w:p>
    <w:p w:rsidR="005653BA" w:rsidRPr="000D1595" w:rsidRDefault="000D1595" w:rsidP="00026C7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eastAsiaTheme="majorEastAsia"/>
          <w:b/>
          <w:bCs/>
          <w:sz w:val="28"/>
          <w:szCs w:val="28"/>
        </w:rPr>
      </w:pPr>
      <w:r w:rsidRPr="000D1595">
        <w:rPr>
          <w:rFonts w:eastAsiaTheme="minorHAnsi"/>
          <w:sz w:val="28"/>
          <w:szCs w:val="28"/>
          <w:lang w:eastAsia="en-US"/>
        </w:rPr>
        <w:t xml:space="preserve">недостаточно </w:t>
      </w:r>
      <w:proofErr w:type="gramStart"/>
      <w:r w:rsidRPr="000D1595">
        <w:rPr>
          <w:rFonts w:eastAsiaTheme="minorHAnsi"/>
          <w:sz w:val="28"/>
          <w:szCs w:val="28"/>
          <w:lang w:eastAsia="en-US"/>
        </w:rPr>
        <w:t>высокая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востребованность</w:t>
      </w:r>
      <w:proofErr w:type="spellEnd"/>
      <w:r w:rsidR="00026C72" w:rsidRPr="000D1595">
        <w:rPr>
          <w:rFonts w:eastAsiaTheme="minorHAnsi"/>
          <w:sz w:val="28"/>
          <w:szCs w:val="28"/>
          <w:lang w:eastAsia="en-US"/>
        </w:rPr>
        <w:t xml:space="preserve"> дополнительных </w:t>
      </w:r>
      <w:proofErr w:type="spellStart"/>
      <w:r w:rsidR="00026C72" w:rsidRPr="000D1595">
        <w:rPr>
          <w:rFonts w:eastAsiaTheme="minorHAnsi"/>
          <w:sz w:val="28"/>
          <w:szCs w:val="28"/>
          <w:lang w:eastAsia="en-US"/>
        </w:rPr>
        <w:t>общеразвивающих</w:t>
      </w:r>
      <w:proofErr w:type="spellEnd"/>
      <w:r w:rsidR="00026C72" w:rsidRPr="000D1595">
        <w:rPr>
          <w:rFonts w:eastAsiaTheme="minorHAnsi"/>
          <w:sz w:val="28"/>
          <w:szCs w:val="28"/>
          <w:lang w:eastAsia="en-US"/>
        </w:rPr>
        <w:t xml:space="preserve"> программ</w:t>
      </w:r>
      <w:r w:rsidRPr="000D1595">
        <w:rPr>
          <w:rFonts w:eastAsiaTheme="minorHAnsi"/>
          <w:sz w:val="28"/>
          <w:szCs w:val="28"/>
          <w:lang w:eastAsia="en-US"/>
        </w:rPr>
        <w:t xml:space="preserve"> физико-математического и естественнонаучного н</w:t>
      </w:r>
      <w:r w:rsidR="007517B9" w:rsidRPr="000D1595">
        <w:rPr>
          <w:rFonts w:eastAsiaTheme="minorHAnsi"/>
          <w:sz w:val="28"/>
          <w:szCs w:val="28"/>
          <w:lang w:eastAsia="en-US"/>
        </w:rPr>
        <w:t>аправления</w:t>
      </w:r>
      <w:r w:rsidR="00026C72" w:rsidRPr="000D1595">
        <w:rPr>
          <w:rFonts w:eastAsiaTheme="minorHAnsi"/>
          <w:sz w:val="28"/>
          <w:szCs w:val="28"/>
          <w:lang w:eastAsia="en-US"/>
        </w:rPr>
        <w:t>).</w:t>
      </w:r>
    </w:p>
    <w:p w:rsidR="00026C72" w:rsidRPr="00026C72" w:rsidRDefault="00026C72" w:rsidP="00026C72">
      <w:pPr>
        <w:pStyle w:val="a9"/>
        <w:spacing w:before="0" w:beforeAutospacing="0" w:after="0" w:afterAutospacing="0"/>
        <w:ind w:left="1429"/>
        <w:jc w:val="both"/>
        <w:rPr>
          <w:rFonts w:eastAsiaTheme="majorEastAsia"/>
          <w:b/>
          <w:bCs/>
          <w:sz w:val="28"/>
          <w:szCs w:val="28"/>
        </w:rPr>
      </w:pPr>
    </w:p>
    <w:p w:rsidR="00DF30E4" w:rsidRPr="0066178F" w:rsidRDefault="00DF30E4" w:rsidP="006617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522546976"/>
      <w:r w:rsidRPr="0066178F">
        <w:rPr>
          <w:rFonts w:ascii="Times New Roman" w:hAnsi="Times New Roman" w:cs="Times New Roman"/>
          <w:color w:val="auto"/>
        </w:rPr>
        <w:t>УЧАСТНИКИ РЕАЛИЗАЦИИ КОНЦЕПЦИИ</w:t>
      </w:r>
      <w:bookmarkEnd w:id="4"/>
    </w:p>
    <w:p w:rsidR="00DF30E4" w:rsidRPr="0066178F" w:rsidRDefault="00DF30E4" w:rsidP="0066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E4" w:rsidRPr="0066178F" w:rsidRDefault="00222BFE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30E4" w:rsidRPr="0066178F">
        <w:rPr>
          <w:rFonts w:ascii="Times New Roman" w:hAnsi="Times New Roman" w:cs="Times New Roman"/>
          <w:sz w:val="28"/>
          <w:szCs w:val="28"/>
        </w:rPr>
        <w:t xml:space="preserve">ировые исследования показывают, что любая система образования эффективна только при создании устойчивой системы взаимодействия всех ее участников, деятельность которых слаженна, выверена и продуктивна как работающий высокотехнологичный инженерный механизм. </w:t>
      </w:r>
      <w:proofErr w:type="gramStart"/>
      <w:r w:rsidR="00DF30E4" w:rsidRPr="0066178F">
        <w:rPr>
          <w:rFonts w:ascii="Times New Roman" w:hAnsi="Times New Roman" w:cs="Times New Roman"/>
          <w:sz w:val="28"/>
          <w:szCs w:val="28"/>
        </w:rPr>
        <w:t>Именно поэтому</w:t>
      </w:r>
      <w:r w:rsidR="00AB5F85">
        <w:rPr>
          <w:rFonts w:ascii="Times New Roman" w:hAnsi="Times New Roman" w:cs="Times New Roman"/>
          <w:sz w:val="28"/>
          <w:szCs w:val="28"/>
        </w:rPr>
        <w:t xml:space="preserve"> </w:t>
      </w:r>
      <w:r w:rsidR="00DF30E4" w:rsidRPr="0066178F">
        <w:rPr>
          <w:rFonts w:ascii="Times New Roman" w:hAnsi="Times New Roman" w:cs="Times New Roman"/>
          <w:sz w:val="28"/>
          <w:szCs w:val="28"/>
        </w:rPr>
        <w:t>в реализации Концепции по развитию физико-математического образования Томской области принимают участие представители всех уровней образования: от дошкольного до высшего, создавая тем самым кластерную сеть взаимодействия, нацеленную на достижение общего результата, используя общие материально-технические и кадровые ресурсы</w:t>
      </w:r>
      <w:r>
        <w:rPr>
          <w:rFonts w:ascii="Times New Roman" w:hAnsi="Times New Roman" w:cs="Times New Roman"/>
          <w:sz w:val="28"/>
          <w:szCs w:val="28"/>
        </w:rPr>
        <w:t xml:space="preserve"> каждого из участников</w:t>
      </w:r>
      <w:r w:rsidR="00DF30E4" w:rsidRPr="006617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30E4" w:rsidRPr="0066178F" w:rsidRDefault="00DF30E4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Одн</w:t>
      </w:r>
      <w:r w:rsidR="00222BFE">
        <w:rPr>
          <w:rFonts w:ascii="Times New Roman" w:hAnsi="Times New Roman" w:cs="Times New Roman"/>
          <w:sz w:val="28"/>
          <w:szCs w:val="28"/>
        </w:rPr>
        <w:t>ими</w:t>
      </w:r>
      <w:r w:rsidRPr="0066178F">
        <w:rPr>
          <w:rFonts w:ascii="Times New Roman" w:hAnsi="Times New Roman" w:cs="Times New Roman"/>
          <w:sz w:val="28"/>
          <w:szCs w:val="28"/>
        </w:rPr>
        <w:t xml:space="preserve"> из важнейших составляющих участников реализации Концепции являются региональные исполнительные органы государственной власти</w:t>
      </w:r>
      <w:r w:rsidR="006E72D6">
        <w:rPr>
          <w:rFonts w:ascii="Times New Roman" w:hAnsi="Times New Roman" w:cs="Times New Roman"/>
          <w:sz w:val="28"/>
          <w:szCs w:val="28"/>
        </w:rPr>
        <w:t xml:space="preserve"> и подведомственные им организации, являю</w:t>
      </w:r>
      <w:r w:rsidR="004200A8">
        <w:rPr>
          <w:rFonts w:ascii="Times New Roman" w:hAnsi="Times New Roman" w:cs="Times New Roman"/>
          <w:sz w:val="28"/>
          <w:szCs w:val="28"/>
        </w:rPr>
        <w:t>щиеся операторами по соответствующим направлениям работы</w:t>
      </w:r>
      <w:r w:rsidRPr="0066178F">
        <w:rPr>
          <w:rFonts w:ascii="Times New Roman" w:hAnsi="Times New Roman" w:cs="Times New Roman"/>
          <w:sz w:val="28"/>
          <w:szCs w:val="28"/>
        </w:rPr>
        <w:t>:</w:t>
      </w:r>
    </w:p>
    <w:p w:rsidR="00DF30E4" w:rsidRPr="0066178F" w:rsidRDefault="00DF30E4" w:rsidP="006617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Администрация Томской области;</w:t>
      </w:r>
    </w:p>
    <w:p w:rsidR="00DF30E4" w:rsidRDefault="00DF30E4" w:rsidP="006617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Департамент общего образования Томской области;</w:t>
      </w:r>
    </w:p>
    <w:p w:rsidR="00DF30E4" w:rsidRPr="00222BFE" w:rsidRDefault="00C27108" w:rsidP="002640E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профессионального</w:t>
      </w:r>
      <w:r w:rsidR="00D01EBC" w:rsidRPr="00222BFE">
        <w:rPr>
          <w:rFonts w:ascii="Times New Roman" w:hAnsi="Times New Roman" w:cs="Times New Roman"/>
          <w:sz w:val="28"/>
          <w:szCs w:val="28"/>
        </w:rPr>
        <w:t xml:space="preserve"> </w:t>
      </w:r>
      <w:r w:rsidR="00222BFE" w:rsidRPr="00222BFE">
        <w:rPr>
          <w:rFonts w:ascii="Times New Roman" w:hAnsi="Times New Roman" w:cs="Times New Roman"/>
          <w:sz w:val="28"/>
          <w:szCs w:val="28"/>
        </w:rPr>
        <w:t xml:space="preserve">образования Томской области, в т.ч. </w:t>
      </w:r>
      <w:r w:rsidR="00222BFE">
        <w:rPr>
          <w:rFonts w:ascii="Times New Roman" w:hAnsi="Times New Roman" w:cs="Times New Roman"/>
          <w:sz w:val="28"/>
          <w:szCs w:val="28"/>
        </w:rPr>
        <w:t>р</w:t>
      </w:r>
      <w:r w:rsidR="00222BFE" w:rsidRPr="00222BFE">
        <w:rPr>
          <w:rFonts w:ascii="Times New Roman" w:hAnsi="Times New Roman" w:cs="Times New Roman"/>
          <w:sz w:val="28"/>
          <w:szCs w:val="28"/>
        </w:rPr>
        <w:t>егиональный модельный центр дополнительного образования детей Томской области;</w:t>
      </w:r>
    </w:p>
    <w:p w:rsidR="004200A8" w:rsidRPr="0066178F" w:rsidRDefault="004200A8" w:rsidP="004200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(муниципалитеты), осуществляющие управление в сфере образования</w:t>
      </w:r>
      <w:r w:rsidRPr="0066178F">
        <w:rPr>
          <w:rFonts w:ascii="Times New Roman" w:hAnsi="Times New Roman" w:cs="Times New Roman"/>
          <w:sz w:val="28"/>
          <w:szCs w:val="28"/>
        </w:rPr>
        <w:t>;</w:t>
      </w:r>
    </w:p>
    <w:p w:rsidR="004200A8" w:rsidRPr="0066178F" w:rsidRDefault="004200A8" w:rsidP="004200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Томский областной институт повышения квалификации и переподготовки работников образования;</w:t>
      </w:r>
    </w:p>
    <w:p w:rsidR="004200A8" w:rsidRPr="004200A8" w:rsidRDefault="004200A8" w:rsidP="0066178F">
      <w:pPr>
        <w:pStyle w:val="a3"/>
        <w:numPr>
          <w:ilvl w:val="0"/>
          <w:numId w:val="18"/>
        </w:numPr>
        <w:spacing w:after="0" w:line="240" w:lineRule="auto"/>
        <w:jc w:val="both"/>
      </w:pPr>
      <w:r w:rsidRPr="004200A8">
        <w:rPr>
          <w:rFonts w:ascii="Times New Roman" w:hAnsi="Times New Roman" w:cs="Times New Roman"/>
          <w:bCs/>
          <w:sz w:val="28"/>
          <w:szCs w:val="28"/>
        </w:rPr>
        <w:t>Областной центр дополнительного</w:t>
      </w:r>
      <w:r w:rsidRPr="004200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0E4" w:rsidRPr="0066178F" w:rsidRDefault="00DF30E4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реализации настоящей Концепции со стороны общего образования (включая дошкольное) являются все государственные образовательные учреждения Томской области общего образования. </w:t>
      </w:r>
    </w:p>
    <w:p w:rsidR="00DF30E4" w:rsidRPr="00026C72" w:rsidRDefault="00DF30E4" w:rsidP="0066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Со </w:t>
      </w:r>
      <w:r w:rsidR="002E2BB9" w:rsidRPr="0066178F">
        <w:rPr>
          <w:rFonts w:ascii="Times New Roman" w:hAnsi="Times New Roman" w:cs="Times New Roman"/>
          <w:sz w:val="28"/>
          <w:szCs w:val="28"/>
        </w:rPr>
        <w:t>стороны государственного</w:t>
      </w:r>
      <w:r w:rsidRPr="0066178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– учреждения, деятельность которых направлена </w:t>
      </w:r>
      <w:r w:rsidR="00C27108">
        <w:rPr>
          <w:rFonts w:ascii="Times New Roman" w:hAnsi="Times New Roman" w:cs="Times New Roman"/>
          <w:sz w:val="28"/>
          <w:szCs w:val="28"/>
        </w:rPr>
        <w:t xml:space="preserve">на </w:t>
      </w:r>
      <w:r w:rsidRPr="0066178F">
        <w:rPr>
          <w:rFonts w:ascii="Times New Roman" w:eastAsia="Times New Roman" w:hAnsi="Times New Roman" w:cs="Times New Roman"/>
          <w:sz w:val="28"/>
          <w:szCs w:val="28"/>
        </w:rPr>
        <w:t>развитие способностей в о</w:t>
      </w:r>
      <w:r w:rsidR="00EE4606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="00026C72">
        <w:rPr>
          <w:rFonts w:ascii="Times New Roman" w:eastAsia="Times New Roman" w:hAnsi="Times New Roman" w:cs="Times New Roman"/>
          <w:sz w:val="28"/>
          <w:szCs w:val="28"/>
        </w:rPr>
        <w:t xml:space="preserve">естественнонаучного </w:t>
      </w:r>
      <w:r w:rsidR="00EC5313" w:rsidRPr="00EC53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517B9" w:rsidRPr="00EC5313">
        <w:rPr>
          <w:rFonts w:ascii="Times New Roman" w:eastAsia="Times New Roman" w:hAnsi="Times New Roman" w:cs="Times New Roman"/>
          <w:sz w:val="28"/>
          <w:szCs w:val="28"/>
        </w:rPr>
        <w:t>физико-математического направления</w:t>
      </w:r>
      <w:r w:rsidR="00EC5313" w:rsidRPr="00EC5313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EC5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5313">
        <w:rPr>
          <w:rFonts w:ascii="Times New Roman" w:eastAsia="Times New Roman" w:hAnsi="Times New Roman" w:cs="Times New Roman"/>
          <w:sz w:val="28"/>
          <w:szCs w:val="28"/>
        </w:rPr>
        <w:t>тажке</w:t>
      </w:r>
      <w:proofErr w:type="spellEnd"/>
      <w:r w:rsidR="00026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606">
        <w:rPr>
          <w:rFonts w:ascii="Times New Roman" w:eastAsia="Times New Roman" w:hAnsi="Times New Roman" w:cs="Times New Roman"/>
          <w:sz w:val="28"/>
          <w:szCs w:val="28"/>
        </w:rPr>
        <w:t>технического творчества, в т.ч. по</w:t>
      </w:r>
      <w:r w:rsidRPr="0066178F">
        <w:rPr>
          <w:rFonts w:ascii="Times New Roman" w:eastAsia="Times New Roman" w:hAnsi="Times New Roman" w:cs="Times New Roman"/>
          <w:sz w:val="28"/>
          <w:szCs w:val="28"/>
        </w:rPr>
        <w:t xml:space="preserve"> робототехник</w:t>
      </w:r>
      <w:r w:rsidR="00EE46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178F">
        <w:rPr>
          <w:rFonts w:ascii="Times New Roman" w:eastAsia="Times New Roman" w:hAnsi="Times New Roman" w:cs="Times New Roman"/>
          <w:sz w:val="28"/>
          <w:szCs w:val="28"/>
        </w:rPr>
        <w:t>. Наиболее крупным</w:t>
      </w:r>
      <w:r w:rsidR="00C21C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178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C21CE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61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72">
        <w:rPr>
          <w:rFonts w:ascii="Times New Roman" w:eastAsia="Times New Roman" w:hAnsi="Times New Roman" w:cs="Times New Roman"/>
          <w:sz w:val="28"/>
          <w:szCs w:val="28"/>
        </w:rPr>
        <w:t>таких организаций дополнительного образования на территории Томской области явля</w:t>
      </w:r>
      <w:r w:rsidR="00C21CE9" w:rsidRPr="00026C7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26C72">
        <w:rPr>
          <w:rFonts w:ascii="Times New Roman" w:eastAsia="Times New Roman" w:hAnsi="Times New Roman" w:cs="Times New Roman"/>
          <w:sz w:val="28"/>
          <w:szCs w:val="28"/>
        </w:rPr>
        <w:t>тся детский технопарк «</w:t>
      </w:r>
      <w:proofErr w:type="spellStart"/>
      <w:r w:rsidRPr="00026C72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026C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75D2" w:rsidRPr="00026C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6C72" w:rsidRPr="00026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C72" w:rsidRPr="00EC5313">
        <w:rPr>
          <w:rFonts w:ascii="Times New Roman" w:eastAsia="Times New Roman" w:hAnsi="Times New Roman" w:cs="Times New Roman"/>
          <w:sz w:val="28"/>
          <w:szCs w:val="28"/>
        </w:rPr>
        <w:t>Центр планирования карьеры города Томска,</w:t>
      </w:r>
      <w:r w:rsidR="003075D2" w:rsidRPr="00026C72">
        <w:rPr>
          <w:rFonts w:ascii="Times New Roman" w:eastAsia="Times New Roman" w:hAnsi="Times New Roman" w:cs="Times New Roman"/>
          <w:sz w:val="28"/>
          <w:szCs w:val="28"/>
        </w:rPr>
        <w:t xml:space="preserve"> Дворец творчества детей и молодежи города Томска и др.</w:t>
      </w:r>
    </w:p>
    <w:p w:rsidR="00DF30E4" w:rsidRPr="00026C72" w:rsidRDefault="00DF30E4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 xml:space="preserve">Со стороны высшего образования выступают все ведущие вузы России </w:t>
      </w:r>
      <w:r w:rsidR="00C21CE9" w:rsidRPr="00026C7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55F9F" w:rsidRPr="00026C72">
        <w:rPr>
          <w:rFonts w:ascii="Times New Roman" w:hAnsi="Times New Roman" w:cs="Times New Roman"/>
          <w:sz w:val="28"/>
          <w:szCs w:val="28"/>
        </w:rPr>
        <w:t xml:space="preserve">педагогического образования, </w:t>
      </w:r>
      <w:r w:rsidR="00C21CE9" w:rsidRPr="00026C72">
        <w:rPr>
          <w:rFonts w:ascii="Times New Roman" w:hAnsi="Times New Roman" w:cs="Times New Roman"/>
          <w:sz w:val="28"/>
          <w:szCs w:val="28"/>
        </w:rPr>
        <w:t>техники и</w:t>
      </w:r>
      <w:r w:rsidRPr="00026C72">
        <w:rPr>
          <w:rFonts w:ascii="Times New Roman" w:hAnsi="Times New Roman" w:cs="Times New Roman"/>
          <w:sz w:val="28"/>
          <w:szCs w:val="28"/>
        </w:rPr>
        <w:t xml:space="preserve"> технологий, архитектуры и строительства, </w:t>
      </w:r>
      <w:r w:rsidR="00655F9F" w:rsidRPr="00026C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26C72">
        <w:rPr>
          <w:rFonts w:ascii="Times New Roman" w:hAnsi="Times New Roman" w:cs="Times New Roman"/>
          <w:sz w:val="28"/>
          <w:szCs w:val="28"/>
        </w:rPr>
        <w:t>медицины и здравоохранения, расположенные на территории Томской области:</w:t>
      </w:r>
    </w:p>
    <w:p w:rsidR="007E11A0" w:rsidRPr="00026C72" w:rsidRDefault="007E11A0" w:rsidP="007E11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государственный университет (ТГУ);</w:t>
      </w:r>
    </w:p>
    <w:p w:rsidR="007E11A0" w:rsidRPr="00026C72" w:rsidRDefault="007E11A0" w:rsidP="007E11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политехнический университет (ТПУ);</w:t>
      </w:r>
    </w:p>
    <w:p w:rsidR="003075D2" w:rsidRPr="00026C72" w:rsidRDefault="003075D2" w:rsidP="003075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>Томский государственный педагогический университет (ТГПУ)</w:t>
      </w:r>
      <w:r w:rsidR="00EC5313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EC5313" w:rsidRPr="00EC5313">
        <w:rPr>
          <w:rFonts w:ascii="Times New Roman" w:hAnsi="Times New Roman" w:cs="Times New Roman"/>
          <w:sz w:val="28"/>
          <w:szCs w:val="28"/>
        </w:rPr>
        <w:t>Центр дополнительного физико-математического и естественнонаучного образования</w:t>
      </w:r>
      <w:r w:rsidR="00EC5313" w:rsidRPr="00EC5313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ответственный за переподготовку учителей в области физико-математического и естественнонаучного образования, а также дополнительн</w:t>
      </w:r>
      <w:r w:rsidR="00EC531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EC5313" w:rsidRPr="00EC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</w:t>
      </w:r>
      <w:r w:rsidR="00EC531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C5313" w:rsidRPr="00EC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в том числе одарённых</w:t>
      </w:r>
      <w:r w:rsidRPr="00EC5313">
        <w:rPr>
          <w:rFonts w:ascii="Times New Roman" w:hAnsi="Times New Roman" w:cs="Times New Roman"/>
          <w:sz w:val="28"/>
          <w:szCs w:val="28"/>
        </w:rPr>
        <w:t>;</w:t>
      </w:r>
    </w:p>
    <w:p w:rsidR="00DF30E4" w:rsidRPr="00026C72" w:rsidRDefault="00DF30E4" w:rsidP="006617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>Томский государственный университет систем управления и радиоэлектроники (ТУСУР);</w:t>
      </w:r>
    </w:p>
    <w:p w:rsidR="00DF30E4" w:rsidRPr="00026C72" w:rsidRDefault="00DF30E4" w:rsidP="006617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>Сибирский государственный медицинский университет Министерства здравоохранения и социального развития Российской Федерации (</w:t>
      </w:r>
      <w:proofErr w:type="spellStart"/>
      <w:r w:rsidRPr="00026C72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026C72">
        <w:rPr>
          <w:rFonts w:ascii="Times New Roman" w:hAnsi="Times New Roman" w:cs="Times New Roman"/>
          <w:sz w:val="28"/>
          <w:szCs w:val="28"/>
        </w:rPr>
        <w:t>);</w:t>
      </w:r>
    </w:p>
    <w:p w:rsidR="00DF30E4" w:rsidRPr="00026C72" w:rsidRDefault="00DF30E4" w:rsidP="0066178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>Томский государственный архитектурно-с</w:t>
      </w:r>
      <w:r w:rsidR="00655F9F" w:rsidRPr="00026C72">
        <w:rPr>
          <w:rFonts w:ascii="Times New Roman" w:hAnsi="Times New Roman" w:cs="Times New Roman"/>
          <w:sz w:val="28"/>
          <w:szCs w:val="28"/>
        </w:rPr>
        <w:t>троительный университет (ТГАСУ);</w:t>
      </w:r>
    </w:p>
    <w:p w:rsidR="00026C72" w:rsidRPr="00026C72" w:rsidRDefault="00655F9F" w:rsidP="00026C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>Северский технологический институт Национального исследовательского ядерного университета «МИФИ».</w:t>
      </w:r>
    </w:p>
    <w:p w:rsidR="005069BC" w:rsidRPr="00026C72" w:rsidRDefault="005069BC" w:rsidP="0050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>Общим координатором по реализации Концепции является Томский областной институт повышения квалификации и переподготовки работников образования.</w:t>
      </w:r>
    </w:p>
    <w:p w:rsidR="00DF30E4" w:rsidRPr="00026C72" w:rsidRDefault="00DF30E4" w:rsidP="0066178F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482ECD" w:rsidRPr="0066178F" w:rsidRDefault="00837B8E" w:rsidP="006617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522546977"/>
      <w:r w:rsidRPr="0066178F">
        <w:rPr>
          <w:rFonts w:ascii="Times New Roman" w:hAnsi="Times New Roman" w:cs="Times New Roman"/>
          <w:color w:val="auto"/>
        </w:rPr>
        <w:t xml:space="preserve">СТРАТЕГИЧЕСКИЕ </w:t>
      </w:r>
      <w:r w:rsidR="00A31BE8" w:rsidRPr="0066178F">
        <w:rPr>
          <w:rFonts w:ascii="Times New Roman" w:hAnsi="Times New Roman" w:cs="Times New Roman"/>
          <w:color w:val="auto"/>
        </w:rPr>
        <w:t>ПРИНЦИПЫ</w:t>
      </w:r>
      <w:r w:rsidR="00A31BE8">
        <w:rPr>
          <w:rFonts w:ascii="Times New Roman" w:hAnsi="Times New Roman" w:cs="Times New Roman"/>
          <w:color w:val="auto"/>
        </w:rPr>
        <w:t xml:space="preserve">, ЦЕЛИ И </w:t>
      </w:r>
      <w:r w:rsidR="001A58F7" w:rsidRPr="0066178F">
        <w:rPr>
          <w:rFonts w:ascii="Times New Roman" w:hAnsi="Times New Roman" w:cs="Times New Roman"/>
          <w:color w:val="auto"/>
        </w:rPr>
        <w:t>ЗАДАЧИ</w:t>
      </w:r>
      <w:bookmarkEnd w:id="5"/>
      <w:r w:rsidRPr="0066178F">
        <w:rPr>
          <w:rFonts w:ascii="Times New Roman" w:hAnsi="Times New Roman" w:cs="Times New Roman"/>
          <w:color w:val="auto"/>
        </w:rPr>
        <w:t xml:space="preserve"> </w:t>
      </w:r>
    </w:p>
    <w:p w:rsidR="009F2DC2" w:rsidRPr="0066178F" w:rsidRDefault="009F2DC2" w:rsidP="006617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F30E4" w:rsidRPr="0066178F" w:rsidRDefault="00DF30E4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Успешная реализация Концепции</w:t>
      </w:r>
      <w:r w:rsidR="009856D6" w:rsidRPr="0066178F">
        <w:rPr>
          <w:rFonts w:ascii="Times New Roman" w:hAnsi="Times New Roman" w:cs="Times New Roman"/>
          <w:sz w:val="28"/>
          <w:szCs w:val="28"/>
        </w:rPr>
        <w:t xml:space="preserve"> развития физико-математического образования в Томской области должна быть основана на интеграции ряда </w:t>
      </w:r>
      <w:proofErr w:type="spellStart"/>
      <w:r w:rsidR="009856D6" w:rsidRPr="0066178F">
        <w:rPr>
          <w:rFonts w:ascii="Times New Roman" w:hAnsi="Times New Roman" w:cs="Times New Roman"/>
          <w:sz w:val="28"/>
          <w:szCs w:val="28"/>
        </w:rPr>
        <w:t>общеполагающих</w:t>
      </w:r>
      <w:proofErr w:type="spellEnd"/>
      <w:r w:rsidR="009856D6" w:rsidRPr="0066178F">
        <w:rPr>
          <w:rFonts w:ascii="Times New Roman" w:hAnsi="Times New Roman" w:cs="Times New Roman"/>
          <w:sz w:val="28"/>
          <w:szCs w:val="28"/>
        </w:rPr>
        <w:t xml:space="preserve"> принципов: </w:t>
      </w:r>
    </w:p>
    <w:p w:rsidR="009856D6" w:rsidRPr="0066178F" w:rsidRDefault="009856D6" w:rsidP="006617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i/>
          <w:sz w:val="28"/>
          <w:szCs w:val="28"/>
        </w:rPr>
        <w:lastRenderedPageBreak/>
        <w:t>системности</w:t>
      </w:r>
      <w:r w:rsidRPr="0066178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66178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6178F">
        <w:rPr>
          <w:rFonts w:ascii="Times New Roman" w:hAnsi="Times New Roman" w:cs="Times New Roman"/>
          <w:sz w:val="28"/>
          <w:szCs w:val="28"/>
        </w:rPr>
        <w:t xml:space="preserve"> все части </w:t>
      </w:r>
      <w:r w:rsidR="0066178F" w:rsidRPr="0066178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6178F">
        <w:rPr>
          <w:rFonts w:ascii="Times New Roman" w:hAnsi="Times New Roman" w:cs="Times New Roman"/>
          <w:sz w:val="28"/>
          <w:szCs w:val="28"/>
        </w:rPr>
        <w:t>системы тесно взаимодействуют с друг другом и изменения в одной части обязательно приведут к изменению в другой части или всей системы;</w:t>
      </w:r>
    </w:p>
    <w:p w:rsidR="009856D6" w:rsidRPr="0066178F" w:rsidRDefault="009856D6" w:rsidP="006617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78F">
        <w:rPr>
          <w:rFonts w:ascii="Times New Roman" w:hAnsi="Times New Roman" w:cs="Times New Roman"/>
          <w:i/>
          <w:sz w:val="28"/>
          <w:szCs w:val="28"/>
        </w:rPr>
        <w:t>непрерывности</w:t>
      </w:r>
      <w:r w:rsidRPr="0066178F">
        <w:rPr>
          <w:rFonts w:ascii="Times New Roman" w:hAnsi="Times New Roman" w:cs="Times New Roman"/>
          <w:sz w:val="28"/>
          <w:szCs w:val="28"/>
        </w:rPr>
        <w:t xml:space="preserve">, при котором жизненный цикл </w:t>
      </w:r>
      <w:r w:rsidR="0066178F" w:rsidRPr="0066178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6178F">
        <w:rPr>
          <w:rFonts w:ascii="Times New Roman" w:hAnsi="Times New Roman" w:cs="Times New Roman"/>
          <w:sz w:val="28"/>
          <w:szCs w:val="28"/>
        </w:rPr>
        <w:t>системы начинается с дошкольного уровня и (условно) заканчивается уровнем высшего образования</w:t>
      </w:r>
      <w:r w:rsidR="003F0039">
        <w:rPr>
          <w:rFonts w:ascii="Times New Roman" w:hAnsi="Times New Roman" w:cs="Times New Roman"/>
          <w:sz w:val="28"/>
          <w:szCs w:val="28"/>
        </w:rPr>
        <w:t>, при этом сохраняя тенденцию обучения «через всю жизнь» посредством реализации образовательных программ, стимулирующих постоянный рост образовательной системы</w:t>
      </w:r>
      <w:r w:rsidRPr="006617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56D6" w:rsidRPr="0066178F" w:rsidRDefault="009856D6" w:rsidP="006617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i/>
          <w:sz w:val="28"/>
          <w:szCs w:val="28"/>
        </w:rPr>
        <w:t>опережения</w:t>
      </w:r>
      <w:r w:rsidRPr="0066178F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 w:rsidR="0066178F" w:rsidRPr="0066178F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66178F">
        <w:rPr>
          <w:rFonts w:ascii="Times New Roman" w:hAnsi="Times New Roman" w:cs="Times New Roman"/>
          <w:sz w:val="28"/>
          <w:szCs w:val="28"/>
        </w:rPr>
        <w:t xml:space="preserve">система на основе результатов регулярных </w:t>
      </w:r>
      <w:proofErr w:type="spellStart"/>
      <w:r w:rsidRPr="0066178F">
        <w:rPr>
          <w:rFonts w:ascii="Times New Roman" w:hAnsi="Times New Roman" w:cs="Times New Roman"/>
          <w:sz w:val="28"/>
          <w:szCs w:val="28"/>
        </w:rPr>
        <w:t>форсайт-исследований</w:t>
      </w:r>
      <w:proofErr w:type="spellEnd"/>
      <w:r w:rsidRPr="0066178F">
        <w:rPr>
          <w:rFonts w:ascii="Times New Roman" w:hAnsi="Times New Roman" w:cs="Times New Roman"/>
          <w:sz w:val="28"/>
          <w:szCs w:val="28"/>
        </w:rPr>
        <w:t xml:space="preserve"> приведет к ее гибкой перестройке </w:t>
      </w:r>
      <w:r w:rsidR="0066178F" w:rsidRPr="0066178F">
        <w:rPr>
          <w:rFonts w:ascii="Times New Roman" w:hAnsi="Times New Roman" w:cs="Times New Roman"/>
          <w:sz w:val="28"/>
          <w:szCs w:val="28"/>
        </w:rPr>
        <w:t>по отношению к текущим требованиям;</w:t>
      </w:r>
    </w:p>
    <w:p w:rsidR="00EE0A88" w:rsidRPr="0066178F" w:rsidRDefault="0066178F" w:rsidP="006617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78F">
        <w:rPr>
          <w:rFonts w:ascii="Times New Roman" w:hAnsi="Times New Roman" w:cs="Times New Roman"/>
          <w:i/>
          <w:sz w:val="28"/>
          <w:szCs w:val="28"/>
        </w:rPr>
        <w:t>открытости и доступности</w:t>
      </w:r>
      <w:r w:rsidRPr="0066178F">
        <w:rPr>
          <w:rFonts w:ascii="Times New Roman" w:hAnsi="Times New Roman" w:cs="Times New Roman"/>
          <w:sz w:val="28"/>
          <w:szCs w:val="28"/>
        </w:rPr>
        <w:t xml:space="preserve">, при котором образовательная система содержит достаточно </w:t>
      </w:r>
      <w:r w:rsidR="003F0039" w:rsidRPr="0066178F">
        <w:rPr>
          <w:rFonts w:ascii="Times New Roman" w:hAnsi="Times New Roman" w:cs="Times New Roman"/>
          <w:sz w:val="28"/>
          <w:szCs w:val="28"/>
        </w:rPr>
        <w:t>высокий перечень</w:t>
      </w:r>
      <w:r w:rsidRPr="0066178F">
        <w:rPr>
          <w:rFonts w:ascii="Times New Roman" w:hAnsi="Times New Roman" w:cs="Times New Roman"/>
          <w:sz w:val="28"/>
          <w:szCs w:val="28"/>
        </w:rPr>
        <w:t xml:space="preserve"> разнообразных образовательных программ, направленных на вовлечение всех типов участников образовательных отношений, в т.ч. имеющих особенности в развитии и разные уровни восприятия и усвоения информации.</w:t>
      </w:r>
      <w:proofErr w:type="gramEnd"/>
    </w:p>
    <w:p w:rsidR="00C90AE3" w:rsidRDefault="00C90AE3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66178F">
        <w:rPr>
          <w:rFonts w:ascii="Times New Roman" w:hAnsi="Times New Roman" w:cs="Times New Roman"/>
          <w:sz w:val="28"/>
          <w:szCs w:val="28"/>
        </w:rPr>
        <w:t>развития физико-математического образования в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образом должна соответствовать принципам развития математического образования Российской </w:t>
      </w:r>
      <w:r w:rsidR="000E73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и Концепции развития образования </w:t>
      </w:r>
      <w:r w:rsidR="000E7308">
        <w:rPr>
          <w:rFonts w:ascii="Times New Roman" w:hAnsi="Times New Roman" w:cs="Times New Roman"/>
          <w:sz w:val="28"/>
          <w:szCs w:val="28"/>
        </w:rPr>
        <w:t>Российской Ф</w:t>
      </w:r>
      <w:r w:rsidR="00A76C26">
        <w:rPr>
          <w:rFonts w:ascii="Times New Roman" w:hAnsi="Times New Roman" w:cs="Times New Roman"/>
          <w:sz w:val="28"/>
          <w:szCs w:val="28"/>
        </w:rPr>
        <w:t xml:space="preserve">едерации на период до 2020 г, а также основным идеям Национального проекта (программы) «Развитие образования», а также </w:t>
      </w:r>
      <w:r w:rsidR="001E712A">
        <w:rPr>
          <w:rFonts w:ascii="Times New Roman" w:hAnsi="Times New Roman" w:cs="Times New Roman"/>
          <w:sz w:val="28"/>
          <w:szCs w:val="28"/>
        </w:rPr>
        <w:t>федеральных проектов «Современная школа», «Цифровая школа», «Успех каждого ребенка», «Учитель будущего».</w:t>
      </w:r>
    </w:p>
    <w:p w:rsidR="009856D6" w:rsidRDefault="009F2DC2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Стратегической целью развития физико-математического образования в Томской области</w:t>
      </w:r>
      <w:r w:rsidR="0066178F" w:rsidRPr="0066178F">
        <w:rPr>
          <w:rFonts w:ascii="Times New Roman" w:hAnsi="Times New Roman" w:cs="Times New Roman"/>
          <w:sz w:val="28"/>
          <w:szCs w:val="28"/>
        </w:rPr>
        <w:t>, в т.ч. настоящей Концепции</w:t>
      </w:r>
      <w:r w:rsidR="001E712A">
        <w:rPr>
          <w:rFonts w:ascii="Times New Roman" w:hAnsi="Times New Roman" w:cs="Times New Roman"/>
          <w:sz w:val="28"/>
          <w:szCs w:val="28"/>
        </w:rPr>
        <w:t>,</w:t>
      </w:r>
      <w:r w:rsidRPr="0066178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6178F" w:rsidRPr="0066178F">
        <w:rPr>
          <w:rFonts w:ascii="Times New Roman" w:hAnsi="Times New Roman" w:cs="Times New Roman"/>
          <w:sz w:val="28"/>
          <w:szCs w:val="28"/>
        </w:rPr>
        <w:t>выведение общего образования Томской области на лидирующие позиции Рос</w:t>
      </w:r>
      <w:r w:rsidR="0088083C">
        <w:rPr>
          <w:rFonts w:ascii="Times New Roman" w:hAnsi="Times New Roman" w:cs="Times New Roman"/>
          <w:sz w:val="28"/>
          <w:szCs w:val="28"/>
        </w:rPr>
        <w:t xml:space="preserve">сийской федерации, при целостном использовании </w:t>
      </w:r>
      <w:r w:rsidR="00C27108">
        <w:rPr>
          <w:rFonts w:ascii="Times New Roman" w:hAnsi="Times New Roman" w:cs="Times New Roman"/>
          <w:sz w:val="28"/>
          <w:szCs w:val="28"/>
        </w:rPr>
        <w:t xml:space="preserve">ее </w:t>
      </w:r>
      <w:r w:rsidR="0088083C">
        <w:rPr>
          <w:rFonts w:ascii="Times New Roman" w:hAnsi="Times New Roman" w:cs="Times New Roman"/>
          <w:sz w:val="28"/>
          <w:szCs w:val="28"/>
        </w:rPr>
        <w:t xml:space="preserve">образовательного потенциала </w:t>
      </w:r>
      <w:proofErr w:type="gramStart"/>
      <w:r w:rsidR="008808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083C">
        <w:rPr>
          <w:rFonts w:ascii="Times New Roman" w:hAnsi="Times New Roman" w:cs="Times New Roman"/>
          <w:sz w:val="28"/>
          <w:szCs w:val="28"/>
        </w:rPr>
        <w:t xml:space="preserve"> дошкольного до выпускного уровня. </w:t>
      </w:r>
    </w:p>
    <w:p w:rsidR="009F2DC2" w:rsidRPr="001C4074" w:rsidRDefault="00554C6D" w:rsidP="001C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составляющей </w:t>
      </w:r>
      <w:r w:rsidR="0088083C">
        <w:rPr>
          <w:rFonts w:ascii="Times New Roman" w:hAnsi="Times New Roman" w:cs="Times New Roman"/>
          <w:sz w:val="28"/>
          <w:szCs w:val="28"/>
        </w:rPr>
        <w:t xml:space="preserve">Концепции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8083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F2DC2" w:rsidRPr="001C4074">
        <w:rPr>
          <w:rFonts w:ascii="Times New Roman" w:hAnsi="Times New Roman" w:cs="Times New Roman"/>
          <w:sz w:val="28"/>
          <w:szCs w:val="28"/>
        </w:rPr>
        <w:t>подготовка нового поколения работников, способных к освоению профессий, связанных с научно-техническим творчеством и изобретательством, производственной, научно-исследовательской и предпринимательской деятельностью.</w:t>
      </w:r>
    </w:p>
    <w:p w:rsidR="001C4074" w:rsidRDefault="001C4074" w:rsidP="001C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74">
        <w:rPr>
          <w:rFonts w:ascii="Times New Roman" w:hAnsi="Times New Roman" w:cs="Times New Roman"/>
          <w:sz w:val="28"/>
          <w:szCs w:val="28"/>
        </w:rPr>
        <w:t>Основными з</w:t>
      </w:r>
      <w:r w:rsidR="009F2DC2" w:rsidRPr="001C4074">
        <w:rPr>
          <w:rFonts w:ascii="Times New Roman" w:hAnsi="Times New Roman" w:cs="Times New Roman"/>
          <w:sz w:val="28"/>
          <w:szCs w:val="28"/>
        </w:rPr>
        <w:t>адачами развития физико-математического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074">
        <w:rPr>
          <w:rFonts w:ascii="Times New Roman" w:hAnsi="Times New Roman" w:cs="Times New Roman"/>
          <w:sz w:val="28"/>
          <w:szCs w:val="28"/>
        </w:rPr>
        <w:t>в Томской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наряду с задачами, изложенными в Концепции математического образования Российской федерации</w:t>
      </w:r>
      <w:r w:rsidR="00980CA0">
        <w:rPr>
          <w:rFonts w:ascii="Times New Roman" w:hAnsi="Times New Roman" w:cs="Times New Roman"/>
          <w:sz w:val="28"/>
          <w:szCs w:val="28"/>
        </w:rPr>
        <w:t>,</w:t>
      </w:r>
      <w:r w:rsidRPr="001C4074">
        <w:rPr>
          <w:rFonts w:ascii="Times New Roman" w:hAnsi="Times New Roman" w:cs="Times New Roman"/>
          <w:sz w:val="28"/>
          <w:szCs w:val="28"/>
        </w:rPr>
        <w:t xml:space="preserve"> </w:t>
      </w:r>
      <w:r w:rsidR="009F2DC2" w:rsidRPr="001C4074">
        <w:rPr>
          <w:rFonts w:ascii="Times New Roman" w:hAnsi="Times New Roman" w:cs="Times New Roman"/>
          <w:sz w:val="28"/>
          <w:szCs w:val="28"/>
        </w:rPr>
        <w:t>явля</w:t>
      </w:r>
      <w:r w:rsidR="00C27108">
        <w:rPr>
          <w:rFonts w:ascii="Times New Roman" w:hAnsi="Times New Roman" w:cs="Times New Roman"/>
          <w:sz w:val="28"/>
          <w:szCs w:val="28"/>
        </w:rPr>
        <w:t>ю</w:t>
      </w:r>
      <w:r w:rsidR="009F2DC2" w:rsidRPr="001C407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074" w:rsidRPr="001C4074" w:rsidRDefault="002F7D31" w:rsidP="001C407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4074" w:rsidRPr="001C4074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="00980CA0">
        <w:rPr>
          <w:rFonts w:ascii="Times New Roman" w:hAnsi="Times New Roman" w:cs="Times New Roman"/>
          <w:sz w:val="28"/>
          <w:szCs w:val="28"/>
        </w:rPr>
        <w:t xml:space="preserve">физико-математического образования </w:t>
      </w:r>
      <w:proofErr w:type="gramStart"/>
      <w:r w:rsidR="001C4074" w:rsidRPr="001C407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F2DC2" w:rsidRPr="001C4074">
        <w:rPr>
          <w:rFonts w:ascii="Times New Roman" w:hAnsi="Times New Roman" w:cs="Times New Roman"/>
          <w:sz w:val="28"/>
          <w:szCs w:val="28"/>
        </w:rPr>
        <w:t>:</w:t>
      </w:r>
    </w:p>
    <w:p w:rsidR="006D0BDA" w:rsidRDefault="006D0BDA" w:rsidP="001C407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</w:t>
      </w:r>
      <w:r w:rsidR="001412B3">
        <w:rPr>
          <w:rFonts w:ascii="Times New Roman" w:hAnsi="Times New Roman" w:cs="Times New Roman"/>
          <w:sz w:val="28"/>
          <w:szCs w:val="28"/>
        </w:rPr>
        <w:t xml:space="preserve">рнизацию содержания образования, позволяющих сформировать ключевые цифровые навыки, навыки в области финансовых, общекультурных, гибких компетенций, отвечающих вызовам современности, </w:t>
      </w:r>
      <w:r>
        <w:rPr>
          <w:rFonts w:ascii="Times New Roman" w:hAnsi="Times New Roman" w:cs="Times New Roman"/>
          <w:sz w:val="28"/>
          <w:szCs w:val="28"/>
        </w:rPr>
        <w:t xml:space="preserve">путем интеграции </w:t>
      </w:r>
      <w:r w:rsidR="002F7D31" w:rsidRPr="002F7D31">
        <w:rPr>
          <w:rFonts w:ascii="Times New Roman" w:hAnsi="Times New Roman" w:cs="Times New Roman"/>
          <w:sz w:val="28"/>
          <w:szCs w:val="28"/>
        </w:rPr>
        <w:t>современных уникальных программ или их модулей</w:t>
      </w:r>
      <w:r w:rsidR="002F7D31">
        <w:rPr>
          <w:rFonts w:ascii="Times New Roman" w:hAnsi="Times New Roman" w:cs="Times New Roman"/>
          <w:sz w:val="28"/>
          <w:szCs w:val="28"/>
        </w:rPr>
        <w:t xml:space="preserve"> (в т.ч. дополнительного </w:t>
      </w:r>
      <w:r w:rsidR="002F7D31">
        <w:rPr>
          <w:rFonts w:ascii="Times New Roman" w:hAnsi="Times New Roman" w:cs="Times New Roman"/>
          <w:sz w:val="28"/>
          <w:szCs w:val="28"/>
        </w:rPr>
        <w:lastRenderedPageBreak/>
        <w:t>образования)</w:t>
      </w:r>
      <w:r w:rsidR="002F7D31" w:rsidRPr="002F7D31">
        <w:rPr>
          <w:rFonts w:ascii="Times New Roman" w:hAnsi="Times New Roman" w:cs="Times New Roman"/>
          <w:sz w:val="28"/>
          <w:szCs w:val="28"/>
        </w:rPr>
        <w:t>, направленных на развити</w:t>
      </w:r>
      <w:r w:rsidR="002F7D31">
        <w:rPr>
          <w:rFonts w:ascii="Times New Roman" w:hAnsi="Times New Roman" w:cs="Times New Roman"/>
          <w:sz w:val="28"/>
          <w:szCs w:val="28"/>
        </w:rPr>
        <w:t>е</w:t>
      </w:r>
      <w:r w:rsidR="002F7D31" w:rsidRPr="002F7D31">
        <w:rPr>
          <w:rFonts w:ascii="Times New Roman" w:hAnsi="Times New Roman" w:cs="Times New Roman"/>
          <w:sz w:val="28"/>
          <w:szCs w:val="28"/>
        </w:rPr>
        <w:t xml:space="preserve"> умственных способностей и творческого потенциала обучающихся, в основные образовательные программы</w:t>
      </w:r>
      <w:r w:rsidR="002F7D31">
        <w:rPr>
          <w:rFonts w:ascii="Times New Roman" w:hAnsi="Times New Roman" w:cs="Times New Roman"/>
          <w:sz w:val="28"/>
          <w:szCs w:val="28"/>
        </w:rPr>
        <w:t>;</w:t>
      </w:r>
    </w:p>
    <w:p w:rsidR="00C1467A" w:rsidRDefault="00C1467A" w:rsidP="001C407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содержания, а также подходов к </w:t>
      </w:r>
      <w:r w:rsidR="002E2BB9"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>
        <w:rPr>
          <w:rFonts w:ascii="Times New Roman" w:hAnsi="Times New Roman" w:cs="Times New Roman"/>
          <w:sz w:val="28"/>
          <w:szCs w:val="28"/>
        </w:rPr>
        <w:t>реализации предметн</w:t>
      </w:r>
      <w:r w:rsidR="002E2BB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E2BB9">
        <w:rPr>
          <w:rFonts w:ascii="Times New Roman" w:hAnsi="Times New Roman" w:cs="Times New Roman"/>
          <w:sz w:val="28"/>
          <w:szCs w:val="28"/>
        </w:rPr>
        <w:t xml:space="preserve">ей «Математика и информатика» и </w:t>
      </w:r>
      <w:r>
        <w:rPr>
          <w:rFonts w:ascii="Times New Roman" w:hAnsi="Times New Roman" w:cs="Times New Roman"/>
          <w:sz w:val="28"/>
          <w:szCs w:val="28"/>
        </w:rPr>
        <w:t>«Технология»</w:t>
      </w:r>
      <w:r w:rsidR="00866E36">
        <w:rPr>
          <w:rFonts w:ascii="Times New Roman" w:hAnsi="Times New Roman" w:cs="Times New Roman"/>
          <w:sz w:val="28"/>
          <w:szCs w:val="28"/>
        </w:rPr>
        <w:t>, в части реализации современных творческих проектов в рамках разделов по образовательной робототехнике</w:t>
      </w:r>
      <w:r w:rsidR="00872A6A">
        <w:rPr>
          <w:rFonts w:ascii="Times New Roman" w:hAnsi="Times New Roman" w:cs="Times New Roman"/>
          <w:sz w:val="28"/>
          <w:szCs w:val="28"/>
        </w:rPr>
        <w:t xml:space="preserve">, в т.ч. на основе использования таких универсальных подходов </w:t>
      </w:r>
      <w:r w:rsidR="00C27108">
        <w:rPr>
          <w:rFonts w:ascii="Times New Roman" w:hAnsi="Times New Roman" w:cs="Times New Roman"/>
          <w:sz w:val="28"/>
          <w:szCs w:val="28"/>
        </w:rPr>
        <w:t xml:space="preserve">и инструментов преподавания как, </w:t>
      </w:r>
      <w:r w:rsidR="00872A6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872A6A" w:rsidRPr="00872A6A">
        <w:rPr>
          <w:rFonts w:ascii="Times New Roman" w:hAnsi="Times New Roman" w:cs="Times New Roman"/>
          <w:sz w:val="28"/>
          <w:szCs w:val="28"/>
        </w:rPr>
        <w:t xml:space="preserve"> </w:t>
      </w:r>
      <w:r w:rsidR="00872A6A">
        <w:rPr>
          <w:rFonts w:ascii="Times New Roman" w:hAnsi="Times New Roman" w:cs="Times New Roman"/>
          <w:sz w:val="28"/>
          <w:szCs w:val="28"/>
        </w:rPr>
        <w:t xml:space="preserve">и </w:t>
      </w:r>
      <w:r w:rsidR="00872A6A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872A6A">
        <w:rPr>
          <w:rFonts w:ascii="Times New Roman" w:hAnsi="Times New Roman" w:cs="Times New Roman"/>
          <w:sz w:val="28"/>
          <w:szCs w:val="28"/>
        </w:rPr>
        <w:t>-образование</w:t>
      </w:r>
      <w:r w:rsidR="00866E36">
        <w:rPr>
          <w:rFonts w:ascii="Times New Roman" w:hAnsi="Times New Roman" w:cs="Times New Roman"/>
          <w:sz w:val="28"/>
          <w:szCs w:val="28"/>
        </w:rPr>
        <w:t>;</w:t>
      </w:r>
    </w:p>
    <w:p w:rsidR="001F2108" w:rsidRDefault="001F2108" w:rsidP="001F210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интернационализацию образовательного процесса с обязательным высоким уровнем владения английским языком;</w:t>
      </w:r>
    </w:p>
    <w:p w:rsidR="00866E36" w:rsidRDefault="00866E36" w:rsidP="00866E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модернизацию методического обеспечения и сопровождения путем разработки уникальных образовательных программ, разработки программ развития (в т.ч. конкурсы программ развития);</w:t>
      </w:r>
    </w:p>
    <w:p w:rsidR="001C4074" w:rsidRDefault="001C4074" w:rsidP="001C407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74">
        <w:rPr>
          <w:rFonts w:ascii="Times New Roman" w:hAnsi="Times New Roman" w:cs="Times New Roman"/>
          <w:sz w:val="28"/>
          <w:szCs w:val="28"/>
        </w:rPr>
        <w:t xml:space="preserve">обеспечение наличия общедоступных информационных ресурсов, общеобразовательных </w:t>
      </w:r>
      <w:r w:rsidR="00C1467A" w:rsidRPr="001C4074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1412B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1467A" w:rsidRPr="001C4074">
        <w:rPr>
          <w:rFonts w:ascii="Times New Roman" w:hAnsi="Times New Roman" w:cs="Times New Roman"/>
          <w:sz w:val="28"/>
          <w:szCs w:val="28"/>
        </w:rPr>
        <w:t>углубленного</w:t>
      </w:r>
      <w:r w:rsidRPr="001C4074">
        <w:rPr>
          <w:rFonts w:ascii="Times New Roman" w:hAnsi="Times New Roman" w:cs="Times New Roman"/>
          <w:sz w:val="28"/>
          <w:szCs w:val="28"/>
        </w:rPr>
        <w:t xml:space="preserve"> изучения предметов физико-математического цикла, подготовк</w:t>
      </w:r>
      <w:r w:rsidR="001412B3">
        <w:rPr>
          <w:rFonts w:ascii="Times New Roman" w:hAnsi="Times New Roman" w:cs="Times New Roman"/>
          <w:sz w:val="28"/>
          <w:szCs w:val="28"/>
        </w:rPr>
        <w:t>у</w:t>
      </w:r>
      <w:r w:rsidRPr="001C4074">
        <w:rPr>
          <w:rFonts w:ascii="Times New Roman" w:hAnsi="Times New Roman" w:cs="Times New Roman"/>
          <w:sz w:val="28"/>
          <w:szCs w:val="28"/>
        </w:rPr>
        <w:t xml:space="preserve"> обучающихся к участию в олимпиадах, конкурсах, конференциях, к поступлению в учреждения высшего и среднего профессионального образования инженерно-технологического и научно-исследовательского профиля;</w:t>
      </w:r>
    </w:p>
    <w:p w:rsidR="002F7D31" w:rsidRDefault="002F7D31" w:rsidP="002F7D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консультационного и координационного сопровождения, путем </w:t>
      </w:r>
      <w:r w:rsidR="000E7308">
        <w:rPr>
          <w:rFonts w:ascii="Times New Roman" w:hAnsi="Times New Roman" w:cs="Times New Roman"/>
          <w:sz w:val="28"/>
          <w:szCs w:val="28"/>
        </w:rPr>
        <w:t>формирования</w:t>
      </w:r>
      <w:r w:rsidRPr="002F7D31">
        <w:rPr>
          <w:rFonts w:ascii="Times New Roman" w:hAnsi="Times New Roman" w:cs="Times New Roman"/>
          <w:sz w:val="28"/>
          <w:szCs w:val="28"/>
        </w:rPr>
        <w:t xml:space="preserve"> команд единомышленников, разработку и сопровождение информационных источников,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2F7D31">
        <w:rPr>
          <w:rFonts w:ascii="Times New Roman" w:hAnsi="Times New Roman" w:cs="Times New Roman"/>
          <w:sz w:val="28"/>
          <w:szCs w:val="28"/>
        </w:rPr>
        <w:t>консультационных и координационных Советов, формирование базовых и опорных площадок;</w:t>
      </w:r>
    </w:p>
    <w:p w:rsidR="005653BA" w:rsidRDefault="001412B3" w:rsidP="002F7D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развитие</w:t>
      </w:r>
      <w:r w:rsidR="005653BA">
        <w:rPr>
          <w:rFonts w:ascii="Times New Roman" w:hAnsi="Times New Roman" w:cs="Times New Roman"/>
          <w:sz w:val="28"/>
          <w:szCs w:val="28"/>
        </w:rPr>
        <w:t xml:space="preserve"> профильных образовательных учреждений, реализующих преимущественно </w:t>
      </w:r>
      <w:proofErr w:type="spellStart"/>
      <w:r w:rsidR="005653BA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5653BA">
        <w:rPr>
          <w:rFonts w:ascii="Times New Roman" w:hAnsi="Times New Roman" w:cs="Times New Roman"/>
          <w:sz w:val="28"/>
          <w:szCs w:val="28"/>
        </w:rPr>
        <w:t xml:space="preserve">/профильную и </w:t>
      </w:r>
      <w:proofErr w:type="spellStart"/>
      <w:r w:rsidR="005653B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5653BA">
        <w:rPr>
          <w:rFonts w:ascii="Times New Roman" w:hAnsi="Times New Roman" w:cs="Times New Roman"/>
          <w:sz w:val="28"/>
          <w:szCs w:val="28"/>
        </w:rPr>
        <w:t xml:space="preserve"> подготовку в области </w:t>
      </w:r>
      <w:r w:rsidR="003075D2">
        <w:rPr>
          <w:rFonts w:ascii="Times New Roman" w:hAnsi="Times New Roman" w:cs="Times New Roman"/>
          <w:sz w:val="28"/>
          <w:szCs w:val="28"/>
        </w:rPr>
        <w:t xml:space="preserve">физики, математики, информатики, </w:t>
      </w:r>
      <w:r w:rsidR="005653BA">
        <w:rPr>
          <w:rFonts w:ascii="Times New Roman" w:hAnsi="Times New Roman" w:cs="Times New Roman"/>
          <w:sz w:val="28"/>
          <w:szCs w:val="28"/>
        </w:rPr>
        <w:t>техники и технологий</w:t>
      </w:r>
      <w:r w:rsidR="003075D2">
        <w:rPr>
          <w:rFonts w:ascii="Times New Roman" w:hAnsi="Times New Roman" w:cs="Times New Roman"/>
          <w:sz w:val="28"/>
          <w:szCs w:val="28"/>
        </w:rPr>
        <w:t>,</w:t>
      </w:r>
      <w:r w:rsidR="00617A24">
        <w:rPr>
          <w:rFonts w:ascii="Times New Roman" w:hAnsi="Times New Roman" w:cs="Times New Roman"/>
          <w:sz w:val="28"/>
          <w:szCs w:val="28"/>
        </w:rPr>
        <w:t xml:space="preserve"> либо открытие специализированных классов </w:t>
      </w:r>
      <w:proofErr w:type="gramStart"/>
      <w:r w:rsidR="00617A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7A24">
        <w:rPr>
          <w:rFonts w:ascii="Times New Roman" w:hAnsi="Times New Roman" w:cs="Times New Roman"/>
          <w:sz w:val="28"/>
          <w:szCs w:val="28"/>
        </w:rPr>
        <w:t xml:space="preserve"> ранней физико-математической </w:t>
      </w:r>
      <w:proofErr w:type="spellStart"/>
      <w:r w:rsidR="00617A24"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 w:rsidR="005653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3BA" w:rsidRDefault="005653BA" w:rsidP="002F7D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соответствия </w:t>
      </w:r>
      <w:proofErr w:type="spellStart"/>
      <w:r w:rsidR="00CD6272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CD62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обучения дальнейшей образовательной траектории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(система</w:t>
      </w:r>
      <w:r w:rsidR="00CD62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профиль-предмет ЕГЭ</w:t>
      </w:r>
      <w:r w:rsidR="00CD6272">
        <w:rPr>
          <w:rFonts w:ascii="Times New Roman" w:hAnsi="Times New Roman" w:cs="Times New Roman"/>
          <w:sz w:val="28"/>
          <w:szCs w:val="28"/>
        </w:rPr>
        <w:t>-тип вуза);</w:t>
      </w:r>
    </w:p>
    <w:p w:rsidR="006D0BDA" w:rsidRDefault="006D0BDA" w:rsidP="006D0B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DA">
        <w:rPr>
          <w:rFonts w:ascii="Times New Roman" w:hAnsi="Times New Roman" w:cs="Times New Roman"/>
          <w:sz w:val="28"/>
          <w:szCs w:val="28"/>
        </w:rPr>
        <w:t>обеспечение отсутствия пробелов в базовых знаниях по физике, математике и информатике для каждого обучающегося, выявление и поддержка обучающихся, проявляющих интерес к дисциплин</w:t>
      </w:r>
      <w:r w:rsidR="00617A24">
        <w:rPr>
          <w:rFonts w:ascii="Times New Roman" w:hAnsi="Times New Roman" w:cs="Times New Roman"/>
          <w:sz w:val="28"/>
          <w:szCs w:val="28"/>
        </w:rPr>
        <w:t>ам физико-математического цикла;</w:t>
      </w:r>
    </w:p>
    <w:p w:rsidR="00617A24" w:rsidRPr="00617A24" w:rsidRDefault="00617A24" w:rsidP="00617A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24">
        <w:rPr>
          <w:rFonts w:ascii="Times New Roman" w:hAnsi="Times New Roman" w:cs="Times New Roman"/>
          <w:sz w:val="28"/>
          <w:szCs w:val="28"/>
        </w:rPr>
        <w:t xml:space="preserve">разработка специальных учебных текстов, способствующих формированию инженерного мышления;  </w:t>
      </w:r>
    </w:p>
    <w:p w:rsidR="00617A24" w:rsidRDefault="00617A24" w:rsidP="006D0B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24">
        <w:rPr>
          <w:rFonts w:ascii="Times New Roman" w:hAnsi="Times New Roman" w:cs="Times New Roman"/>
          <w:sz w:val="28"/>
          <w:szCs w:val="28"/>
        </w:rPr>
        <w:lastRenderedPageBreak/>
        <w:t>разработка психолого-методического инструментария для раннего выявления естественнонаучной одаренности, разработка модели ее сопровождения;</w:t>
      </w:r>
    </w:p>
    <w:p w:rsidR="00EC0FF0" w:rsidRDefault="00EC0FF0" w:rsidP="006D0B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комплекса мероприятий общесистемного характера, </w:t>
      </w:r>
      <w:r w:rsidR="00B73B78">
        <w:rPr>
          <w:rFonts w:ascii="Times New Roman" w:hAnsi="Times New Roman" w:cs="Times New Roman"/>
          <w:sz w:val="28"/>
          <w:szCs w:val="28"/>
        </w:rPr>
        <w:t>основанных на интеграции психологических, дидактических, методических и предметных знаний, с приоритетом учета психических закономерностей развития личности, в т.ч.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 способностей к продуктивному чтению </w:t>
      </w:r>
      <w:r w:rsidR="00B73B78">
        <w:rPr>
          <w:rFonts w:ascii="Times New Roman" w:hAnsi="Times New Roman" w:cs="Times New Roman"/>
          <w:sz w:val="28"/>
          <w:szCs w:val="28"/>
        </w:rPr>
        <w:t xml:space="preserve">на уроках физико-математического направления </w:t>
      </w:r>
      <w:r>
        <w:rPr>
          <w:rFonts w:ascii="Times New Roman" w:hAnsi="Times New Roman" w:cs="Times New Roman"/>
          <w:sz w:val="28"/>
          <w:szCs w:val="28"/>
        </w:rPr>
        <w:t>на основе развивающих учебных текстов;</w:t>
      </w:r>
    </w:p>
    <w:p w:rsidR="007E11A0" w:rsidRDefault="007E11A0" w:rsidP="006D0B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47A1D" w:rsidRPr="00EC5313">
        <w:rPr>
          <w:rFonts w:ascii="Times New Roman" w:hAnsi="Times New Roman" w:cs="Times New Roman"/>
          <w:sz w:val="28"/>
          <w:szCs w:val="28"/>
        </w:rPr>
        <w:t>и развитие</w:t>
      </w:r>
      <w:r w:rsidR="00EC5313" w:rsidRPr="00EC5313">
        <w:rPr>
          <w:rFonts w:ascii="Times New Roman" w:hAnsi="Times New Roman" w:cs="Times New Roman"/>
          <w:sz w:val="28"/>
          <w:szCs w:val="28"/>
        </w:rPr>
        <w:t xml:space="preserve"> </w:t>
      </w:r>
      <w:r w:rsidR="00026C72" w:rsidRPr="00EC5313">
        <w:rPr>
          <w:rFonts w:ascii="Times New Roman" w:hAnsi="Times New Roman" w:cs="Times New Roman"/>
          <w:sz w:val="28"/>
          <w:szCs w:val="28"/>
        </w:rPr>
        <w:t>объединений</w:t>
      </w:r>
      <w:r w:rsidRPr="00EC5313">
        <w:rPr>
          <w:rFonts w:ascii="Times New Roman" w:hAnsi="Times New Roman" w:cs="Times New Roman"/>
          <w:sz w:val="28"/>
          <w:szCs w:val="28"/>
        </w:rPr>
        <w:t xml:space="preserve"> физико-математического направления на базе учреждений дополнительного образования Томской области под единым </w:t>
      </w:r>
      <w:r w:rsidR="00647A1D" w:rsidRPr="00EC5313">
        <w:rPr>
          <w:rFonts w:ascii="Times New Roman" w:hAnsi="Times New Roman" w:cs="Times New Roman"/>
          <w:sz w:val="28"/>
          <w:szCs w:val="28"/>
        </w:rPr>
        <w:t xml:space="preserve">сопровождением </w:t>
      </w:r>
      <w:r w:rsidRPr="00EC5313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модельного центра в рамках реализации проекта «Доступное дополнительное образование детей»;</w:t>
      </w:r>
    </w:p>
    <w:p w:rsidR="007E11A0" w:rsidRDefault="007E11A0" w:rsidP="006D0B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внедрение современных образовательных программ физико-математического направления в учреждениях дошкольного образования.</w:t>
      </w:r>
    </w:p>
    <w:p w:rsidR="00980CA0" w:rsidRPr="00980CA0" w:rsidRDefault="002F7D31" w:rsidP="00980CA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0CA0" w:rsidRPr="00980CA0">
        <w:rPr>
          <w:rFonts w:ascii="Times New Roman" w:hAnsi="Times New Roman" w:cs="Times New Roman"/>
          <w:sz w:val="28"/>
          <w:szCs w:val="28"/>
        </w:rPr>
        <w:t xml:space="preserve">овышение имиджа физико-математического образования </w:t>
      </w:r>
      <w:proofErr w:type="gramStart"/>
      <w:r w:rsidR="00980CA0" w:rsidRPr="00980CA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80CA0" w:rsidRPr="00980CA0">
        <w:rPr>
          <w:rFonts w:ascii="Times New Roman" w:hAnsi="Times New Roman" w:cs="Times New Roman"/>
          <w:sz w:val="28"/>
          <w:szCs w:val="28"/>
        </w:rPr>
        <w:t>:</w:t>
      </w:r>
    </w:p>
    <w:p w:rsidR="006D0BDA" w:rsidRDefault="001C4074" w:rsidP="001C407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A0">
        <w:rPr>
          <w:rFonts w:ascii="Times New Roman" w:hAnsi="Times New Roman" w:cs="Times New Roman"/>
          <w:sz w:val="28"/>
          <w:szCs w:val="28"/>
        </w:rPr>
        <w:t>популяризацию физико-математических з</w:t>
      </w:r>
      <w:r w:rsidR="006D0BDA">
        <w:rPr>
          <w:rFonts w:ascii="Times New Roman" w:hAnsi="Times New Roman" w:cs="Times New Roman"/>
          <w:sz w:val="28"/>
          <w:szCs w:val="28"/>
        </w:rPr>
        <w:t>наний;</w:t>
      </w:r>
    </w:p>
    <w:p w:rsidR="001C4074" w:rsidRDefault="001C4074" w:rsidP="001C407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A0">
        <w:rPr>
          <w:rFonts w:ascii="Times New Roman" w:hAnsi="Times New Roman" w:cs="Times New Roman"/>
          <w:sz w:val="28"/>
          <w:szCs w:val="28"/>
        </w:rPr>
        <w:t>профессиональную ориентаци</w:t>
      </w:r>
      <w:r w:rsidR="006D0BDA">
        <w:rPr>
          <w:rFonts w:ascii="Times New Roman" w:hAnsi="Times New Roman" w:cs="Times New Roman"/>
          <w:sz w:val="28"/>
          <w:szCs w:val="28"/>
        </w:rPr>
        <w:t>ю</w:t>
      </w:r>
      <w:r w:rsidRPr="00980CA0">
        <w:rPr>
          <w:rFonts w:ascii="Times New Roman" w:hAnsi="Times New Roman" w:cs="Times New Roman"/>
          <w:sz w:val="28"/>
          <w:szCs w:val="28"/>
        </w:rPr>
        <w:t xml:space="preserve"> молодежи на выбор профессий, связанных с развитием современного высокотехнологичного производства;</w:t>
      </w:r>
    </w:p>
    <w:p w:rsidR="00866E36" w:rsidRDefault="00866E36" w:rsidP="00866E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получения качественного физико-математического образования для всех </w:t>
      </w:r>
      <w:proofErr w:type="gramStart"/>
      <w:r w:rsidR="00464936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46493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в т.ч. имеющих особенные образовательные потребности (инклюзивное</w:t>
      </w:r>
      <w:r w:rsidR="00C27108">
        <w:rPr>
          <w:rFonts w:ascii="Times New Roman" w:hAnsi="Times New Roman" w:cs="Times New Roman"/>
          <w:sz w:val="28"/>
          <w:szCs w:val="28"/>
        </w:rPr>
        <w:t xml:space="preserve"> образование, образование детей-</w:t>
      </w:r>
      <w:r>
        <w:rPr>
          <w:rFonts w:ascii="Times New Roman" w:hAnsi="Times New Roman" w:cs="Times New Roman"/>
          <w:sz w:val="28"/>
          <w:szCs w:val="28"/>
        </w:rPr>
        <w:t>инвалидов и т.д.);</w:t>
      </w:r>
    </w:p>
    <w:p w:rsidR="00026C72" w:rsidRDefault="00464936" w:rsidP="00026C7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36">
        <w:rPr>
          <w:rFonts w:ascii="Times New Roman" w:hAnsi="Times New Roman" w:cs="Times New Roman"/>
          <w:sz w:val="28"/>
          <w:szCs w:val="28"/>
        </w:rPr>
        <w:t>обеспечение доступности дополнительного образования</w:t>
      </w:r>
      <w:r w:rsidR="00026C72">
        <w:rPr>
          <w:rFonts w:ascii="Times New Roman" w:hAnsi="Times New Roman" w:cs="Times New Roman"/>
          <w:sz w:val="28"/>
          <w:szCs w:val="28"/>
        </w:rPr>
        <w:t xml:space="preserve"> по </w:t>
      </w:r>
      <w:r w:rsidR="00026C72" w:rsidRPr="00EC5313">
        <w:rPr>
          <w:rFonts w:ascii="Times New Roman" w:hAnsi="Times New Roman" w:cs="Times New Roman"/>
          <w:sz w:val="28"/>
          <w:szCs w:val="28"/>
        </w:rPr>
        <w:t xml:space="preserve">естественнонаучной и </w:t>
      </w:r>
      <w:r w:rsidR="00EC5313" w:rsidRPr="00EC5313">
        <w:rPr>
          <w:rFonts w:ascii="Times New Roman" w:hAnsi="Times New Roman" w:cs="Times New Roman"/>
          <w:sz w:val="28"/>
          <w:szCs w:val="28"/>
        </w:rPr>
        <w:t>физико-математической</w:t>
      </w:r>
      <w:r w:rsidR="00026C72" w:rsidRPr="00EC5313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EC5313" w:rsidRPr="00EC5313">
        <w:rPr>
          <w:rFonts w:ascii="Times New Roman" w:hAnsi="Times New Roman" w:cs="Times New Roman"/>
          <w:sz w:val="28"/>
          <w:szCs w:val="28"/>
        </w:rPr>
        <w:t>ниям</w:t>
      </w:r>
      <w:r w:rsidRPr="00EC5313">
        <w:rPr>
          <w:rFonts w:ascii="Times New Roman" w:hAnsi="Times New Roman" w:cs="Times New Roman"/>
          <w:sz w:val="28"/>
          <w:szCs w:val="28"/>
        </w:rPr>
        <w:t xml:space="preserve">, в т.ч. в области техники и технологий для всех </w:t>
      </w:r>
      <w:proofErr w:type="gramStart"/>
      <w:r w:rsidRPr="00EC5313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EC531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26C72" w:rsidRPr="00EC5313">
        <w:rPr>
          <w:rFonts w:ascii="Times New Roman" w:hAnsi="Times New Roman" w:cs="Times New Roman"/>
          <w:sz w:val="28"/>
          <w:szCs w:val="28"/>
        </w:rPr>
        <w:t>,</w:t>
      </w:r>
      <w:r w:rsidR="00EC5313" w:rsidRPr="00EC5313">
        <w:rPr>
          <w:rFonts w:ascii="Times New Roman" w:hAnsi="Times New Roman" w:cs="Times New Roman"/>
          <w:sz w:val="28"/>
          <w:szCs w:val="28"/>
        </w:rPr>
        <w:t xml:space="preserve"> в т.ч.</w:t>
      </w:r>
      <w:r w:rsidR="00026C72" w:rsidRPr="00EC5313">
        <w:rPr>
          <w:rFonts w:ascii="Times New Roman" w:hAnsi="Times New Roman" w:cs="Times New Roman"/>
          <w:sz w:val="28"/>
          <w:szCs w:val="28"/>
        </w:rPr>
        <w:t xml:space="preserve"> повышение качества дополнительных </w:t>
      </w:r>
      <w:proofErr w:type="spellStart"/>
      <w:r w:rsidR="00647A1D" w:rsidRPr="00EC531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647A1D" w:rsidRPr="00EC5313">
        <w:rPr>
          <w:rFonts w:ascii="Times New Roman" w:hAnsi="Times New Roman" w:cs="Times New Roman"/>
          <w:sz w:val="28"/>
          <w:szCs w:val="28"/>
        </w:rPr>
        <w:t xml:space="preserve"> </w:t>
      </w:r>
      <w:r w:rsidR="00026C72" w:rsidRPr="00EC5313">
        <w:rPr>
          <w:rFonts w:ascii="Times New Roman" w:hAnsi="Times New Roman" w:cs="Times New Roman"/>
          <w:sz w:val="28"/>
          <w:szCs w:val="28"/>
        </w:rPr>
        <w:t>программ</w:t>
      </w:r>
      <w:r w:rsidR="00647A1D" w:rsidRPr="00EC5313">
        <w:rPr>
          <w:rFonts w:ascii="Times New Roman" w:hAnsi="Times New Roman" w:cs="Times New Roman"/>
          <w:sz w:val="28"/>
          <w:szCs w:val="28"/>
        </w:rPr>
        <w:t xml:space="preserve"> данных направлен</w:t>
      </w:r>
      <w:r w:rsidR="00EC5313" w:rsidRPr="00EC5313">
        <w:rPr>
          <w:rFonts w:ascii="Times New Roman" w:hAnsi="Times New Roman" w:cs="Times New Roman"/>
          <w:sz w:val="28"/>
          <w:szCs w:val="28"/>
        </w:rPr>
        <w:t>ий</w:t>
      </w:r>
      <w:r w:rsidR="00647A1D" w:rsidRPr="00EC5313">
        <w:rPr>
          <w:rFonts w:ascii="Times New Roman" w:hAnsi="Times New Roman" w:cs="Times New Roman"/>
          <w:sz w:val="28"/>
          <w:szCs w:val="28"/>
        </w:rPr>
        <w:t>;</w:t>
      </w:r>
    </w:p>
    <w:p w:rsidR="00617A24" w:rsidRPr="00617A24" w:rsidRDefault="007E11A0" w:rsidP="004649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24">
        <w:rPr>
          <w:rFonts w:ascii="Times New Roman" w:hAnsi="Times New Roman" w:cs="Times New Roman"/>
          <w:sz w:val="28"/>
          <w:szCs w:val="28"/>
        </w:rPr>
        <w:t>психологическое и</w:t>
      </w:r>
      <w:r w:rsidR="00617A24" w:rsidRPr="00617A24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под</w:t>
      </w:r>
      <w:r>
        <w:rPr>
          <w:rFonts w:ascii="Times New Roman" w:hAnsi="Times New Roman" w:cs="Times New Roman"/>
          <w:sz w:val="28"/>
          <w:szCs w:val="28"/>
        </w:rPr>
        <w:t>готовки школьников к олимпиадам.</w:t>
      </w:r>
    </w:p>
    <w:p w:rsidR="008E13CC" w:rsidRDefault="008E13CC" w:rsidP="002F7D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кадрового потенциала,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75D2" w:rsidRDefault="003075D2" w:rsidP="008E13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2">
        <w:rPr>
          <w:rFonts w:ascii="Times New Roman" w:hAnsi="Times New Roman" w:cs="Times New Roman"/>
          <w:sz w:val="28"/>
          <w:szCs w:val="28"/>
        </w:rPr>
        <w:t>систему повышения квалификации в области предметных знаний по физике, математике и информатике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3CC" w:rsidRDefault="008E13CC" w:rsidP="008E13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по повышению профессионального педагогического мастерства</w:t>
      </w:r>
      <w:r w:rsidR="00BC0331">
        <w:rPr>
          <w:rFonts w:ascii="Times New Roman" w:hAnsi="Times New Roman" w:cs="Times New Roman"/>
          <w:sz w:val="28"/>
          <w:szCs w:val="28"/>
        </w:rPr>
        <w:t xml:space="preserve"> и роста</w:t>
      </w:r>
      <w:r>
        <w:rPr>
          <w:rFonts w:ascii="Times New Roman" w:hAnsi="Times New Roman" w:cs="Times New Roman"/>
          <w:sz w:val="28"/>
          <w:szCs w:val="28"/>
        </w:rPr>
        <w:t xml:space="preserve">, в т.ч. путем </w:t>
      </w:r>
      <w:r w:rsidRPr="001C4074">
        <w:rPr>
          <w:rFonts w:ascii="Times New Roman" w:hAnsi="Times New Roman" w:cs="Times New Roman"/>
          <w:sz w:val="28"/>
          <w:szCs w:val="28"/>
        </w:rPr>
        <w:t>овладения достижениями педаг</w:t>
      </w:r>
      <w:r>
        <w:rPr>
          <w:rFonts w:ascii="Times New Roman" w:hAnsi="Times New Roman" w:cs="Times New Roman"/>
          <w:sz w:val="28"/>
          <w:szCs w:val="28"/>
        </w:rPr>
        <w:t>огики, психологии и</w:t>
      </w:r>
      <w:r w:rsidRPr="001C4074">
        <w:rPr>
          <w:rFonts w:ascii="Times New Roman" w:hAnsi="Times New Roman" w:cs="Times New Roman"/>
          <w:sz w:val="28"/>
          <w:szCs w:val="28"/>
        </w:rPr>
        <w:t xml:space="preserve"> современными образовательными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(в т.ч. с их использованием в дистанционном режиме), а также применения </w:t>
      </w:r>
      <w:r w:rsidRPr="006D0BDA">
        <w:rPr>
          <w:rFonts w:ascii="Times New Roman" w:hAnsi="Times New Roman" w:cs="Times New Roman"/>
          <w:sz w:val="28"/>
          <w:szCs w:val="28"/>
        </w:rPr>
        <w:t xml:space="preserve">альтернативных </w:t>
      </w:r>
      <w:r w:rsidRPr="006D0BDA">
        <w:rPr>
          <w:rFonts w:ascii="Times New Roman" w:hAnsi="Times New Roman" w:cs="Times New Roman"/>
          <w:sz w:val="28"/>
          <w:szCs w:val="28"/>
        </w:rPr>
        <w:lastRenderedPageBreak/>
        <w:t>форм и подходов к обучению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7108" w:rsidRPr="00C27108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перехода </w:t>
      </w:r>
      <w:r w:rsidRPr="00C271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глобальной </w:t>
      </w:r>
      <w:proofErr w:type="spellStart"/>
      <w:r w:rsidRPr="006D0BD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D0BD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3CC" w:rsidRDefault="00C27108" w:rsidP="008E13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8E13CC" w:rsidRPr="008E13C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13CC" w:rsidRPr="008E13CC">
        <w:rPr>
          <w:rFonts w:ascii="Times New Roman" w:hAnsi="Times New Roman" w:cs="Times New Roman"/>
          <w:sz w:val="28"/>
          <w:szCs w:val="28"/>
        </w:rPr>
        <w:t xml:space="preserve"> моральной и материальной поддержки (в т.ч. регионального характера)</w:t>
      </w:r>
      <w:r w:rsidR="008E13CC">
        <w:rPr>
          <w:rFonts w:ascii="Times New Roman" w:hAnsi="Times New Roman" w:cs="Times New Roman"/>
          <w:sz w:val="28"/>
          <w:szCs w:val="28"/>
        </w:rPr>
        <w:t xml:space="preserve"> </w:t>
      </w:r>
      <w:r w:rsidR="008E13CC" w:rsidRPr="008E13CC">
        <w:rPr>
          <w:rFonts w:ascii="Times New Roman" w:hAnsi="Times New Roman" w:cs="Times New Roman"/>
          <w:sz w:val="28"/>
          <w:szCs w:val="28"/>
        </w:rPr>
        <w:t xml:space="preserve">учителей, разработку мер по стимулированию и поиску мотивации, </w:t>
      </w:r>
      <w:proofErr w:type="spellStart"/>
      <w:r w:rsidR="008E13CC" w:rsidRPr="008E13CC">
        <w:rPr>
          <w:rFonts w:ascii="Times New Roman" w:hAnsi="Times New Roman" w:cs="Times New Roman"/>
          <w:sz w:val="28"/>
          <w:szCs w:val="28"/>
        </w:rPr>
        <w:t>грантов</w:t>
      </w:r>
      <w:r w:rsidR="008E13CC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8E13CC" w:rsidRPr="008E13CC">
        <w:rPr>
          <w:rFonts w:ascii="Times New Roman" w:hAnsi="Times New Roman" w:cs="Times New Roman"/>
          <w:sz w:val="28"/>
          <w:szCs w:val="28"/>
        </w:rPr>
        <w:t xml:space="preserve"> и проч</w:t>
      </w:r>
      <w:r w:rsidR="008E13CC">
        <w:rPr>
          <w:rFonts w:ascii="Times New Roman" w:hAnsi="Times New Roman" w:cs="Times New Roman"/>
          <w:sz w:val="28"/>
          <w:szCs w:val="28"/>
        </w:rPr>
        <w:t>ую</w:t>
      </w:r>
      <w:r w:rsidR="008E13CC" w:rsidRPr="008E13C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E13CC">
        <w:rPr>
          <w:rFonts w:ascii="Times New Roman" w:hAnsi="Times New Roman" w:cs="Times New Roman"/>
          <w:sz w:val="28"/>
          <w:szCs w:val="28"/>
        </w:rPr>
        <w:t>ую</w:t>
      </w:r>
      <w:r w:rsidR="008E13CC" w:rsidRPr="008E13CC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E13CC">
        <w:rPr>
          <w:rFonts w:ascii="Times New Roman" w:hAnsi="Times New Roman" w:cs="Times New Roman"/>
          <w:sz w:val="28"/>
          <w:szCs w:val="28"/>
        </w:rPr>
        <w:t>у</w:t>
      </w:r>
      <w:r w:rsidR="008E13CC" w:rsidRPr="008E13CC">
        <w:rPr>
          <w:rFonts w:ascii="Times New Roman" w:hAnsi="Times New Roman" w:cs="Times New Roman"/>
          <w:sz w:val="28"/>
          <w:szCs w:val="28"/>
        </w:rPr>
        <w:t>;</w:t>
      </w:r>
    </w:p>
    <w:p w:rsidR="00BC0331" w:rsidRDefault="00BC0331" w:rsidP="008E13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компетенций управляющего персонала образовательных организаций;</w:t>
      </w:r>
    </w:p>
    <w:p w:rsidR="00BC0331" w:rsidRDefault="00BC0331" w:rsidP="008E13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мер, направленных на популяризацию </w:t>
      </w:r>
      <w:r w:rsidR="00C27108">
        <w:rPr>
          <w:rFonts w:ascii="Times New Roman" w:hAnsi="Times New Roman" w:cs="Times New Roman"/>
          <w:sz w:val="28"/>
          <w:szCs w:val="28"/>
        </w:rPr>
        <w:t>привлекательности профессии</w:t>
      </w:r>
      <w:r>
        <w:rPr>
          <w:rFonts w:ascii="Times New Roman" w:hAnsi="Times New Roman" w:cs="Times New Roman"/>
          <w:sz w:val="28"/>
          <w:szCs w:val="28"/>
        </w:rPr>
        <w:t xml:space="preserve"> учителя в предметных областях ф</w:t>
      </w:r>
      <w:r w:rsidR="00DA2289">
        <w:rPr>
          <w:rFonts w:ascii="Times New Roman" w:hAnsi="Times New Roman" w:cs="Times New Roman"/>
          <w:sz w:val="28"/>
          <w:szCs w:val="28"/>
        </w:rPr>
        <w:t>изика, математика, информатика;</w:t>
      </w:r>
    </w:p>
    <w:p w:rsidR="00DA2289" w:rsidRPr="008E13CC" w:rsidRDefault="00BE3F0F" w:rsidP="008E13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реализацию программ высшего образования (на уровне магистратуры), направленных на подготовку современных учителей физико-математического направления.</w:t>
      </w:r>
    </w:p>
    <w:p w:rsidR="008E13CC" w:rsidRDefault="008E13CC" w:rsidP="002F7D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</w:t>
      </w:r>
      <w:r w:rsidR="000E73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реноваци</w:t>
      </w:r>
      <w:r w:rsidR="000E73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образовательного процесса в </w:t>
      </w:r>
      <w:r w:rsidR="00BC033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запросами современного общества и развитием науки и техники</w:t>
      </w:r>
      <w:r w:rsidR="00DA2289">
        <w:rPr>
          <w:rFonts w:ascii="Times New Roman" w:hAnsi="Times New Roman" w:cs="Times New Roman"/>
          <w:sz w:val="28"/>
          <w:szCs w:val="28"/>
        </w:rPr>
        <w:t>, а также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BDA" w:rsidRDefault="00D60BDA" w:rsidP="002F7D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</w:t>
      </w:r>
      <w:r w:rsidR="000E73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реноваци</w:t>
      </w:r>
      <w:r w:rsidR="000E73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деятельности с обучающимися и их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0BDA" w:rsidRDefault="00D60BDA" w:rsidP="00D60BD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интенсификацию</w:t>
      </w:r>
      <w:r w:rsidRPr="00D60BDA">
        <w:rPr>
          <w:rFonts w:ascii="Times New Roman" w:hAnsi="Times New Roman" w:cs="Times New Roman"/>
          <w:sz w:val="28"/>
          <w:szCs w:val="28"/>
        </w:rPr>
        <w:t xml:space="preserve"> кружковой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(в т.ч. сетевого характера) </w:t>
      </w:r>
      <w:r w:rsidR="002E2BB9">
        <w:rPr>
          <w:rFonts w:ascii="Times New Roman" w:hAnsi="Times New Roman" w:cs="Times New Roman"/>
          <w:sz w:val="28"/>
          <w:szCs w:val="28"/>
        </w:rPr>
        <w:t xml:space="preserve">и </w:t>
      </w:r>
      <w:r w:rsidR="002E2BB9" w:rsidRPr="00D60BDA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DA">
        <w:rPr>
          <w:rFonts w:ascii="Times New Roman" w:hAnsi="Times New Roman" w:cs="Times New Roman"/>
          <w:sz w:val="28"/>
          <w:szCs w:val="28"/>
        </w:rPr>
        <w:t xml:space="preserve">вовлечение </w:t>
      </w:r>
      <w:r>
        <w:rPr>
          <w:rFonts w:ascii="Times New Roman" w:hAnsi="Times New Roman" w:cs="Times New Roman"/>
          <w:sz w:val="28"/>
          <w:szCs w:val="28"/>
        </w:rPr>
        <w:t xml:space="preserve">в нее </w:t>
      </w:r>
      <w:r w:rsidRPr="00D60BDA">
        <w:rPr>
          <w:rFonts w:ascii="Times New Roman" w:hAnsi="Times New Roman" w:cs="Times New Roman"/>
          <w:sz w:val="28"/>
          <w:szCs w:val="28"/>
        </w:rPr>
        <w:t>учащихся</w:t>
      </w:r>
      <w:r w:rsidR="000E7308">
        <w:rPr>
          <w:rFonts w:ascii="Times New Roman" w:hAnsi="Times New Roman" w:cs="Times New Roman"/>
          <w:sz w:val="28"/>
          <w:szCs w:val="28"/>
        </w:rPr>
        <w:t>;</w:t>
      </w:r>
    </w:p>
    <w:p w:rsidR="00D60BDA" w:rsidRDefault="00D60BDA" w:rsidP="00D60BD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DA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 профильных смен;</w:t>
      </w:r>
    </w:p>
    <w:p w:rsidR="00D60BDA" w:rsidRDefault="00D60BDA" w:rsidP="00D60BD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DA">
        <w:rPr>
          <w:rFonts w:ascii="Times New Roman" w:hAnsi="Times New Roman" w:cs="Times New Roman"/>
          <w:sz w:val="28"/>
          <w:szCs w:val="28"/>
        </w:rPr>
        <w:t>организаци</w:t>
      </w:r>
      <w:r w:rsidR="00C27108">
        <w:rPr>
          <w:rFonts w:ascii="Times New Roman" w:hAnsi="Times New Roman" w:cs="Times New Roman"/>
          <w:sz w:val="28"/>
          <w:szCs w:val="28"/>
        </w:rPr>
        <w:t>ю</w:t>
      </w:r>
      <w:r w:rsidRPr="00D60BDA">
        <w:rPr>
          <w:rFonts w:ascii="Times New Roman" w:hAnsi="Times New Roman" w:cs="Times New Roman"/>
          <w:sz w:val="28"/>
          <w:szCs w:val="28"/>
        </w:rPr>
        <w:t xml:space="preserve"> нестандартных творческих конкурсов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BDA" w:rsidRPr="00D60BDA" w:rsidRDefault="00D60BDA" w:rsidP="00D60BD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DA">
        <w:rPr>
          <w:rFonts w:ascii="Times New Roman" w:hAnsi="Times New Roman" w:cs="Times New Roman"/>
          <w:sz w:val="28"/>
          <w:szCs w:val="28"/>
        </w:rPr>
        <w:t>просветительские собрания, тематические встречи/экскурсии,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0BDA">
        <w:rPr>
          <w:rFonts w:ascii="Times New Roman" w:hAnsi="Times New Roman" w:cs="Times New Roman"/>
          <w:sz w:val="28"/>
          <w:szCs w:val="28"/>
        </w:rPr>
        <w:t xml:space="preserve"> клубов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и их родителей (законных представителей)</w:t>
      </w:r>
      <w:r w:rsidR="001412B3">
        <w:rPr>
          <w:rFonts w:ascii="Times New Roman" w:hAnsi="Times New Roman" w:cs="Times New Roman"/>
          <w:sz w:val="28"/>
          <w:szCs w:val="28"/>
        </w:rPr>
        <w:t>, в т.ч. в дистанционном режиме</w:t>
      </w:r>
      <w:r w:rsidR="007E11A0">
        <w:rPr>
          <w:rFonts w:ascii="Times New Roman" w:hAnsi="Times New Roman" w:cs="Times New Roman"/>
          <w:sz w:val="28"/>
          <w:szCs w:val="28"/>
        </w:rPr>
        <w:t>.</w:t>
      </w:r>
    </w:p>
    <w:p w:rsidR="006D0BDA" w:rsidRPr="002F7D31" w:rsidRDefault="006D0BDA" w:rsidP="002F7D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D31">
        <w:rPr>
          <w:rFonts w:ascii="Times New Roman" w:hAnsi="Times New Roman" w:cs="Times New Roman"/>
          <w:sz w:val="28"/>
          <w:szCs w:val="28"/>
        </w:rPr>
        <w:t>модернизаци</w:t>
      </w:r>
      <w:r w:rsidR="000E7308">
        <w:rPr>
          <w:rFonts w:ascii="Times New Roman" w:hAnsi="Times New Roman" w:cs="Times New Roman"/>
          <w:sz w:val="28"/>
          <w:szCs w:val="28"/>
        </w:rPr>
        <w:t>я</w:t>
      </w:r>
      <w:r w:rsidRPr="002F7D31">
        <w:rPr>
          <w:rFonts w:ascii="Times New Roman" w:hAnsi="Times New Roman" w:cs="Times New Roman"/>
          <w:sz w:val="28"/>
          <w:szCs w:val="28"/>
        </w:rPr>
        <w:t xml:space="preserve"> нормативно-правово</w:t>
      </w:r>
      <w:r w:rsidR="002F7D31" w:rsidRPr="002F7D31">
        <w:rPr>
          <w:rFonts w:ascii="Times New Roman" w:hAnsi="Times New Roman" w:cs="Times New Roman"/>
          <w:sz w:val="28"/>
          <w:szCs w:val="28"/>
        </w:rPr>
        <w:t>го обеспечения</w:t>
      </w:r>
      <w:r w:rsidR="00866E36">
        <w:rPr>
          <w:rFonts w:ascii="Times New Roman" w:hAnsi="Times New Roman" w:cs="Times New Roman"/>
          <w:sz w:val="28"/>
          <w:szCs w:val="28"/>
        </w:rPr>
        <w:t xml:space="preserve"> (как федерального, так и регионального уровня)</w:t>
      </w:r>
      <w:r w:rsidR="000E7308">
        <w:rPr>
          <w:rFonts w:ascii="Times New Roman" w:hAnsi="Times New Roman" w:cs="Times New Roman"/>
          <w:sz w:val="28"/>
          <w:szCs w:val="28"/>
        </w:rPr>
        <w:t xml:space="preserve">, </w:t>
      </w:r>
      <w:r w:rsidR="00866E36">
        <w:rPr>
          <w:rFonts w:ascii="Times New Roman" w:hAnsi="Times New Roman" w:cs="Times New Roman"/>
          <w:sz w:val="28"/>
          <w:szCs w:val="28"/>
        </w:rPr>
        <w:t>позволяющего в</w:t>
      </w:r>
      <w:r w:rsidR="000E7308">
        <w:rPr>
          <w:rFonts w:ascii="Times New Roman" w:hAnsi="Times New Roman" w:cs="Times New Roman"/>
          <w:sz w:val="28"/>
          <w:szCs w:val="28"/>
        </w:rPr>
        <w:t xml:space="preserve"> т.ч. учитывать в общем образовании результаты образовательных достижений, полученных в дистанционном или дополнительном режиме;</w:t>
      </w:r>
    </w:p>
    <w:p w:rsidR="008E13CC" w:rsidRPr="002F7D31" w:rsidRDefault="008E13CC" w:rsidP="008E13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F7D31">
        <w:rPr>
          <w:rFonts w:ascii="Times New Roman" w:hAnsi="Times New Roman" w:cs="Times New Roman"/>
          <w:sz w:val="28"/>
          <w:szCs w:val="28"/>
        </w:rPr>
        <w:t>нтенсификаци</w:t>
      </w:r>
      <w:r w:rsidR="000E7308">
        <w:rPr>
          <w:rFonts w:ascii="Times New Roman" w:hAnsi="Times New Roman" w:cs="Times New Roman"/>
          <w:sz w:val="28"/>
          <w:szCs w:val="28"/>
        </w:rPr>
        <w:t>я</w:t>
      </w:r>
      <w:r w:rsidRPr="002F7D31">
        <w:rPr>
          <w:rFonts w:ascii="Times New Roman" w:hAnsi="Times New Roman" w:cs="Times New Roman"/>
          <w:sz w:val="28"/>
          <w:szCs w:val="28"/>
        </w:rPr>
        <w:t xml:space="preserve"> работы объединений кластерного типа (школа-вуз, школа-учреждение дополнительного образования (в т.ч. профессионального), школа-вуз-предприятие и т.п.) через:</w:t>
      </w:r>
      <w:proofErr w:type="gramEnd"/>
    </w:p>
    <w:p w:rsidR="008E13CC" w:rsidRDefault="008E13CC" w:rsidP="008E13C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08">
        <w:rPr>
          <w:rFonts w:ascii="Times New Roman" w:hAnsi="Times New Roman" w:cs="Times New Roman"/>
          <w:sz w:val="28"/>
          <w:szCs w:val="28"/>
        </w:rPr>
        <w:t>развитие сетевой системы вза</w:t>
      </w:r>
      <w:r w:rsidR="000E7308" w:rsidRPr="000E7308">
        <w:rPr>
          <w:rFonts w:ascii="Times New Roman" w:hAnsi="Times New Roman" w:cs="Times New Roman"/>
          <w:sz w:val="28"/>
          <w:szCs w:val="28"/>
        </w:rPr>
        <w:t xml:space="preserve">имодействия учреждений общего, </w:t>
      </w:r>
      <w:r w:rsidRPr="000E7308">
        <w:rPr>
          <w:rFonts w:ascii="Times New Roman" w:hAnsi="Times New Roman" w:cs="Times New Roman"/>
          <w:sz w:val="28"/>
          <w:szCs w:val="28"/>
        </w:rPr>
        <w:t>дополнительного</w:t>
      </w:r>
      <w:r w:rsidR="00866E36">
        <w:rPr>
          <w:rFonts w:ascii="Times New Roman" w:hAnsi="Times New Roman" w:cs="Times New Roman"/>
          <w:sz w:val="28"/>
          <w:szCs w:val="28"/>
        </w:rPr>
        <w:t>,</w:t>
      </w:r>
      <w:r w:rsidRPr="000E7308">
        <w:rPr>
          <w:rFonts w:ascii="Times New Roman" w:hAnsi="Times New Roman" w:cs="Times New Roman"/>
          <w:sz w:val="28"/>
          <w:szCs w:val="28"/>
        </w:rPr>
        <w:t xml:space="preserve"> </w:t>
      </w:r>
      <w:r w:rsidR="000E7308" w:rsidRPr="000E7308">
        <w:rPr>
          <w:rFonts w:ascii="Times New Roman" w:hAnsi="Times New Roman" w:cs="Times New Roman"/>
          <w:sz w:val="28"/>
          <w:szCs w:val="28"/>
        </w:rPr>
        <w:t xml:space="preserve">профессионального и высшего образования, в т.ч. </w:t>
      </w:r>
      <w:r w:rsidR="00724540">
        <w:rPr>
          <w:rFonts w:ascii="Times New Roman" w:hAnsi="Times New Roman" w:cs="Times New Roman"/>
          <w:sz w:val="28"/>
          <w:szCs w:val="28"/>
        </w:rPr>
        <w:t>консолидация возможностей материально-технических</w:t>
      </w:r>
      <w:r w:rsidR="00D01EBC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:rsidR="001412B3" w:rsidRDefault="001412B3" w:rsidP="008E13C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возможностей промышленного комплекса Томской области</w:t>
      </w:r>
      <w:r w:rsidR="00BE3F0F">
        <w:rPr>
          <w:rFonts w:ascii="Times New Roman" w:hAnsi="Times New Roman" w:cs="Times New Roman"/>
          <w:sz w:val="28"/>
          <w:szCs w:val="28"/>
        </w:rPr>
        <w:t>, включая в аграрный сектор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1E9" w:rsidRPr="007E11A0" w:rsidRDefault="00617A24" w:rsidP="00653E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A0">
        <w:rPr>
          <w:rFonts w:ascii="Times New Roman" w:hAnsi="Times New Roman" w:cs="Times New Roman"/>
          <w:sz w:val="28"/>
          <w:szCs w:val="28"/>
        </w:rPr>
        <w:t>создание центров физико-</w:t>
      </w:r>
      <w:r w:rsidR="007E11A0" w:rsidRPr="007E11A0">
        <w:rPr>
          <w:rFonts w:ascii="Times New Roman" w:hAnsi="Times New Roman" w:cs="Times New Roman"/>
          <w:sz w:val="28"/>
          <w:szCs w:val="28"/>
        </w:rPr>
        <w:t>математического образования (в каждом районе)</w:t>
      </w:r>
      <w:r w:rsidR="00BE3F0F">
        <w:rPr>
          <w:rFonts w:ascii="Times New Roman" w:hAnsi="Times New Roman" w:cs="Times New Roman"/>
          <w:sz w:val="28"/>
          <w:szCs w:val="28"/>
        </w:rPr>
        <w:t xml:space="preserve"> на базе опорных (базовых) школ</w:t>
      </w:r>
      <w:r w:rsidR="007E11A0" w:rsidRPr="007E1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1A0" w:rsidRDefault="007E11A0">
      <w:pPr>
        <w:rPr>
          <w:rFonts w:ascii="Times New Roman" w:hAnsi="Times New Roman" w:cs="Times New Roman"/>
          <w:sz w:val="28"/>
          <w:szCs w:val="28"/>
        </w:rPr>
      </w:pPr>
    </w:p>
    <w:p w:rsidR="00DE524C" w:rsidRPr="0066178F" w:rsidRDefault="00073D69" w:rsidP="006617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522546978"/>
      <w:r w:rsidRPr="0066178F">
        <w:rPr>
          <w:rFonts w:ascii="Times New Roman" w:hAnsi="Times New Roman" w:cs="Times New Roman"/>
          <w:color w:val="auto"/>
        </w:rPr>
        <w:lastRenderedPageBreak/>
        <w:t>ПЛАН РЕАЛИЗАЦИИ КОНЦЕПЦИИ</w:t>
      </w:r>
      <w:bookmarkEnd w:id="6"/>
    </w:p>
    <w:p w:rsidR="00073D69" w:rsidRPr="0066178F" w:rsidRDefault="00073D69" w:rsidP="00F4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CD" w:rsidRDefault="001412B3" w:rsidP="00F4118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22546979"/>
      <w:r>
        <w:rPr>
          <w:rFonts w:ascii="Times New Roman" w:hAnsi="Times New Roman" w:cs="Times New Roman"/>
          <w:color w:val="auto"/>
          <w:sz w:val="28"/>
          <w:szCs w:val="28"/>
        </w:rPr>
        <w:t xml:space="preserve">Этап 1. Анализ ситуации, </w:t>
      </w:r>
      <w:r w:rsidR="00073D69" w:rsidRPr="0066178F">
        <w:rPr>
          <w:rFonts w:ascii="Times New Roman" w:hAnsi="Times New Roman" w:cs="Times New Roman"/>
          <w:color w:val="auto"/>
          <w:sz w:val="28"/>
          <w:szCs w:val="28"/>
        </w:rPr>
        <w:t>оценка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, постановка целей и задач</w:t>
      </w:r>
      <w:bookmarkEnd w:id="7"/>
    </w:p>
    <w:p w:rsidR="00F41183" w:rsidRPr="00F41183" w:rsidRDefault="00F41183" w:rsidP="00F41183">
      <w:pPr>
        <w:spacing w:after="0" w:line="240" w:lineRule="auto"/>
      </w:pPr>
    </w:p>
    <w:p w:rsidR="004A725B" w:rsidRDefault="008E679B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9B"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8E679B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 Российской Федерации до 2020 г. Томская </w:t>
      </w:r>
      <w:r>
        <w:rPr>
          <w:rFonts w:ascii="Times New Roman" w:hAnsi="Times New Roman" w:cs="Times New Roman"/>
          <w:sz w:val="28"/>
          <w:szCs w:val="28"/>
        </w:rPr>
        <w:t xml:space="preserve">область активно реализует </w:t>
      </w:r>
      <w:r w:rsidR="00F41183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F41183">
        <w:rPr>
          <w:rFonts w:ascii="Times New Roman" w:hAnsi="Times New Roman" w:cs="Times New Roman"/>
          <w:sz w:val="28"/>
          <w:szCs w:val="28"/>
        </w:rPr>
        <w:t xml:space="preserve">й, направленных на решение задач по выведению </w:t>
      </w:r>
      <w:r w:rsidR="00F41183" w:rsidRPr="00F41183">
        <w:rPr>
          <w:rFonts w:ascii="Times New Roman" w:hAnsi="Times New Roman" w:cs="Times New Roman"/>
          <w:sz w:val="28"/>
          <w:szCs w:val="28"/>
        </w:rPr>
        <w:t>российско</w:t>
      </w:r>
      <w:r w:rsidR="00F41183">
        <w:rPr>
          <w:rFonts w:ascii="Times New Roman" w:hAnsi="Times New Roman" w:cs="Times New Roman"/>
          <w:sz w:val="28"/>
          <w:szCs w:val="28"/>
        </w:rPr>
        <w:t>го</w:t>
      </w:r>
      <w:r w:rsidR="00F41183" w:rsidRPr="00F41183">
        <w:rPr>
          <w:rFonts w:ascii="Times New Roman" w:hAnsi="Times New Roman" w:cs="Times New Roman"/>
          <w:sz w:val="28"/>
          <w:szCs w:val="28"/>
        </w:rPr>
        <w:t xml:space="preserve"> математическо</w:t>
      </w:r>
      <w:r w:rsidR="00F41183">
        <w:rPr>
          <w:rFonts w:ascii="Times New Roman" w:hAnsi="Times New Roman" w:cs="Times New Roman"/>
          <w:sz w:val="28"/>
          <w:szCs w:val="28"/>
        </w:rPr>
        <w:t>го</w:t>
      </w:r>
      <w:r w:rsidR="00F41183" w:rsidRPr="00F411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1183">
        <w:rPr>
          <w:rFonts w:ascii="Times New Roman" w:hAnsi="Times New Roman" w:cs="Times New Roman"/>
          <w:sz w:val="28"/>
          <w:szCs w:val="28"/>
        </w:rPr>
        <w:t>я</w:t>
      </w:r>
      <w:r w:rsidR="00F41183" w:rsidRPr="00F41183">
        <w:rPr>
          <w:rFonts w:ascii="Times New Roman" w:hAnsi="Times New Roman" w:cs="Times New Roman"/>
          <w:sz w:val="28"/>
          <w:szCs w:val="28"/>
        </w:rPr>
        <w:t xml:space="preserve"> на лидирующее положение в мире</w:t>
      </w:r>
      <w:r w:rsidR="004A7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78F" w:rsidRDefault="004A725B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на текущий момент со стороны образовательных организаций, органов исполнения государственной власти и подведомственных организаций, являющихся операторами по соответствующим направлениям работы в Том</w:t>
      </w:r>
      <w:r w:rsidR="00EC53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="00EC5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большая работа по анализу ситуации и выявлению потребностей в области математического образования, однако нет комплексных представлений о состоянии целостного физико-математического образования. Именно поэтому в </w:t>
      </w:r>
      <w:r w:rsidR="0066178F" w:rsidRPr="008E679B">
        <w:rPr>
          <w:rFonts w:ascii="Times New Roman" w:hAnsi="Times New Roman" w:cs="Times New Roman"/>
          <w:sz w:val="28"/>
          <w:szCs w:val="28"/>
        </w:rPr>
        <w:t xml:space="preserve">комплекс мер и мероприятий по развитию физико-математического образования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6178F" w:rsidRPr="008E679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>
        <w:rPr>
          <w:rFonts w:ascii="Times New Roman" w:hAnsi="Times New Roman" w:cs="Times New Roman"/>
          <w:sz w:val="28"/>
          <w:szCs w:val="28"/>
        </w:rPr>
        <w:t>включена дополнительная</w:t>
      </w:r>
      <w:r w:rsidR="0066178F" w:rsidRPr="008E679B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66178F">
        <w:rPr>
          <w:rFonts w:ascii="Times New Roman" w:hAnsi="Times New Roman" w:cs="Times New Roman"/>
          <w:sz w:val="28"/>
          <w:szCs w:val="28"/>
        </w:rPr>
        <w:t xml:space="preserve"> его текущего состояния</w:t>
      </w:r>
      <w:r w:rsidR="00C90AE3">
        <w:rPr>
          <w:rFonts w:ascii="Times New Roman" w:hAnsi="Times New Roman" w:cs="Times New Roman"/>
          <w:sz w:val="28"/>
          <w:szCs w:val="28"/>
        </w:rPr>
        <w:t>, а именно:</w:t>
      </w:r>
    </w:p>
    <w:p w:rsidR="00C90AE3" w:rsidRDefault="00C90AE3" w:rsidP="00C90A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комплексный анализ</w:t>
      </w:r>
      <w:r w:rsidR="00D60BDA">
        <w:rPr>
          <w:rFonts w:ascii="Times New Roman" w:hAnsi="Times New Roman" w:cs="Times New Roman"/>
          <w:sz w:val="28"/>
          <w:szCs w:val="28"/>
        </w:rPr>
        <w:t xml:space="preserve"> состояния физико-математического образования, в т.ч. через сравнение с показателями иных регионов Российской Федерации;</w:t>
      </w:r>
    </w:p>
    <w:p w:rsidR="00D60BDA" w:rsidRDefault="00D60BDA" w:rsidP="00C90A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основные дефициты кадрового, материально-технического и учебно-методического обеспечения;</w:t>
      </w:r>
    </w:p>
    <w:p w:rsidR="00C90AE3" w:rsidRDefault="00C90AE3" w:rsidP="00C90A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 перечень передовых практик в области реализации физико-математического образования, в т.ч. в регионах, стабильно занимающих лидирующие позиции в рейтинге школ России: </w:t>
      </w:r>
      <w:proofErr w:type="gramStart"/>
      <w:r w:rsidR="003075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75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Москва и Московская область, </w:t>
      </w:r>
      <w:r w:rsidR="003075D2">
        <w:rPr>
          <w:rFonts w:ascii="Times New Roman" w:hAnsi="Times New Roman" w:cs="Times New Roman"/>
          <w:sz w:val="28"/>
          <w:szCs w:val="28"/>
        </w:rPr>
        <w:t xml:space="preserve">г. Санкт-Петербург, города республики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 w:rsidR="00D60BDA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C90AE3" w:rsidRDefault="00C90AE3" w:rsidP="00C90A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 опыт передовых международных практик в области реализации физико-математического образования, в т.ч. в соответствии с международными мониторинговыми исследованиями: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C90AE3">
        <w:rPr>
          <w:rFonts w:ascii="Times New Roman" w:hAnsi="Times New Roman" w:cs="Times New Roman"/>
          <w:sz w:val="28"/>
          <w:szCs w:val="28"/>
        </w:rPr>
        <w:t xml:space="preserve">, </w:t>
      </w:r>
      <w:r w:rsidR="00D01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2BB9">
        <w:rPr>
          <w:rFonts w:ascii="Times New Roman" w:hAnsi="Times New Roman" w:cs="Times New Roman"/>
          <w:sz w:val="28"/>
          <w:szCs w:val="28"/>
        </w:rPr>
        <w:t>С</w:t>
      </w:r>
      <w:r w:rsidR="00D01EBC">
        <w:rPr>
          <w:rFonts w:ascii="Times New Roman" w:hAnsi="Times New Roman" w:cs="Times New Roman"/>
          <w:sz w:val="28"/>
          <w:szCs w:val="28"/>
          <w:lang w:val="en-US"/>
        </w:rPr>
        <w:t>ILS</w:t>
      </w:r>
      <w:r w:rsidR="00D01EBC" w:rsidRPr="00D01EBC">
        <w:rPr>
          <w:rFonts w:ascii="Times New Roman" w:hAnsi="Times New Roman" w:cs="Times New Roman"/>
          <w:sz w:val="28"/>
          <w:szCs w:val="28"/>
        </w:rPr>
        <w:t xml:space="preserve">, </w:t>
      </w:r>
      <w:r w:rsidR="00ED1C48">
        <w:rPr>
          <w:rFonts w:ascii="Times New Roman" w:hAnsi="Times New Roman" w:cs="Times New Roman"/>
          <w:sz w:val="28"/>
          <w:szCs w:val="28"/>
          <w:lang w:val="en-US"/>
        </w:rPr>
        <w:t>TIMS</w:t>
      </w:r>
      <w:r w:rsidR="00D01E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7108">
        <w:rPr>
          <w:rFonts w:ascii="Times New Roman" w:hAnsi="Times New Roman" w:cs="Times New Roman"/>
          <w:sz w:val="28"/>
          <w:szCs w:val="28"/>
        </w:rPr>
        <w:t xml:space="preserve">, </w:t>
      </w:r>
      <w:r w:rsidR="00C27108">
        <w:rPr>
          <w:rFonts w:ascii="Times New Roman" w:hAnsi="Times New Roman" w:cs="Times New Roman"/>
          <w:sz w:val="28"/>
          <w:szCs w:val="28"/>
          <w:lang w:val="en-US"/>
        </w:rPr>
        <w:t>PIRLS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AE3" w:rsidRDefault="00D60BDA" w:rsidP="00C90A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общий кадровый потенциал для реализации развития</w:t>
      </w:r>
      <w:r w:rsidR="004D7A0F">
        <w:rPr>
          <w:rFonts w:ascii="Times New Roman" w:hAnsi="Times New Roman" w:cs="Times New Roman"/>
          <w:sz w:val="28"/>
          <w:szCs w:val="28"/>
        </w:rPr>
        <w:t xml:space="preserve"> физико-математического образования</w:t>
      </w:r>
      <w:r w:rsidR="00BF7483">
        <w:rPr>
          <w:rFonts w:ascii="Times New Roman" w:hAnsi="Times New Roman" w:cs="Times New Roman"/>
          <w:sz w:val="28"/>
          <w:szCs w:val="28"/>
        </w:rPr>
        <w:t>.</w:t>
      </w:r>
    </w:p>
    <w:p w:rsidR="003075D2" w:rsidRPr="003075D2" w:rsidRDefault="003075D2" w:rsidP="0030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2">
        <w:rPr>
          <w:rFonts w:ascii="Times New Roman" w:hAnsi="Times New Roman" w:cs="Times New Roman"/>
          <w:sz w:val="28"/>
          <w:szCs w:val="28"/>
        </w:rPr>
        <w:t>На основе проведенного анализа должны быть определены основные принципы и стратегические цели, поставлены конкретные задачи и разработаны ключевые критерии 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5D2" w:rsidRPr="003075D2" w:rsidRDefault="003075D2" w:rsidP="00307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CD" w:rsidRPr="0066178F" w:rsidRDefault="00073D69" w:rsidP="0066178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22546980"/>
      <w:r w:rsidRPr="0066178F">
        <w:rPr>
          <w:rFonts w:ascii="Times New Roman" w:hAnsi="Times New Roman" w:cs="Times New Roman"/>
          <w:color w:val="auto"/>
          <w:sz w:val="28"/>
          <w:szCs w:val="28"/>
        </w:rPr>
        <w:t>Этап 2. Разработка и реализация мероприятий</w:t>
      </w:r>
      <w:bookmarkEnd w:id="8"/>
    </w:p>
    <w:p w:rsidR="00825B47" w:rsidRPr="0066178F" w:rsidRDefault="00825B47" w:rsidP="0066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63" w:rsidRPr="0066178F" w:rsidRDefault="00614F63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Перечень всех </w:t>
      </w:r>
      <w:r w:rsidR="00BD5484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66178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0EE7" w:rsidRPr="0066178F">
        <w:rPr>
          <w:rFonts w:ascii="Times New Roman" w:hAnsi="Times New Roman" w:cs="Times New Roman"/>
          <w:sz w:val="28"/>
          <w:szCs w:val="28"/>
        </w:rPr>
        <w:t xml:space="preserve">Концепции развития физико-математического образования Томской области </w:t>
      </w:r>
      <w:r w:rsidR="002F7D3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D548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F7D31">
        <w:rPr>
          <w:rFonts w:ascii="Times New Roman" w:hAnsi="Times New Roman" w:cs="Times New Roman"/>
          <w:sz w:val="28"/>
          <w:szCs w:val="28"/>
        </w:rPr>
        <w:t xml:space="preserve">ее стратегических задач </w:t>
      </w:r>
      <w:r w:rsidR="00BD5484">
        <w:rPr>
          <w:rFonts w:ascii="Times New Roman" w:hAnsi="Times New Roman" w:cs="Times New Roman"/>
          <w:sz w:val="28"/>
          <w:szCs w:val="28"/>
        </w:rPr>
        <w:t>состоит из</w:t>
      </w:r>
      <w:r w:rsidR="00190EE7" w:rsidRPr="0066178F">
        <w:rPr>
          <w:rFonts w:ascii="Times New Roman" w:hAnsi="Times New Roman" w:cs="Times New Roman"/>
          <w:sz w:val="28"/>
          <w:szCs w:val="28"/>
        </w:rPr>
        <w:t xml:space="preserve"> </w:t>
      </w:r>
      <w:r w:rsidR="00BD5484">
        <w:rPr>
          <w:rFonts w:ascii="Times New Roman" w:hAnsi="Times New Roman" w:cs="Times New Roman"/>
          <w:sz w:val="28"/>
          <w:szCs w:val="28"/>
        </w:rPr>
        <w:t>двух</w:t>
      </w:r>
      <w:r w:rsidR="00190EE7" w:rsidRPr="0066178F">
        <w:rPr>
          <w:rFonts w:ascii="Times New Roman" w:hAnsi="Times New Roman" w:cs="Times New Roman"/>
          <w:sz w:val="28"/>
          <w:szCs w:val="28"/>
        </w:rPr>
        <w:t xml:space="preserve"> содержательных част</w:t>
      </w:r>
      <w:r w:rsidR="00BD5484">
        <w:rPr>
          <w:rFonts w:ascii="Times New Roman" w:hAnsi="Times New Roman" w:cs="Times New Roman"/>
          <w:sz w:val="28"/>
          <w:szCs w:val="28"/>
        </w:rPr>
        <w:t>ей</w:t>
      </w:r>
      <w:r w:rsidR="00190EE7" w:rsidRPr="0066178F">
        <w:rPr>
          <w:rFonts w:ascii="Times New Roman" w:hAnsi="Times New Roman" w:cs="Times New Roman"/>
          <w:sz w:val="28"/>
          <w:szCs w:val="28"/>
        </w:rPr>
        <w:t xml:space="preserve">, </w:t>
      </w:r>
      <w:r w:rsidR="00190EE7" w:rsidRPr="0066178F">
        <w:rPr>
          <w:rFonts w:ascii="Times New Roman" w:hAnsi="Times New Roman" w:cs="Times New Roman"/>
          <w:sz w:val="28"/>
          <w:szCs w:val="28"/>
        </w:rPr>
        <w:lastRenderedPageBreak/>
        <w:t>способствующи</w:t>
      </w:r>
      <w:r w:rsidR="00BD5484">
        <w:rPr>
          <w:rFonts w:ascii="Times New Roman" w:hAnsi="Times New Roman" w:cs="Times New Roman"/>
          <w:sz w:val="28"/>
          <w:szCs w:val="28"/>
        </w:rPr>
        <w:t>х</w:t>
      </w:r>
      <w:r w:rsidR="00190EE7" w:rsidRPr="0066178F">
        <w:rPr>
          <w:rFonts w:ascii="Times New Roman" w:hAnsi="Times New Roman" w:cs="Times New Roman"/>
          <w:sz w:val="28"/>
          <w:szCs w:val="28"/>
        </w:rPr>
        <w:t xml:space="preserve"> качественному изменению в двух видах образования: обще</w:t>
      </w:r>
      <w:r w:rsidR="00BD5484">
        <w:rPr>
          <w:rFonts w:ascii="Times New Roman" w:hAnsi="Times New Roman" w:cs="Times New Roman"/>
          <w:sz w:val="28"/>
          <w:szCs w:val="28"/>
        </w:rPr>
        <w:t>м</w:t>
      </w:r>
      <w:r w:rsidR="00190EE7" w:rsidRPr="0066178F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BD5484">
        <w:rPr>
          <w:rFonts w:ascii="Times New Roman" w:hAnsi="Times New Roman" w:cs="Times New Roman"/>
          <w:sz w:val="28"/>
          <w:szCs w:val="28"/>
        </w:rPr>
        <w:t>м</w:t>
      </w:r>
      <w:r w:rsidR="00190EE7" w:rsidRPr="0066178F">
        <w:rPr>
          <w:rFonts w:ascii="Times New Roman" w:hAnsi="Times New Roman" w:cs="Times New Roman"/>
          <w:sz w:val="28"/>
          <w:szCs w:val="28"/>
        </w:rPr>
        <w:t>.</w:t>
      </w:r>
    </w:p>
    <w:p w:rsidR="00190EE7" w:rsidRPr="0066178F" w:rsidRDefault="00190EE7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В сфере общего образования (включая дошкольное) выделяются следующие комплексные блоки развития, которые в свою очередь будут включать систему мероприятий</w:t>
      </w:r>
      <w:r w:rsidR="00011FC0" w:rsidRPr="006617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E2BB9" w:rsidRPr="0066178F">
        <w:rPr>
          <w:rFonts w:ascii="Times New Roman" w:hAnsi="Times New Roman" w:cs="Times New Roman"/>
          <w:sz w:val="28"/>
          <w:szCs w:val="28"/>
        </w:rPr>
        <w:t>1</w:t>
      </w:r>
      <w:r w:rsidR="002E2BB9">
        <w:rPr>
          <w:rFonts w:ascii="Times New Roman" w:hAnsi="Times New Roman" w:cs="Times New Roman"/>
          <w:sz w:val="28"/>
          <w:szCs w:val="28"/>
        </w:rPr>
        <w:t>, а</w:t>
      </w:r>
      <w:r w:rsidR="00011FC0" w:rsidRPr="0066178F">
        <w:rPr>
          <w:rFonts w:ascii="Times New Roman" w:hAnsi="Times New Roman" w:cs="Times New Roman"/>
          <w:sz w:val="28"/>
          <w:szCs w:val="28"/>
        </w:rPr>
        <w:t>), направленных на развитие физико-математического образования</w:t>
      </w:r>
      <w:r w:rsidR="00762871">
        <w:rPr>
          <w:rFonts w:ascii="Times New Roman" w:hAnsi="Times New Roman" w:cs="Times New Roman"/>
          <w:sz w:val="28"/>
          <w:szCs w:val="28"/>
        </w:rPr>
        <w:t xml:space="preserve"> на всех уровнях общего образования</w:t>
      </w:r>
      <w:r w:rsidRPr="0066178F">
        <w:rPr>
          <w:rFonts w:ascii="Times New Roman" w:hAnsi="Times New Roman" w:cs="Times New Roman"/>
          <w:sz w:val="28"/>
          <w:szCs w:val="28"/>
        </w:rPr>
        <w:t>:</w:t>
      </w:r>
    </w:p>
    <w:p w:rsidR="00190EE7" w:rsidRPr="0066178F" w:rsidRDefault="00190EE7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Блок 1. Качество образования</w:t>
      </w:r>
    </w:p>
    <w:p w:rsidR="00190EE7" w:rsidRPr="0066178F" w:rsidRDefault="00190EE7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Блок 2. Популяризация и просвещение</w:t>
      </w:r>
    </w:p>
    <w:p w:rsidR="00190EE7" w:rsidRPr="0066178F" w:rsidRDefault="00190EE7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Блок 3. Кадров</w:t>
      </w:r>
      <w:r w:rsidR="00C90AE3">
        <w:rPr>
          <w:rFonts w:ascii="Times New Roman" w:hAnsi="Times New Roman" w:cs="Times New Roman"/>
          <w:sz w:val="28"/>
          <w:szCs w:val="28"/>
        </w:rPr>
        <w:t>ый потенциал</w:t>
      </w:r>
    </w:p>
    <w:p w:rsidR="00190EE7" w:rsidRPr="0066178F" w:rsidRDefault="00190EE7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Блок 4. Материально-техническое обеспечение</w:t>
      </w:r>
    </w:p>
    <w:p w:rsidR="00190EE7" w:rsidRPr="0066178F" w:rsidRDefault="00190EE7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Блок </w:t>
      </w:r>
      <w:r w:rsidR="00011FC0" w:rsidRPr="0066178F">
        <w:rPr>
          <w:rFonts w:ascii="Times New Roman" w:hAnsi="Times New Roman" w:cs="Times New Roman"/>
          <w:sz w:val="28"/>
          <w:szCs w:val="28"/>
        </w:rPr>
        <w:t>5</w:t>
      </w:r>
      <w:r w:rsidRPr="0066178F">
        <w:rPr>
          <w:rFonts w:ascii="Times New Roman" w:hAnsi="Times New Roman" w:cs="Times New Roman"/>
          <w:sz w:val="28"/>
          <w:szCs w:val="28"/>
        </w:rPr>
        <w:t>. Нормативно-правовое обеспечение</w:t>
      </w:r>
    </w:p>
    <w:p w:rsidR="00D60BDA" w:rsidRDefault="00011FC0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Блок 6. </w:t>
      </w:r>
      <w:r w:rsidR="00D60BDA">
        <w:rPr>
          <w:rFonts w:ascii="Times New Roman" w:hAnsi="Times New Roman" w:cs="Times New Roman"/>
          <w:sz w:val="28"/>
          <w:szCs w:val="28"/>
        </w:rPr>
        <w:t>Организационная деятельность</w:t>
      </w:r>
    </w:p>
    <w:p w:rsidR="00011FC0" w:rsidRPr="0066178F" w:rsidRDefault="00D60BDA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7. </w:t>
      </w:r>
      <w:r w:rsidR="00011FC0" w:rsidRPr="0066178F">
        <w:rPr>
          <w:rFonts w:ascii="Times New Roman" w:hAnsi="Times New Roman" w:cs="Times New Roman"/>
          <w:sz w:val="28"/>
          <w:szCs w:val="28"/>
        </w:rPr>
        <w:t>Эффективное управление</w:t>
      </w:r>
    </w:p>
    <w:p w:rsidR="00011FC0" w:rsidRPr="0066178F" w:rsidRDefault="00BD5484" w:rsidP="00B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В сфере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C0" w:rsidRPr="0066178F">
        <w:rPr>
          <w:rFonts w:ascii="Times New Roman" w:hAnsi="Times New Roman" w:cs="Times New Roman"/>
          <w:sz w:val="28"/>
          <w:szCs w:val="28"/>
        </w:rPr>
        <w:t xml:space="preserve">выделяются следующие комплексные блоки развития, которые в свою очередь также будут включать целостную систему мероприятий (ПРИЛОЖЕНИЕ </w:t>
      </w:r>
      <w:r w:rsidR="002E2BB9" w:rsidRPr="0066178F">
        <w:rPr>
          <w:rFonts w:ascii="Times New Roman" w:hAnsi="Times New Roman" w:cs="Times New Roman"/>
          <w:sz w:val="28"/>
          <w:szCs w:val="28"/>
        </w:rPr>
        <w:t>1</w:t>
      </w:r>
      <w:r w:rsidR="002E2BB9">
        <w:rPr>
          <w:rFonts w:ascii="Times New Roman" w:hAnsi="Times New Roman" w:cs="Times New Roman"/>
          <w:sz w:val="28"/>
          <w:szCs w:val="28"/>
        </w:rPr>
        <w:t>, б</w:t>
      </w:r>
      <w:r w:rsidR="00011FC0" w:rsidRPr="0066178F">
        <w:rPr>
          <w:rFonts w:ascii="Times New Roman" w:hAnsi="Times New Roman" w:cs="Times New Roman"/>
          <w:sz w:val="28"/>
          <w:szCs w:val="28"/>
        </w:rPr>
        <w:t>), направленных на тесную интеграцию с общим образованиям в области развити</w:t>
      </w:r>
      <w:r w:rsidR="002F7D31">
        <w:rPr>
          <w:rFonts w:ascii="Times New Roman" w:hAnsi="Times New Roman" w:cs="Times New Roman"/>
          <w:sz w:val="28"/>
          <w:szCs w:val="28"/>
        </w:rPr>
        <w:t>я</w:t>
      </w:r>
      <w:r w:rsidR="00011FC0" w:rsidRPr="0066178F">
        <w:rPr>
          <w:rFonts w:ascii="Times New Roman" w:hAnsi="Times New Roman" w:cs="Times New Roman"/>
          <w:sz w:val="28"/>
          <w:szCs w:val="28"/>
        </w:rPr>
        <w:t xml:space="preserve"> и популяризации физико-математического образования:</w:t>
      </w:r>
    </w:p>
    <w:p w:rsidR="00011FC0" w:rsidRPr="0066178F" w:rsidRDefault="00011FC0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Блок 1. Интеграция общего и дополнительного образования</w:t>
      </w:r>
    </w:p>
    <w:p w:rsidR="00011FC0" w:rsidRDefault="00011FC0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Блок 2. Кадровое обеспечение дополнительного образования</w:t>
      </w:r>
    </w:p>
    <w:p w:rsidR="00FC67E2" w:rsidRDefault="00FC67E2" w:rsidP="0066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3. Альтернативн</w:t>
      </w:r>
      <w:r w:rsidR="00207A0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(неформальн</w:t>
      </w:r>
      <w:r w:rsidR="00207A0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7A04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BD5484" w:rsidRDefault="00BD5484" w:rsidP="00BD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плана мероприятий Концепции производится в установленный срок ответственными исполнителями, указанными по каждому ключевому проекту мероприятия. Ежегодно со стороны исполнителей формируется план мероприятий по реализации Концепции, включающий конкретные действия по достижению целей и реализации стратегических задач.</w:t>
      </w:r>
    </w:p>
    <w:p w:rsidR="00BD5484" w:rsidRPr="0066178F" w:rsidRDefault="00BD5484" w:rsidP="00BD5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25" w:rsidRPr="0066178F" w:rsidRDefault="00073D69" w:rsidP="0066178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22546981"/>
      <w:r w:rsidRPr="0066178F">
        <w:rPr>
          <w:rFonts w:ascii="Times New Roman" w:hAnsi="Times New Roman" w:cs="Times New Roman"/>
          <w:color w:val="auto"/>
          <w:sz w:val="28"/>
          <w:szCs w:val="28"/>
        </w:rPr>
        <w:t>Этап 3. Оценка результатов</w:t>
      </w:r>
      <w:bookmarkEnd w:id="9"/>
    </w:p>
    <w:p w:rsidR="002F7D31" w:rsidRDefault="002F7D31" w:rsidP="002F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816" w:rsidRDefault="00F32613" w:rsidP="002F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выполнения </w:t>
      </w:r>
      <w:r w:rsidR="00C66816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Концепции развития физико-математического образования Томской области выражаются в виде ключевых </w:t>
      </w:r>
      <w:r w:rsidR="00C66816">
        <w:rPr>
          <w:rFonts w:ascii="Times New Roman" w:hAnsi="Times New Roman" w:cs="Times New Roman"/>
          <w:sz w:val="28"/>
          <w:szCs w:val="28"/>
        </w:rPr>
        <w:t>показателей (ПРИЛОЖЕНИЕ 2).</w:t>
      </w:r>
    </w:p>
    <w:p w:rsidR="00AA57DF" w:rsidRDefault="002F7D31" w:rsidP="002F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Концепции развития </w:t>
      </w:r>
      <w:r w:rsidR="00D60BDA">
        <w:rPr>
          <w:rFonts w:ascii="Times New Roman" w:hAnsi="Times New Roman" w:cs="Times New Roman"/>
          <w:sz w:val="28"/>
          <w:szCs w:val="28"/>
        </w:rPr>
        <w:t xml:space="preserve">физико-математического </w:t>
      </w:r>
      <w:r>
        <w:rPr>
          <w:rFonts w:ascii="Times New Roman" w:hAnsi="Times New Roman" w:cs="Times New Roman"/>
          <w:sz w:val="28"/>
          <w:szCs w:val="28"/>
        </w:rPr>
        <w:t>образования должна производиться пошагово в соответствии с ее этапами и обозначенными срок</w:t>
      </w:r>
      <w:r w:rsidR="00AC0FA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исполнения. В ходе выполнения мероприятий Концепции своевременно должны производиться оценочные мероприятия по достижению тех или иных целей </w:t>
      </w:r>
      <w:r w:rsidR="00554C6D">
        <w:rPr>
          <w:rFonts w:ascii="Times New Roman" w:hAnsi="Times New Roman" w:cs="Times New Roman"/>
          <w:sz w:val="28"/>
          <w:szCs w:val="28"/>
        </w:rPr>
        <w:t>и,</w:t>
      </w:r>
      <w:r w:rsidR="00C66816">
        <w:rPr>
          <w:rFonts w:ascii="Times New Roman" w:hAnsi="Times New Roman" w:cs="Times New Roman"/>
          <w:sz w:val="28"/>
          <w:szCs w:val="28"/>
        </w:rPr>
        <w:t xml:space="preserve"> в случае необходимости, приниматься меры по введению дополнительных корректирующих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16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достижению запланированных результатов.</w:t>
      </w:r>
    </w:p>
    <w:p w:rsidR="00D60BDA" w:rsidRDefault="00D60BDA" w:rsidP="002F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срезы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верности выполнения вектора развития </w:t>
      </w:r>
      <w:r w:rsidR="008E13CC">
        <w:rPr>
          <w:rFonts w:ascii="Times New Roman" w:hAnsi="Times New Roman" w:cs="Times New Roman"/>
          <w:sz w:val="28"/>
          <w:szCs w:val="28"/>
        </w:rPr>
        <w:t>физико-математического образования Томской области</w:t>
      </w:r>
      <w:proofErr w:type="gramEnd"/>
      <w:r w:rsidR="008E13CC">
        <w:rPr>
          <w:rFonts w:ascii="Times New Roman" w:hAnsi="Times New Roman" w:cs="Times New Roman"/>
          <w:sz w:val="28"/>
          <w:szCs w:val="28"/>
        </w:rPr>
        <w:t xml:space="preserve"> </w:t>
      </w:r>
      <w:r w:rsidR="00C66816">
        <w:rPr>
          <w:rFonts w:ascii="Times New Roman" w:hAnsi="Times New Roman" w:cs="Times New Roman"/>
          <w:sz w:val="28"/>
          <w:szCs w:val="28"/>
        </w:rPr>
        <w:t>целесообразно</w:t>
      </w:r>
      <w:r w:rsidR="008E13CC">
        <w:rPr>
          <w:rFonts w:ascii="Times New Roman" w:hAnsi="Times New Roman" w:cs="Times New Roman"/>
          <w:sz w:val="28"/>
          <w:szCs w:val="28"/>
        </w:rPr>
        <w:t xml:space="preserve"> отнести на </w:t>
      </w:r>
      <w:r w:rsidR="00904E6E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8E13CC">
        <w:rPr>
          <w:rFonts w:ascii="Times New Roman" w:hAnsi="Times New Roman" w:cs="Times New Roman"/>
          <w:sz w:val="28"/>
          <w:szCs w:val="28"/>
        </w:rPr>
        <w:t>2020, 2023 и 2025 г.</w:t>
      </w:r>
    </w:p>
    <w:p w:rsidR="001A58F7" w:rsidRPr="0066178F" w:rsidRDefault="001A58F7" w:rsidP="006617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522546982"/>
      <w:r w:rsidRPr="0066178F">
        <w:rPr>
          <w:rFonts w:ascii="Times New Roman" w:hAnsi="Times New Roman" w:cs="Times New Roman"/>
          <w:color w:val="auto"/>
        </w:rPr>
        <w:lastRenderedPageBreak/>
        <w:t>НОРМАТИВНО-ПРАВОВОЕ ОБЕСПЕЧЕНИЕ</w:t>
      </w:r>
      <w:bookmarkEnd w:id="10"/>
    </w:p>
    <w:p w:rsidR="00730E99" w:rsidRPr="0066178F" w:rsidRDefault="00730E99" w:rsidP="0066178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F3802" w:rsidRPr="0066178F" w:rsidRDefault="00D00BE9" w:rsidP="0066178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Федеральный уровень:</w:t>
      </w:r>
    </w:p>
    <w:p w:rsidR="002F3802" w:rsidRDefault="002F3802" w:rsidP="0066178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Указ Президента РФ от 7 мая 2018 г. № 204 "О национальных целях и стратегических задачах развития Российской Федерации на период до 2024 года”.</w:t>
      </w:r>
    </w:p>
    <w:p w:rsidR="00D01EBC" w:rsidRPr="00D01EBC" w:rsidRDefault="00D01EBC" w:rsidP="002E1AD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EBC">
        <w:rPr>
          <w:rFonts w:ascii="Times New Roman" w:hAnsi="Times New Roman" w:cs="Times New Roman"/>
          <w:sz w:val="28"/>
          <w:szCs w:val="28"/>
        </w:rPr>
        <w:t>Паспорт национального проекта (программы) «Развитие образования» (письмо Министра просвещения Российской Федерации от 04.07.2018 г. №ОВ-699/02)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5DD" w:rsidRPr="0066178F" w:rsidRDefault="007B75DD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на всенародном голосовании 12 декабря 1993 г.).</w:t>
      </w:r>
    </w:p>
    <w:p w:rsidR="0026086D" w:rsidRPr="0066178F" w:rsidRDefault="0026086D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Концепция развития образования Российской федерации до 2020 г.</w:t>
      </w:r>
    </w:p>
    <w:p w:rsidR="002F3802" w:rsidRPr="0066178F" w:rsidRDefault="00EE0A88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от 29.12.2012 № 273-ФЗ.</w:t>
      </w:r>
    </w:p>
    <w:p w:rsidR="00EE0A88" w:rsidRPr="0066178F" w:rsidRDefault="00EE0A88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 № 996-р. «Об утверждении Стратегии развития воспитания в Российской Федерации на период до 2025 года».</w:t>
      </w:r>
    </w:p>
    <w:p w:rsidR="00EE0A88" w:rsidRPr="0066178F" w:rsidRDefault="00EE0A88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E0A88" w:rsidRPr="0066178F" w:rsidRDefault="00EE0A88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EE0A88" w:rsidRPr="0066178F" w:rsidRDefault="00EE0A88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EE0A88" w:rsidRPr="0066178F" w:rsidRDefault="00EE0A88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 № 1015).</w:t>
      </w:r>
    </w:p>
    <w:p w:rsidR="00573FB1" w:rsidRPr="0066178F" w:rsidRDefault="00573FB1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Распоряжение Правительства России от 24 декабря 2013 года № 2506-р о Концепции развития математического образования в Российской Федерации.</w:t>
      </w:r>
    </w:p>
    <w:p w:rsidR="00573FB1" w:rsidRPr="0066178F" w:rsidRDefault="00573FB1" w:rsidP="006617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617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178F">
        <w:rPr>
          <w:rFonts w:ascii="Times New Roman" w:hAnsi="Times New Roman" w:cs="Times New Roman"/>
          <w:sz w:val="28"/>
          <w:szCs w:val="28"/>
        </w:rPr>
        <w:t xml:space="preserve"> России от 3 апреля 2014 г. № 265 "Об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2506-р" (до 2020 г.)</w:t>
      </w:r>
    </w:p>
    <w:p w:rsidR="00D00BE9" w:rsidRPr="0066178F" w:rsidRDefault="00D00BE9" w:rsidP="006617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:rsidR="008E726A" w:rsidRPr="0066178F" w:rsidRDefault="008E726A" w:rsidP="008E72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lastRenderedPageBreak/>
        <w:t>Распоряжение Департамента общего образования Томской области от 15.02.2017 г. № 105-р «Об утверждении Плана мероприятий по реализации Концепции развития математического образования в Российской Федерации на территории Томской области в системе общего образования на 2017 год».</w:t>
      </w:r>
    </w:p>
    <w:p w:rsidR="00EE0A88" w:rsidRPr="0066178F" w:rsidRDefault="00D00BE9" w:rsidP="006617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8F">
        <w:rPr>
          <w:rFonts w:ascii="Times New Roman" w:hAnsi="Times New Roman" w:cs="Times New Roman"/>
          <w:sz w:val="28"/>
          <w:szCs w:val="28"/>
        </w:rPr>
        <w:t>Постановление Администрации Томской области от 07.12.2015 N 445а</w:t>
      </w:r>
      <w:r w:rsidRPr="0066178F">
        <w:rPr>
          <w:rFonts w:ascii="Times New Roman" w:hAnsi="Times New Roman" w:cs="Times New Roman"/>
          <w:sz w:val="28"/>
          <w:szCs w:val="28"/>
        </w:rPr>
        <w:br/>
        <w:t>"Об утверждении Плана мероприятий по реализации Стратегии социально-экономического развития Томской области до 2030 года".</w:t>
      </w:r>
    </w:p>
    <w:p w:rsidR="00A131E9" w:rsidRDefault="00962D3E" w:rsidP="00C81F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 14.01.2015 г. №22-р «О Концепции создания в Томской области инновационного территориального центра "ИНО Томск".</w:t>
      </w:r>
    </w:p>
    <w:p w:rsidR="00482ECD" w:rsidRPr="001F2108" w:rsidRDefault="00482ECD" w:rsidP="0066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2ECD" w:rsidRPr="001F2108" w:rsidSect="0079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A2" w:rsidRDefault="00453AA2" w:rsidP="00DE5848">
      <w:pPr>
        <w:spacing w:after="0" w:line="240" w:lineRule="auto"/>
      </w:pPr>
      <w:r>
        <w:separator/>
      </w:r>
    </w:p>
  </w:endnote>
  <w:endnote w:type="continuationSeparator" w:id="0">
    <w:p w:rsidR="00453AA2" w:rsidRDefault="00453AA2" w:rsidP="00DE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A2" w:rsidRDefault="00453AA2" w:rsidP="00DE5848">
      <w:pPr>
        <w:spacing w:after="0" w:line="240" w:lineRule="auto"/>
      </w:pPr>
      <w:r>
        <w:separator/>
      </w:r>
    </w:p>
  </w:footnote>
  <w:footnote w:type="continuationSeparator" w:id="0">
    <w:p w:rsidR="00453AA2" w:rsidRDefault="00453AA2" w:rsidP="00DE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B0"/>
    <w:multiLevelType w:val="hybridMultilevel"/>
    <w:tmpl w:val="D488FAD4"/>
    <w:lvl w:ilvl="0" w:tplc="813E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96E7E"/>
    <w:multiLevelType w:val="hybridMultilevel"/>
    <w:tmpl w:val="37B81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238D"/>
    <w:multiLevelType w:val="hybridMultilevel"/>
    <w:tmpl w:val="2A3A8200"/>
    <w:lvl w:ilvl="0" w:tplc="D33E8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C5CB3"/>
    <w:multiLevelType w:val="hybridMultilevel"/>
    <w:tmpl w:val="2D546B8C"/>
    <w:lvl w:ilvl="0" w:tplc="813E91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8404EF"/>
    <w:multiLevelType w:val="hybridMultilevel"/>
    <w:tmpl w:val="D18ED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840F3E"/>
    <w:multiLevelType w:val="hybridMultilevel"/>
    <w:tmpl w:val="A748EB5C"/>
    <w:lvl w:ilvl="0" w:tplc="9C76E0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5A90"/>
    <w:multiLevelType w:val="hybridMultilevel"/>
    <w:tmpl w:val="29A279D6"/>
    <w:lvl w:ilvl="0" w:tplc="813E9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68C3"/>
    <w:multiLevelType w:val="hybridMultilevel"/>
    <w:tmpl w:val="98F2E940"/>
    <w:lvl w:ilvl="0" w:tplc="813E9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40C7F"/>
    <w:multiLevelType w:val="hybridMultilevel"/>
    <w:tmpl w:val="4E2C4D88"/>
    <w:lvl w:ilvl="0" w:tplc="813E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F5DF6"/>
    <w:multiLevelType w:val="hybridMultilevel"/>
    <w:tmpl w:val="C19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B2519"/>
    <w:multiLevelType w:val="hybridMultilevel"/>
    <w:tmpl w:val="D870F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1F4F28"/>
    <w:multiLevelType w:val="hybridMultilevel"/>
    <w:tmpl w:val="00FE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019AE"/>
    <w:multiLevelType w:val="hybridMultilevel"/>
    <w:tmpl w:val="D3806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282C95"/>
    <w:multiLevelType w:val="hybridMultilevel"/>
    <w:tmpl w:val="FAB0F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3E9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6112"/>
    <w:multiLevelType w:val="hybridMultilevel"/>
    <w:tmpl w:val="745EC6D6"/>
    <w:lvl w:ilvl="0" w:tplc="813E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A059E"/>
    <w:multiLevelType w:val="hybridMultilevel"/>
    <w:tmpl w:val="3B3275CA"/>
    <w:lvl w:ilvl="0" w:tplc="813E91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29A25F7"/>
    <w:multiLevelType w:val="multilevel"/>
    <w:tmpl w:val="7A8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C52C8"/>
    <w:multiLevelType w:val="hybridMultilevel"/>
    <w:tmpl w:val="2BEED6F8"/>
    <w:lvl w:ilvl="0" w:tplc="813E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B01BEA"/>
    <w:multiLevelType w:val="hybridMultilevel"/>
    <w:tmpl w:val="C19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96708"/>
    <w:multiLevelType w:val="hybridMultilevel"/>
    <w:tmpl w:val="D35613DE"/>
    <w:lvl w:ilvl="0" w:tplc="813E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A034F"/>
    <w:multiLevelType w:val="hybridMultilevel"/>
    <w:tmpl w:val="244A9524"/>
    <w:lvl w:ilvl="0" w:tplc="813E9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00FB8"/>
    <w:multiLevelType w:val="hybridMultilevel"/>
    <w:tmpl w:val="8C36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A54D4"/>
    <w:multiLevelType w:val="hybridMultilevel"/>
    <w:tmpl w:val="D91A7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3E9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80A5B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47C30"/>
    <w:multiLevelType w:val="hybridMultilevel"/>
    <w:tmpl w:val="C19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A77B2"/>
    <w:multiLevelType w:val="hybridMultilevel"/>
    <w:tmpl w:val="C19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B11C0"/>
    <w:multiLevelType w:val="hybridMultilevel"/>
    <w:tmpl w:val="239466B2"/>
    <w:lvl w:ilvl="0" w:tplc="813E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7F67FA"/>
    <w:multiLevelType w:val="hybridMultilevel"/>
    <w:tmpl w:val="FE2E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21BE"/>
    <w:multiLevelType w:val="hybridMultilevel"/>
    <w:tmpl w:val="3A146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3E9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712F4"/>
    <w:multiLevelType w:val="hybridMultilevel"/>
    <w:tmpl w:val="AEEE73CC"/>
    <w:lvl w:ilvl="0" w:tplc="813E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23"/>
  </w:num>
  <w:num w:numId="5">
    <w:abstractNumId w:val="21"/>
  </w:num>
  <w:num w:numId="6">
    <w:abstractNumId w:val="25"/>
  </w:num>
  <w:num w:numId="7">
    <w:abstractNumId w:val="6"/>
  </w:num>
  <w:num w:numId="8">
    <w:abstractNumId w:val="13"/>
  </w:num>
  <w:num w:numId="9">
    <w:abstractNumId w:val="26"/>
  </w:num>
  <w:num w:numId="10">
    <w:abstractNumId w:val="11"/>
  </w:num>
  <w:num w:numId="11">
    <w:abstractNumId w:val="5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27"/>
  </w:num>
  <w:num w:numId="17">
    <w:abstractNumId w:val="14"/>
  </w:num>
  <w:num w:numId="18">
    <w:abstractNumId w:val="7"/>
  </w:num>
  <w:num w:numId="19">
    <w:abstractNumId w:val="28"/>
  </w:num>
  <w:num w:numId="20">
    <w:abstractNumId w:val="8"/>
  </w:num>
  <w:num w:numId="21">
    <w:abstractNumId w:val="17"/>
  </w:num>
  <w:num w:numId="22">
    <w:abstractNumId w:val="12"/>
  </w:num>
  <w:num w:numId="23">
    <w:abstractNumId w:val="0"/>
  </w:num>
  <w:num w:numId="24">
    <w:abstractNumId w:val="1"/>
  </w:num>
  <w:num w:numId="25">
    <w:abstractNumId w:val="3"/>
  </w:num>
  <w:num w:numId="26">
    <w:abstractNumId w:val="15"/>
  </w:num>
  <w:num w:numId="27">
    <w:abstractNumId w:val="4"/>
  </w:num>
  <w:num w:numId="28">
    <w:abstractNumId w:val="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C7B"/>
    <w:rsid w:val="00002EAC"/>
    <w:rsid w:val="00007C6E"/>
    <w:rsid w:val="00011FC0"/>
    <w:rsid w:val="00026C72"/>
    <w:rsid w:val="0003273E"/>
    <w:rsid w:val="000354D7"/>
    <w:rsid w:val="00070381"/>
    <w:rsid w:val="00073D69"/>
    <w:rsid w:val="00081A7D"/>
    <w:rsid w:val="000B29A6"/>
    <w:rsid w:val="000D1595"/>
    <w:rsid w:val="000D6CD2"/>
    <w:rsid w:val="000E7308"/>
    <w:rsid w:val="00115321"/>
    <w:rsid w:val="001412B3"/>
    <w:rsid w:val="001605FC"/>
    <w:rsid w:val="00164653"/>
    <w:rsid w:val="0016631F"/>
    <w:rsid w:val="00181DD0"/>
    <w:rsid w:val="00190751"/>
    <w:rsid w:val="00190EE7"/>
    <w:rsid w:val="001951D5"/>
    <w:rsid w:val="00195495"/>
    <w:rsid w:val="001A4514"/>
    <w:rsid w:val="001A58F7"/>
    <w:rsid w:val="001C4074"/>
    <w:rsid w:val="001E1E1E"/>
    <w:rsid w:val="001E712A"/>
    <w:rsid w:val="001F2108"/>
    <w:rsid w:val="00207A04"/>
    <w:rsid w:val="00214AFB"/>
    <w:rsid w:val="00222BFE"/>
    <w:rsid w:val="00233B98"/>
    <w:rsid w:val="00260406"/>
    <w:rsid w:val="0026086D"/>
    <w:rsid w:val="002B6334"/>
    <w:rsid w:val="002E2BB9"/>
    <w:rsid w:val="002F3802"/>
    <w:rsid w:val="002F7D31"/>
    <w:rsid w:val="003075D2"/>
    <w:rsid w:val="003135AA"/>
    <w:rsid w:val="00315AE3"/>
    <w:rsid w:val="0032071B"/>
    <w:rsid w:val="003208DC"/>
    <w:rsid w:val="00343B4F"/>
    <w:rsid w:val="003655D6"/>
    <w:rsid w:val="003B521B"/>
    <w:rsid w:val="003B7D7F"/>
    <w:rsid w:val="003C602D"/>
    <w:rsid w:val="003E6CD8"/>
    <w:rsid w:val="003E6D85"/>
    <w:rsid w:val="003F0039"/>
    <w:rsid w:val="00412220"/>
    <w:rsid w:val="00415144"/>
    <w:rsid w:val="00416258"/>
    <w:rsid w:val="004200A8"/>
    <w:rsid w:val="00445CD3"/>
    <w:rsid w:val="00453AA2"/>
    <w:rsid w:val="004578BD"/>
    <w:rsid w:val="00461007"/>
    <w:rsid w:val="00464936"/>
    <w:rsid w:val="004650DD"/>
    <w:rsid w:val="00482ECD"/>
    <w:rsid w:val="004A22DE"/>
    <w:rsid w:val="004A46C0"/>
    <w:rsid w:val="004A725B"/>
    <w:rsid w:val="004B5BBA"/>
    <w:rsid w:val="004D5748"/>
    <w:rsid w:val="004D7A0F"/>
    <w:rsid w:val="005069BC"/>
    <w:rsid w:val="00551B22"/>
    <w:rsid w:val="00554C6D"/>
    <w:rsid w:val="005577D4"/>
    <w:rsid w:val="005653BA"/>
    <w:rsid w:val="00573FB1"/>
    <w:rsid w:val="005C0DDF"/>
    <w:rsid w:val="005D39E9"/>
    <w:rsid w:val="005F5C3E"/>
    <w:rsid w:val="005F658E"/>
    <w:rsid w:val="0060487C"/>
    <w:rsid w:val="00614F63"/>
    <w:rsid w:val="00617A24"/>
    <w:rsid w:val="00647A1D"/>
    <w:rsid w:val="00651A2E"/>
    <w:rsid w:val="00655F9F"/>
    <w:rsid w:val="006578E9"/>
    <w:rsid w:val="0066178F"/>
    <w:rsid w:val="00684E8B"/>
    <w:rsid w:val="00686A34"/>
    <w:rsid w:val="006A61E1"/>
    <w:rsid w:val="006B0F97"/>
    <w:rsid w:val="006B371A"/>
    <w:rsid w:val="006D0BDA"/>
    <w:rsid w:val="006E4DB4"/>
    <w:rsid w:val="006E72D6"/>
    <w:rsid w:val="006F5DC7"/>
    <w:rsid w:val="00724540"/>
    <w:rsid w:val="00730E99"/>
    <w:rsid w:val="007517B9"/>
    <w:rsid w:val="00751C46"/>
    <w:rsid w:val="00761477"/>
    <w:rsid w:val="00762871"/>
    <w:rsid w:val="00796417"/>
    <w:rsid w:val="007A2ACE"/>
    <w:rsid w:val="007B75DD"/>
    <w:rsid w:val="007C75BF"/>
    <w:rsid w:val="007E11A0"/>
    <w:rsid w:val="007E2745"/>
    <w:rsid w:val="007E42C4"/>
    <w:rsid w:val="007F704E"/>
    <w:rsid w:val="00800DBD"/>
    <w:rsid w:val="00802E97"/>
    <w:rsid w:val="00825B47"/>
    <w:rsid w:val="00837B8E"/>
    <w:rsid w:val="00854FC2"/>
    <w:rsid w:val="008571BC"/>
    <w:rsid w:val="00866E36"/>
    <w:rsid w:val="00872A6A"/>
    <w:rsid w:val="0088083C"/>
    <w:rsid w:val="00896EC6"/>
    <w:rsid w:val="008A4882"/>
    <w:rsid w:val="008B0683"/>
    <w:rsid w:val="008B65AA"/>
    <w:rsid w:val="008C69C3"/>
    <w:rsid w:val="008C6E85"/>
    <w:rsid w:val="008E13CC"/>
    <w:rsid w:val="008E5501"/>
    <w:rsid w:val="008E679B"/>
    <w:rsid w:val="008E726A"/>
    <w:rsid w:val="00904E6E"/>
    <w:rsid w:val="00925FEF"/>
    <w:rsid w:val="0095042D"/>
    <w:rsid w:val="00950DAF"/>
    <w:rsid w:val="00960549"/>
    <w:rsid w:val="00962D3E"/>
    <w:rsid w:val="009738A5"/>
    <w:rsid w:val="00976CA1"/>
    <w:rsid w:val="00980CA0"/>
    <w:rsid w:val="009856D6"/>
    <w:rsid w:val="00987671"/>
    <w:rsid w:val="0099313F"/>
    <w:rsid w:val="009946C9"/>
    <w:rsid w:val="009E6C21"/>
    <w:rsid w:val="009F2DC2"/>
    <w:rsid w:val="00A11BEC"/>
    <w:rsid w:val="00A131E9"/>
    <w:rsid w:val="00A31BE8"/>
    <w:rsid w:val="00A33B30"/>
    <w:rsid w:val="00A3569F"/>
    <w:rsid w:val="00A4241A"/>
    <w:rsid w:val="00A51CA4"/>
    <w:rsid w:val="00A76C26"/>
    <w:rsid w:val="00AA57DF"/>
    <w:rsid w:val="00AA6566"/>
    <w:rsid w:val="00AB5F85"/>
    <w:rsid w:val="00AC0FA9"/>
    <w:rsid w:val="00AD33FE"/>
    <w:rsid w:val="00B249B3"/>
    <w:rsid w:val="00B40225"/>
    <w:rsid w:val="00B60BA3"/>
    <w:rsid w:val="00B73B78"/>
    <w:rsid w:val="00B90DBE"/>
    <w:rsid w:val="00B96556"/>
    <w:rsid w:val="00BA2BD6"/>
    <w:rsid w:val="00BA5AE3"/>
    <w:rsid w:val="00BC0331"/>
    <w:rsid w:val="00BC4320"/>
    <w:rsid w:val="00BD5484"/>
    <w:rsid w:val="00BD68EF"/>
    <w:rsid w:val="00BE3F0F"/>
    <w:rsid w:val="00BF7483"/>
    <w:rsid w:val="00C1467A"/>
    <w:rsid w:val="00C21CE9"/>
    <w:rsid w:val="00C24B1B"/>
    <w:rsid w:val="00C27108"/>
    <w:rsid w:val="00C33914"/>
    <w:rsid w:val="00C34EAF"/>
    <w:rsid w:val="00C3622B"/>
    <w:rsid w:val="00C40B40"/>
    <w:rsid w:val="00C434E0"/>
    <w:rsid w:val="00C66816"/>
    <w:rsid w:val="00C7101F"/>
    <w:rsid w:val="00C81F8C"/>
    <w:rsid w:val="00C90337"/>
    <w:rsid w:val="00C90AE3"/>
    <w:rsid w:val="00CB2089"/>
    <w:rsid w:val="00CB2CD0"/>
    <w:rsid w:val="00CC7EB3"/>
    <w:rsid w:val="00CD6272"/>
    <w:rsid w:val="00D00BE9"/>
    <w:rsid w:val="00D01EBC"/>
    <w:rsid w:val="00D21E40"/>
    <w:rsid w:val="00D4179D"/>
    <w:rsid w:val="00D55C96"/>
    <w:rsid w:val="00D56317"/>
    <w:rsid w:val="00D60BDA"/>
    <w:rsid w:val="00D66927"/>
    <w:rsid w:val="00D87ADD"/>
    <w:rsid w:val="00DA2289"/>
    <w:rsid w:val="00DA4A08"/>
    <w:rsid w:val="00DA7BDB"/>
    <w:rsid w:val="00DE524C"/>
    <w:rsid w:val="00DE5848"/>
    <w:rsid w:val="00DF1EB7"/>
    <w:rsid w:val="00DF30E4"/>
    <w:rsid w:val="00E04DEB"/>
    <w:rsid w:val="00E060CB"/>
    <w:rsid w:val="00E23A3B"/>
    <w:rsid w:val="00E56DEE"/>
    <w:rsid w:val="00E7531B"/>
    <w:rsid w:val="00E75CA0"/>
    <w:rsid w:val="00E83AAD"/>
    <w:rsid w:val="00EB7CF2"/>
    <w:rsid w:val="00EC0FF0"/>
    <w:rsid w:val="00EC10F6"/>
    <w:rsid w:val="00EC5313"/>
    <w:rsid w:val="00ED1C48"/>
    <w:rsid w:val="00EE0A88"/>
    <w:rsid w:val="00EE4606"/>
    <w:rsid w:val="00EE4995"/>
    <w:rsid w:val="00EF25A7"/>
    <w:rsid w:val="00F177BF"/>
    <w:rsid w:val="00F20FBC"/>
    <w:rsid w:val="00F300AA"/>
    <w:rsid w:val="00F32613"/>
    <w:rsid w:val="00F41183"/>
    <w:rsid w:val="00F46628"/>
    <w:rsid w:val="00F51EF2"/>
    <w:rsid w:val="00F74C7B"/>
    <w:rsid w:val="00F826ED"/>
    <w:rsid w:val="00F945F5"/>
    <w:rsid w:val="00F96C2F"/>
    <w:rsid w:val="00F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7"/>
  </w:style>
  <w:style w:type="paragraph" w:styleId="1">
    <w:name w:val="heading 1"/>
    <w:basedOn w:val="a"/>
    <w:next w:val="a"/>
    <w:link w:val="10"/>
    <w:uiPriority w:val="9"/>
    <w:qFormat/>
    <w:rsid w:val="001A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CD"/>
    <w:pPr>
      <w:ind w:left="720"/>
      <w:contextualSpacing/>
    </w:pPr>
  </w:style>
  <w:style w:type="table" w:styleId="a4">
    <w:name w:val="Table Grid"/>
    <w:basedOn w:val="a1"/>
    <w:uiPriority w:val="39"/>
    <w:rsid w:val="00DA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8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1A58F7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A58F7"/>
    <w:pPr>
      <w:spacing w:after="100"/>
    </w:pPr>
  </w:style>
  <w:style w:type="character" w:styleId="a8">
    <w:name w:val="Hyperlink"/>
    <w:basedOn w:val="a0"/>
    <w:uiPriority w:val="99"/>
    <w:unhideWhenUsed/>
    <w:rsid w:val="001A58F7"/>
    <w:rPr>
      <w:color w:val="0563C1" w:themeColor="hyperlink"/>
      <w:u w:val="single"/>
    </w:rPr>
  </w:style>
  <w:style w:type="paragraph" w:styleId="a9">
    <w:name w:val="Normal (Web)"/>
    <w:aliases w:val="Обычный (Web), Знак Char, Знак Char Char Char Знак Знак Знак Знак,Знак Char,Знак Char Char Char Знак Знак Знак Знак"/>
    <w:basedOn w:val="a"/>
    <w:link w:val="aa"/>
    <w:unhideWhenUsed/>
    <w:rsid w:val="00F1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73D69"/>
    <w:pPr>
      <w:spacing w:after="100"/>
      <w:ind w:left="220"/>
    </w:pPr>
  </w:style>
  <w:style w:type="character" w:styleId="ab">
    <w:name w:val="Strong"/>
    <w:basedOn w:val="a0"/>
    <w:uiPriority w:val="22"/>
    <w:qFormat/>
    <w:rsid w:val="00002EAC"/>
    <w:rPr>
      <w:b/>
      <w:bCs/>
    </w:rPr>
  </w:style>
  <w:style w:type="character" w:customStyle="1" w:styleId="apple-converted-space">
    <w:name w:val="apple-converted-space"/>
    <w:basedOn w:val="a0"/>
    <w:rsid w:val="00DE5848"/>
  </w:style>
  <w:style w:type="paragraph" w:styleId="ac">
    <w:name w:val="footnote text"/>
    <w:aliases w:val="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"/>
    <w:basedOn w:val="a"/>
    <w:link w:val="ad"/>
    <w:semiHidden/>
    <w:rsid w:val="00DE58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Текст сноски1 Знак"/>
    <w:basedOn w:val="a0"/>
    <w:link w:val="ac"/>
    <w:uiPriority w:val="99"/>
    <w:semiHidden/>
    <w:rsid w:val="00DE5848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aliases w:val="Знак сноски-FN,Ciae niinee-FN"/>
    <w:uiPriority w:val="99"/>
    <w:semiHidden/>
    <w:rsid w:val="00DE5848"/>
    <w:rPr>
      <w:vertAlign w:val="superscript"/>
    </w:rPr>
  </w:style>
  <w:style w:type="character" w:customStyle="1" w:styleId="aa">
    <w:name w:val="Обычный (веб) Знак"/>
    <w:aliases w:val="Обычный (Web) Знак, Знак Char Знак, Знак Char Char Char Знак Знак Знак Знак Знак,Знак Char Знак,Знак Char Char Char Знак Знак Знак Знак Знак"/>
    <w:link w:val="a9"/>
    <w:locked/>
    <w:rsid w:val="00DE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DE5848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4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578BD"/>
  </w:style>
  <w:style w:type="paragraph" w:styleId="af2">
    <w:name w:val="footer"/>
    <w:basedOn w:val="a"/>
    <w:link w:val="af3"/>
    <w:uiPriority w:val="99"/>
    <w:semiHidden/>
    <w:unhideWhenUsed/>
    <w:rsid w:val="004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5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expert.ru/rankingtable/school/2018/tab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264B-D263-4968-B073-4E05F536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5969</Words>
  <Characters>34028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Абрашкина</dc:creator>
  <cp:lastModifiedBy>Iren</cp:lastModifiedBy>
  <cp:revision>5</cp:revision>
  <cp:lastPrinted>2018-08-13T08:16:00Z</cp:lastPrinted>
  <dcterms:created xsi:type="dcterms:W3CDTF">2018-08-21T14:11:00Z</dcterms:created>
  <dcterms:modified xsi:type="dcterms:W3CDTF">2018-08-21T14:33:00Z</dcterms:modified>
</cp:coreProperties>
</file>