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137002">
        <w:rPr>
          <w:rFonts w:ascii="Times New Roman" w:eastAsia="Times New Roman" w:hAnsi="Times New Roman" w:cs="Times New Roman"/>
          <w:sz w:val="24"/>
          <w:szCs w:val="24"/>
        </w:rPr>
        <w:t>конкурс «В мире живо</w:t>
      </w:r>
      <w:r w:rsidR="00807AC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7002">
        <w:rPr>
          <w:rFonts w:ascii="Times New Roman" w:eastAsia="Times New Roman" w:hAnsi="Times New Roman" w:cs="Times New Roman"/>
          <w:sz w:val="24"/>
          <w:szCs w:val="24"/>
        </w:rPr>
        <w:t>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субсидии 2000000815 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37002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«В мире животных»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1F00F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37002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«В мире животных»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1F00F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37002"/>
    <w:rsid w:val="001A452D"/>
    <w:rsid w:val="001F00F9"/>
    <w:rsid w:val="00390156"/>
    <w:rsid w:val="003B58D3"/>
    <w:rsid w:val="003C7067"/>
    <w:rsid w:val="0075675A"/>
    <w:rsid w:val="007617F1"/>
    <w:rsid w:val="007D2F22"/>
    <w:rsid w:val="00807AC4"/>
    <w:rsid w:val="0084674D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378B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2019-04-24T03:39:00Z</dcterms:modified>
</cp:coreProperties>
</file>