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43A3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4A7915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</w:t>
      </w:r>
      <w:r w:rsidR="00387ABF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="004A7915">
        <w:rPr>
          <w:rFonts w:ascii="Times New Roman" w:eastAsia="Times New Roman" w:hAnsi="Times New Roman" w:cs="Times New Roman"/>
          <w:sz w:val="24"/>
          <w:szCs w:val="24"/>
        </w:rPr>
        <w:t>Театру посвящается…</w:t>
      </w:r>
      <w:r w:rsidR="00387AB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15" w:rsidRDefault="00387ABF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4A7915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387ABF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A7915" w:rsidRPr="004A79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Театру посвящается…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387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15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</w:t>
            </w:r>
          </w:p>
          <w:p w:rsidR="001A452D" w:rsidRDefault="004A7915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79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387AB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A7915" w:rsidRPr="004A79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Театру посвящается…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A79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4A79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87ABF"/>
    <w:rsid w:val="00390156"/>
    <w:rsid w:val="003B58D3"/>
    <w:rsid w:val="003C7067"/>
    <w:rsid w:val="004A7915"/>
    <w:rsid w:val="0075675A"/>
    <w:rsid w:val="007617F1"/>
    <w:rsid w:val="007D2F22"/>
    <w:rsid w:val="00B43A33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F23F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2019-08-29T05:39:00Z</dcterms:modified>
</cp:coreProperties>
</file>