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3" w:rsidRDefault="00AC0AC3" w:rsidP="00AC0AC3">
      <w:pPr>
        <w:shd w:val="clear" w:color="auto" w:fill="FFFFFF"/>
        <w:spacing w:after="242" w:line="23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AC0AC3" w:rsidRDefault="00AC0AC3" w:rsidP="00AC0AC3">
      <w:pPr>
        <w:shd w:val="clear" w:color="auto" w:fill="FFFFFF"/>
        <w:spacing w:after="244" w:line="27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НАЦИОНАЛЬНЫЙ ИССЛЕДОВАТЕЛЬСКИЙ </w:t>
      </w:r>
    </w:p>
    <w:p w:rsidR="00AC0AC3" w:rsidRDefault="00AC0AC3" w:rsidP="00AC0AC3">
      <w:pPr>
        <w:shd w:val="clear" w:color="auto" w:fill="FFFFFF"/>
        <w:spacing w:after="244" w:line="27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ТОМСКИЙ ГОСУДАРСТВЕННЫЙ УНИВЕРСИТЕТ (НИ ТГУ)</w:t>
      </w:r>
    </w:p>
    <w:p w:rsidR="00AC0AC3" w:rsidRDefault="00AC0AC3" w:rsidP="00AC0AC3">
      <w:pPr>
        <w:shd w:val="clear" w:color="auto" w:fill="FFFFFF"/>
        <w:spacing w:after="554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НОЦ «Институт инноваций в образовании» </w:t>
      </w:r>
    </w:p>
    <w:p w:rsidR="00AC0AC3" w:rsidRDefault="00AC0AC3" w:rsidP="00AC0AC3">
      <w:pPr>
        <w:shd w:val="clear" w:color="auto" w:fill="FFFFFF"/>
        <w:tabs>
          <w:tab w:val="left" w:pos="7630"/>
        </w:tabs>
        <w:spacing w:after="0" w:line="274" w:lineRule="exact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AC3" w:rsidRDefault="00AC0AC3" w:rsidP="00AC0AC3">
      <w:pPr>
        <w:shd w:val="clear" w:color="auto" w:fill="FFFFFF"/>
        <w:tabs>
          <w:tab w:val="left" w:pos="7630"/>
        </w:tabs>
        <w:spacing w:after="0" w:line="274" w:lineRule="exact"/>
        <w:ind w:left="5245"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AC3" w:rsidRDefault="00AC0AC3" w:rsidP="00AC0AC3">
      <w:pPr>
        <w:shd w:val="clear" w:color="auto" w:fill="FFFFFF"/>
        <w:tabs>
          <w:tab w:val="left" w:pos="7630"/>
        </w:tabs>
        <w:spacing w:after="0" w:line="274" w:lineRule="exact"/>
        <w:ind w:left="5245"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AC3" w:rsidRPr="00762A8B" w:rsidRDefault="0053463C" w:rsidP="00AC0AC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«ИНТЕРНЕТ-Т</w:t>
      </w:r>
      <w:r w:rsidR="00AC0AC3">
        <w:rPr>
          <w:rFonts w:ascii="Times New Roman" w:eastAsia="Times New Roman" w:hAnsi="Times New Roman" w:cs="Times New Roman"/>
          <w:color w:val="000000"/>
          <w:sz w:val="24"/>
          <w:szCs w:val="24"/>
        </w:rPr>
        <w:t>РЕНЕР» ДОПОЛНИТЕЛЬНОЙ ПОДГОТОВКИ И ПРОВЕРКИ ЗНАНИЙ УЧАЩИХСЯ</w:t>
      </w:r>
    </w:p>
    <w:p w:rsidR="00AC0AC3" w:rsidRDefault="00AC0AC3" w:rsidP="0053463C">
      <w:pPr>
        <w:shd w:val="clear" w:color="auto" w:fill="FFFFFF"/>
        <w:spacing w:after="0" w:line="240" w:lineRule="auto"/>
        <w:ind w:left="3181" w:right="1361" w:hanging="20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AC3" w:rsidRDefault="00AC0AC3" w:rsidP="00AC0AC3">
      <w:pPr>
        <w:shd w:val="clear" w:color="auto" w:fill="FFFFFF"/>
        <w:spacing w:after="0" w:line="240" w:lineRule="auto"/>
        <w:ind w:left="3181" w:right="1361" w:hanging="20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AC3" w:rsidRDefault="00AC0AC3" w:rsidP="00AC0AC3">
      <w:pPr>
        <w:shd w:val="clear" w:color="auto" w:fill="FFFFFF"/>
        <w:spacing w:after="0" w:line="240" w:lineRule="auto"/>
        <w:ind w:left="3181" w:right="1361" w:hanging="20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Гаврилов Никита Алексеевич</w:t>
      </w:r>
    </w:p>
    <w:p w:rsidR="00AC0AC3" w:rsidRDefault="00AC0AC3" w:rsidP="00AC0AC3">
      <w:pPr>
        <w:shd w:val="clear" w:color="auto" w:fill="FFFFFF"/>
        <w:spacing w:after="244" w:line="27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AC3" w:rsidRDefault="00AC0AC3" w:rsidP="00AC0AC3">
      <w:pPr>
        <w:shd w:val="clear" w:color="auto" w:fill="FFFFFF"/>
        <w:spacing w:after="244" w:line="27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AC3" w:rsidRDefault="00AC0AC3" w:rsidP="00AC0AC3">
      <w:pPr>
        <w:shd w:val="clear" w:color="auto" w:fill="FFFFFF"/>
        <w:spacing w:after="244" w:line="27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AC3" w:rsidRDefault="00AC0AC3" w:rsidP="00AC0AC3">
      <w:pPr>
        <w:shd w:val="clear" w:color="auto" w:fill="FFFFFF"/>
        <w:spacing w:after="244" w:line="27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AC3" w:rsidRDefault="00AC0AC3" w:rsidP="00AC0AC3">
      <w:pPr>
        <w:shd w:val="clear" w:color="auto" w:fill="FFFFFF"/>
        <w:spacing w:after="244" w:line="27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AC3" w:rsidRDefault="00AC0AC3" w:rsidP="00AC0AC3">
      <w:pPr>
        <w:shd w:val="clear" w:color="auto" w:fill="FFFFFF"/>
        <w:spacing w:after="244" w:line="27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AC3" w:rsidRDefault="00AC0AC3" w:rsidP="00AC0AC3">
      <w:pPr>
        <w:shd w:val="clear" w:color="auto" w:fill="FFFFFF"/>
        <w:tabs>
          <w:tab w:val="left" w:leader="underscore" w:pos="7040"/>
        </w:tabs>
        <w:spacing w:after="0" w:line="240" w:lineRule="auto"/>
        <w:ind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AC3" w:rsidRDefault="00AC0AC3" w:rsidP="00AC0A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63C" w:rsidRDefault="0053463C" w:rsidP="00AC0A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63C" w:rsidRDefault="0053463C" w:rsidP="00AC0A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63C" w:rsidRDefault="0053463C" w:rsidP="00AC0A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63C" w:rsidRDefault="0053463C" w:rsidP="00AC0A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63C" w:rsidRPr="008D74A1" w:rsidRDefault="0053463C" w:rsidP="00AC0A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AC3" w:rsidRPr="008D74A1" w:rsidRDefault="00AC0AC3" w:rsidP="00AC0AC3">
      <w:pPr>
        <w:shd w:val="clear" w:color="auto" w:fill="FFFFFF"/>
        <w:spacing w:after="0" w:line="36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4A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работы</w:t>
      </w:r>
    </w:p>
    <w:p w:rsidR="0053463C" w:rsidRDefault="0053463C" w:rsidP="00AC0AC3">
      <w:pPr>
        <w:shd w:val="clear" w:color="auto" w:fill="FFFFFF"/>
        <w:tabs>
          <w:tab w:val="left" w:pos="7858"/>
          <w:tab w:val="left" w:leader="underscore" w:pos="8451"/>
        </w:tabs>
        <w:spacing w:after="0" w:line="36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химии </w:t>
      </w:r>
    </w:p>
    <w:p w:rsidR="00AC0AC3" w:rsidRPr="008D74A1" w:rsidRDefault="0053463C" w:rsidP="00AC0AC3">
      <w:pPr>
        <w:shd w:val="clear" w:color="auto" w:fill="FFFFFF"/>
        <w:tabs>
          <w:tab w:val="left" w:pos="7858"/>
          <w:tab w:val="left" w:leader="underscore" w:pos="8451"/>
        </w:tabs>
        <w:spacing w:after="0" w:line="36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Академический лицей</w:t>
      </w:r>
    </w:p>
    <w:p w:rsidR="00AC0AC3" w:rsidRPr="008D74A1" w:rsidRDefault="00AC0AC3" w:rsidP="00AC0AC3">
      <w:pPr>
        <w:shd w:val="clear" w:color="auto" w:fill="FFFFFF"/>
        <w:tabs>
          <w:tab w:val="left" w:leader="underscore" w:pos="7160"/>
        </w:tabs>
        <w:spacing w:after="0" w:line="36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4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 Гаврилов</w:t>
      </w:r>
    </w:p>
    <w:p w:rsidR="00AC0AC3" w:rsidRPr="008D74A1" w:rsidRDefault="00AC0AC3" w:rsidP="00AC0AC3">
      <w:pPr>
        <w:shd w:val="clear" w:color="auto" w:fill="FFFFFF"/>
        <w:spacing w:after="0" w:line="360" w:lineRule="auto"/>
        <w:ind w:left="5812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r w:rsidRPr="008D74A1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подпись</w:t>
      </w:r>
    </w:p>
    <w:p w:rsidR="00AC0AC3" w:rsidRDefault="00AC0AC3" w:rsidP="00AC0AC3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AC3" w:rsidRDefault="00AC0AC3" w:rsidP="00AC0AC3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AC3" w:rsidRDefault="00AC0AC3" w:rsidP="00AC0AC3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AC3" w:rsidRDefault="00AC0AC3" w:rsidP="00AC0AC3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AC3" w:rsidRDefault="00AC0AC3" w:rsidP="00AC0AC3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AC3" w:rsidRDefault="0053463C" w:rsidP="00AC0AC3">
      <w:pPr>
        <w:shd w:val="clear" w:color="auto" w:fill="FFFFFF"/>
        <w:spacing w:after="242" w:line="23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 – 2018</w:t>
      </w:r>
    </w:p>
    <w:p w:rsidR="0013253A" w:rsidRPr="00A05C26" w:rsidRDefault="002148FE" w:rsidP="002148FE">
      <w:pPr>
        <w:spacing w:after="0" w:line="240" w:lineRule="auto"/>
        <w:ind w:left="5812" w:firstLine="560"/>
        <w:rPr>
          <w:rFonts w:ascii="Times New Roman" w:hAnsi="Times New Roman" w:cs="Times New Roman"/>
          <w:i/>
          <w:color w:val="FFFFFF" w:themeColor="background1"/>
          <w:szCs w:val="28"/>
        </w:rPr>
      </w:pPr>
      <w:r w:rsidRPr="00A05C26">
        <w:rPr>
          <w:rFonts w:ascii="Times New Roman" w:hAnsi="Times New Roman" w:cs="Times New Roman"/>
          <w:i/>
          <w:color w:val="FFFFFF" w:themeColor="background1"/>
          <w:szCs w:val="28"/>
        </w:rPr>
        <w:lastRenderedPageBreak/>
        <w:t>п</w:t>
      </w:r>
      <w:r w:rsidR="0089392B" w:rsidRPr="00A05C26">
        <w:rPr>
          <w:rFonts w:ascii="Times New Roman" w:hAnsi="Times New Roman" w:cs="Times New Roman"/>
          <w:i/>
          <w:color w:val="FFFFFF" w:themeColor="background1"/>
          <w:szCs w:val="28"/>
        </w:rPr>
        <w:t>одпись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07916129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AC0AC3" w:rsidRPr="00FC1FFC" w:rsidRDefault="00AC0AC3" w:rsidP="00AC0AC3">
          <w:pPr>
            <w:pStyle w:val="ac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C1FF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CC5573" w:rsidRPr="00CC5573" w:rsidRDefault="00DB2F58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FC1FF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C0AC3" w:rsidRPr="00FC1FF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C1FF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9776927" w:history="1">
            <w:r w:rsidR="00CC5573" w:rsidRPr="00CC5573">
              <w:rPr>
                <w:rStyle w:val="ad"/>
                <w:rFonts w:ascii="Times New Roman" w:hAnsi="Times New Roman" w:cs="Times New Roman"/>
                <w:noProof/>
              </w:rPr>
              <w:t>Глава 1. Моделирование системы дистанционного обучения.</w:t>
            </w:r>
            <w:r w:rsidR="00CC5573" w:rsidRPr="00CC557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C55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5573" w:rsidRPr="00CC5573">
              <w:rPr>
                <w:rFonts w:ascii="Times New Roman" w:hAnsi="Times New Roman" w:cs="Times New Roman"/>
                <w:noProof/>
                <w:webHidden/>
              </w:rPr>
              <w:instrText xml:space="preserve"> PAGEREF _Toc509776927 \h </w:instrText>
            </w:r>
            <w:r w:rsidRPr="00CC5573">
              <w:rPr>
                <w:rFonts w:ascii="Times New Roman" w:hAnsi="Times New Roman" w:cs="Times New Roman"/>
                <w:noProof/>
                <w:webHidden/>
              </w:rPr>
            </w:r>
            <w:r w:rsidRPr="00CC55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C5573" w:rsidRPr="00CC557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CC55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C5573" w:rsidRPr="00CC5573" w:rsidRDefault="00E16BA4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9776928" w:history="1">
            <w:r w:rsidR="00CC5573" w:rsidRPr="00CC5573">
              <w:rPr>
                <w:rStyle w:val="ad"/>
                <w:rFonts w:ascii="Times New Roman" w:hAnsi="Times New Roman" w:cs="Times New Roman"/>
                <w:noProof/>
              </w:rPr>
              <w:t>1.1 Общие требования</w:t>
            </w:r>
            <w:r w:rsidR="00CC5573" w:rsidRPr="00CC55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B2F58" w:rsidRPr="00CC55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5573" w:rsidRPr="00CC5573">
              <w:rPr>
                <w:rFonts w:ascii="Times New Roman" w:hAnsi="Times New Roman" w:cs="Times New Roman"/>
                <w:noProof/>
                <w:webHidden/>
              </w:rPr>
              <w:instrText xml:space="preserve"> PAGEREF _Toc509776928 \h </w:instrText>
            </w:r>
            <w:r w:rsidR="00DB2F58" w:rsidRPr="00CC5573">
              <w:rPr>
                <w:rFonts w:ascii="Times New Roman" w:hAnsi="Times New Roman" w:cs="Times New Roman"/>
                <w:noProof/>
                <w:webHidden/>
              </w:rPr>
            </w:r>
            <w:r w:rsidR="00DB2F58" w:rsidRPr="00CC55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C5573" w:rsidRPr="00CC557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DB2F58" w:rsidRPr="00CC55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C5573" w:rsidRPr="00CC5573" w:rsidRDefault="00E16BA4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9776929" w:history="1">
            <w:r w:rsidR="00CC5573" w:rsidRPr="00CC5573">
              <w:rPr>
                <w:rStyle w:val="ad"/>
                <w:rFonts w:ascii="Times New Roman" w:hAnsi="Times New Roman" w:cs="Times New Roman"/>
                <w:noProof/>
              </w:rPr>
              <w:t>1.2 Учебный процесс</w:t>
            </w:r>
            <w:r w:rsidR="00CC5573" w:rsidRPr="00CC55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B2F58" w:rsidRPr="00CC55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5573" w:rsidRPr="00CC5573">
              <w:rPr>
                <w:rFonts w:ascii="Times New Roman" w:hAnsi="Times New Roman" w:cs="Times New Roman"/>
                <w:noProof/>
                <w:webHidden/>
              </w:rPr>
              <w:instrText xml:space="preserve"> PAGEREF _Toc509776929 \h </w:instrText>
            </w:r>
            <w:r w:rsidR="00DB2F58" w:rsidRPr="00CC5573">
              <w:rPr>
                <w:rFonts w:ascii="Times New Roman" w:hAnsi="Times New Roman" w:cs="Times New Roman"/>
                <w:noProof/>
                <w:webHidden/>
              </w:rPr>
            </w:r>
            <w:r w:rsidR="00DB2F58" w:rsidRPr="00CC55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C5573" w:rsidRPr="00CC557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DB2F58" w:rsidRPr="00CC55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C5573" w:rsidRPr="00CC5573" w:rsidRDefault="00E16BA4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9776930" w:history="1">
            <w:r w:rsidR="00CC5573" w:rsidRPr="00CC5573">
              <w:rPr>
                <w:rStyle w:val="ad"/>
                <w:rFonts w:ascii="Times New Roman" w:hAnsi="Times New Roman" w:cs="Times New Roman"/>
                <w:noProof/>
              </w:rPr>
              <w:t>Список литературы и использованных источников:</w:t>
            </w:r>
            <w:r w:rsidR="00CC5573" w:rsidRPr="00CC55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B2F58" w:rsidRPr="00CC55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5573" w:rsidRPr="00CC5573">
              <w:rPr>
                <w:rFonts w:ascii="Times New Roman" w:hAnsi="Times New Roman" w:cs="Times New Roman"/>
                <w:noProof/>
                <w:webHidden/>
              </w:rPr>
              <w:instrText xml:space="preserve"> PAGEREF _Toc509776930 \h </w:instrText>
            </w:r>
            <w:r w:rsidR="00DB2F58" w:rsidRPr="00CC5573">
              <w:rPr>
                <w:rFonts w:ascii="Times New Roman" w:hAnsi="Times New Roman" w:cs="Times New Roman"/>
                <w:noProof/>
                <w:webHidden/>
              </w:rPr>
            </w:r>
            <w:r w:rsidR="00DB2F58" w:rsidRPr="00CC55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C5573" w:rsidRPr="00CC5573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DB2F58" w:rsidRPr="00CC55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C0AC3" w:rsidRPr="00B00160" w:rsidRDefault="00DB2F58" w:rsidP="00B0016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FC1FF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C0AC3" w:rsidRDefault="00AC0AC3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br w:type="page"/>
      </w:r>
    </w:p>
    <w:p w:rsidR="00EE42B8" w:rsidRPr="00EE42B8" w:rsidRDefault="00AC0AC3" w:rsidP="00331F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EE42B8" w:rsidRPr="00EE42B8">
        <w:rPr>
          <w:rFonts w:ascii="Times New Roman" w:hAnsi="Times New Roman" w:cs="Times New Roman"/>
          <w:b/>
          <w:sz w:val="28"/>
          <w:szCs w:val="28"/>
        </w:rPr>
        <w:t>.</w:t>
      </w:r>
    </w:p>
    <w:p w:rsidR="00A243FC" w:rsidRPr="00AC0AC3" w:rsidRDefault="00EE42B8" w:rsidP="00AC0AC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Для введения в процесс обучения </w:t>
      </w:r>
      <w:r w:rsidR="00402879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дополнительных образовательных технологий </w:t>
      </w:r>
      <w:r w:rsidR="00A243FC" w:rsidRPr="00AC0AC3">
        <w:rPr>
          <w:rFonts w:ascii="Times New Roman" w:eastAsiaTheme="minorHAnsi" w:hAnsi="Times New Roman"/>
          <w:sz w:val="24"/>
          <w:szCs w:val="24"/>
          <w:lang w:eastAsia="en-US"/>
        </w:rPr>
        <w:t>дистанционного характера необходимо использовать информационную платформу, н</w:t>
      </w:r>
      <w:r w:rsidR="00F852C0" w:rsidRPr="00AC0AC3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A243FC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которой было бы возможным </w:t>
      </w:r>
      <w:r w:rsidR="00D2070F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использование </w:t>
      </w:r>
      <w:r w:rsidR="00A243FC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новых телекоммуникационных технологий,  позволяющих осуществлять обучение в комфортных для </w:t>
      </w:r>
      <w:r w:rsidR="00D50CE9" w:rsidRPr="00AC0AC3">
        <w:rPr>
          <w:rFonts w:ascii="Times New Roman" w:eastAsiaTheme="minorHAnsi" w:hAnsi="Times New Roman"/>
          <w:sz w:val="24"/>
          <w:szCs w:val="24"/>
          <w:lang w:eastAsia="en-US"/>
        </w:rPr>
        <w:t>учащихся</w:t>
      </w:r>
      <w:r w:rsidR="00A243FC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условиях. Такая платформа должна характеризоваться</w:t>
      </w:r>
      <w:r w:rsidR="00D50CE9" w:rsidRPr="00AC0AC3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A243FC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как мот</w:t>
      </w:r>
      <w:r w:rsidR="00F852C0" w:rsidRPr="00AC0AC3">
        <w:rPr>
          <w:rFonts w:ascii="Times New Roman" w:eastAsiaTheme="minorHAnsi" w:hAnsi="Times New Roman"/>
          <w:sz w:val="24"/>
          <w:szCs w:val="24"/>
          <w:lang w:eastAsia="en-US"/>
        </w:rPr>
        <w:t>ивационными критериями с возможностью расширить, а может даже проявить</w:t>
      </w:r>
      <w:r w:rsidR="00A243FC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интерес к учебному предмету у учащихся, так и доступностью среды трансформации образовательных технологий для учителя. </w:t>
      </w:r>
    </w:p>
    <w:tbl>
      <w:tblPr>
        <w:tblStyle w:val="a6"/>
        <w:tblpPr w:leftFromText="180" w:rightFromText="180" w:vertAnchor="text" w:horzAnchor="margin" w:tblpXSpec="right" w:tblpY="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</w:tblGrid>
      <w:tr w:rsidR="008C63D0" w:rsidTr="008C63D0">
        <w:trPr>
          <w:trHeight w:val="4900"/>
        </w:trPr>
        <w:tc>
          <w:tcPr>
            <w:tcW w:w="5896" w:type="dxa"/>
          </w:tcPr>
          <w:p w:rsidR="008C63D0" w:rsidRDefault="008C63D0" w:rsidP="008C63D0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63D0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606393" cy="3145536"/>
                  <wp:effectExtent l="0" t="0" r="0" b="0"/>
                  <wp:docPr id="9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8C63D0" w:rsidTr="008C63D0">
        <w:trPr>
          <w:trHeight w:val="848"/>
        </w:trPr>
        <w:tc>
          <w:tcPr>
            <w:tcW w:w="5896" w:type="dxa"/>
          </w:tcPr>
          <w:p w:rsidR="008C63D0" w:rsidRDefault="008C63D0" w:rsidP="008C63D0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Диаграмма 1. Результаты </w:t>
            </w:r>
            <w:r w:rsidRPr="00AC0A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исследования влияния социальных сетей интернета в жизни современных учащихся, проводимых у школьников 14-18 лет</w:t>
            </w:r>
          </w:p>
        </w:tc>
      </w:tr>
    </w:tbl>
    <w:p w:rsidR="005863C8" w:rsidRDefault="008C63D0" w:rsidP="00AC0AC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243FC" w:rsidRPr="00AC0AC3">
        <w:rPr>
          <w:rFonts w:ascii="Times New Roman" w:eastAsiaTheme="minorHAnsi" w:hAnsi="Times New Roman"/>
          <w:sz w:val="24"/>
          <w:szCs w:val="24"/>
          <w:lang w:eastAsia="en-US"/>
        </w:rPr>
        <w:t>Внедрение современных информационных и телекомму</w:t>
      </w:r>
      <w:r w:rsidR="00DF63B9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никационных технологий, являющихся перспективным современным аналогом общения между учеником и учителем, несомненно, является доступной средой для проектирования новых форм </w:t>
      </w:r>
      <w:r w:rsidR="005863C8" w:rsidRPr="00AC0AC3">
        <w:rPr>
          <w:rFonts w:ascii="Times New Roman" w:eastAsiaTheme="minorHAnsi" w:hAnsi="Times New Roman"/>
          <w:sz w:val="24"/>
          <w:szCs w:val="24"/>
          <w:lang w:eastAsia="en-US"/>
        </w:rPr>
        <w:t>учебной деятельности. По результатам эмпирического исследования влияния социальных сетей интернета в жизни современных учащихся, проводимых у школьников 14-18 лет [1] были</w:t>
      </w:r>
      <w:r w:rsidR="00D2070F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получены следующие результаты:</w:t>
      </w:r>
      <w:r w:rsidR="005863C8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68 %</w:t>
      </w:r>
      <w:r w:rsidR="00D2070F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опрошенных</w:t>
      </w:r>
      <w:r w:rsidR="005863C8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считают социальные сети местом виртуального общения между людьми, а 14 % используют социальные сети как место для обмена информацией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(Диаграмма 1)</w:t>
      </w:r>
      <w:r w:rsidR="005863C8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. Подобные данные показывают необходимость внедрения подобных образовательных технологий, трансформируя и приспосабливая их к доступной для </w:t>
      </w:r>
      <w:r w:rsidR="00D2070F" w:rsidRPr="00AC0AC3">
        <w:rPr>
          <w:rFonts w:ascii="Times New Roman" w:eastAsiaTheme="minorHAnsi" w:hAnsi="Times New Roman"/>
          <w:sz w:val="24"/>
          <w:szCs w:val="24"/>
          <w:lang w:eastAsia="en-US"/>
        </w:rPr>
        <w:t>учеников старших классов среде дополнительного обучения.</w:t>
      </w:r>
    </w:p>
    <w:p w:rsidR="00D2070F" w:rsidRPr="00AC0AC3" w:rsidRDefault="00D2070F" w:rsidP="00AC0AC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C3">
        <w:rPr>
          <w:rFonts w:ascii="Times New Roman" w:eastAsiaTheme="minorHAnsi" w:hAnsi="Times New Roman"/>
          <w:sz w:val="24"/>
          <w:szCs w:val="24"/>
          <w:lang w:eastAsia="en-US"/>
        </w:rPr>
        <w:t>Во исполнение закона «Об образовании в Российской Федерации» статья №16, учитывающим использование образовательных программ с применением электронного обучения в дистанционных образовательных технологиях</w:t>
      </w:r>
      <w:r w:rsidR="00F852C0" w:rsidRPr="00AC0AC3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053119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необходимо </w:t>
      </w:r>
      <w:r w:rsidR="007C1DF4" w:rsidRPr="00AC0AC3">
        <w:rPr>
          <w:rFonts w:ascii="Times New Roman" w:eastAsiaTheme="minorHAnsi" w:hAnsi="Times New Roman"/>
          <w:sz w:val="24"/>
          <w:szCs w:val="24"/>
          <w:lang w:eastAsia="en-US"/>
        </w:rPr>
        <w:t>понимать</w:t>
      </w:r>
      <w:r w:rsidR="00053119" w:rsidRPr="00AC0AC3">
        <w:rPr>
          <w:rFonts w:ascii="Times New Roman" w:eastAsiaTheme="minorHAnsi" w:hAnsi="Times New Roman"/>
          <w:sz w:val="24"/>
          <w:szCs w:val="24"/>
          <w:lang w:eastAsia="en-US"/>
        </w:rPr>
        <w:t>, что «при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обучающихся»</w:t>
      </w:r>
    </w:p>
    <w:p w:rsidR="00053119" w:rsidRPr="00AC0AC3" w:rsidRDefault="00053119" w:rsidP="00AC0AC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C3">
        <w:rPr>
          <w:rFonts w:ascii="Times New Roman" w:eastAsiaTheme="minorHAnsi" w:hAnsi="Times New Roman"/>
          <w:sz w:val="24"/>
          <w:szCs w:val="24"/>
          <w:lang w:eastAsia="en-US"/>
        </w:rPr>
        <w:t>В качестве дополнительных образовательных модулей подготовки будущих абитуриентов университетам предлагается возможность предоставить дополнительные образовательные программы, для выявления и формирования одаренности у учащихся. Для этого необходимо подготовить платформу, реализующую возможность проведения открытых онлайн-лекций, вебинаров, олимпиадных тренингов и тестирующих систем, базирующихся на анализе полученных результатов.</w:t>
      </w:r>
      <w:r w:rsidR="007C1DF4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Такая система должна</w:t>
      </w:r>
      <w:r w:rsidR="00F852C0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быть многопользовательской и простой в управлении</w:t>
      </w:r>
      <w:r w:rsidR="007C1DF4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и понимании</w:t>
      </w:r>
      <w:r w:rsidR="00F852C0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(использования минимума функций для получения максимума результата).</w:t>
      </w:r>
    </w:p>
    <w:p w:rsidR="00636EA6" w:rsidRPr="00AC0AC3" w:rsidRDefault="00636EA6" w:rsidP="00AC0AC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Возникает вопрос и о доступности среды дистанционного образования для детей с </w:t>
      </w:r>
      <w:r w:rsidR="0022057B" w:rsidRPr="00AC0AC3">
        <w:rPr>
          <w:rFonts w:ascii="Times New Roman" w:eastAsiaTheme="minorHAnsi" w:hAnsi="Times New Roman"/>
          <w:sz w:val="24"/>
          <w:szCs w:val="24"/>
          <w:lang w:eastAsia="en-US"/>
        </w:rPr>
        <w:t>ОВЗ и тех, кто не может посещать на данный момент учреждение</w:t>
      </w:r>
      <w:r w:rsidRPr="00AC0AC3">
        <w:rPr>
          <w:rFonts w:ascii="Times New Roman" w:eastAsiaTheme="minorHAnsi" w:hAnsi="Times New Roman"/>
          <w:sz w:val="24"/>
          <w:szCs w:val="24"/>
          <w:lang w:eastAsia="en-US"/>
        </w:rPr>
        <w:t>. Тогда материал, предложенный для обучения дополнительной образовательной программе, должен быть дифференцирован и представлен ограниченной публике школьников в доступной форме, позволяющей поддерживать постоянный интерес к науке, творчеству и внутреннему развитию личности.</w:t>
      </w:r>
    </w:p>
    <w:p w:rsidR="00AC0AC3" w:rsidRDefault="00AC0AC3" w:rsidP="00AC0AC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C3">
        <w:rPr>
          <w:rFonts w:ascii="Times New Roman" w:eastAsiaTheme="minorHAnsi" w:hAnsi="Times New Roman"/>
          <w:b/>
          <w:sz w:val="24"/>
          <w:szCs w:val="24"/>
          <w:lang w:eastAsia="en-US"/>
        </w:rPr>
        <w:t>Цель проекта</w:t>
      </w:r>
      <w:r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– создание инструмента для подготовки и проверки знаний учащихся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условиях современного взаимодействия ученика с образовательным ресурсом в рамках доступной среды с возможностью трансформации технологии обучения относительно мотивационных критериев, образующих рефлексию между учеником и учителем.</w:t>
      </w:r>
    </w:p>
    <w:p w:rsidR="00CC6526" w:rsidRDefault="00CC6526" w:rsidP="00AC0AC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C6526">
        <w:rPr>
          <w:rFonts w:ascii="Times New Roman" w:eastAsiaTheme="minorHAnsi" w:hAnsi="Times New Roman"/>
          <w:b/>
          <w:sz w:val="24"/>
          <w:szCs w:val="24"/>
          <w:lang w:eastAsia="en-US"/>
        </w:rPr>
        <w:t>Задачи проекта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CC6526" w:rsidRDefault="00CC6526" w:rsidP="00AC0AC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формирование онлайн-площадки для реализации дистанционных образовательных технологий;</w:t>
      </w:r>
    </w:p>
    <w:p w:rsidR="00CC6526" w:rsidRDefault="00CC6526" w:rsidP="00AC0AC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67240B">
        <w:rPr>
          <w:rFonts w:ascii="Times New Roman" w:eastAsiaTheme="minorHAnsi" w:hAnsi="Times New Roman"/>
          <w:sz w:val="24"/>
          <w:szCs w:val="24"/>
          <w:lang w:eastAsia="en-US"/>
        </w:rPr>
        <w:t>про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анализ</w:t>
      </w:r>
      <w:r w:rsidR="0067240B">
        <w:rPr>
          <w:rFonts w:ascii="Times New Roman" w:eastAsiaTheme="minorHAnsi" w:hAnsi="Times New Roman"/>
          <w:sz w:val="24"/>
          <w:szCs w:val="24"/>
          <w:lang w:eastAsia="en-US"/>
        </w:rPr>
        <w:t>ировать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информационны</w:t>
      </w:r>
      <w:r w:rsidR="0067240B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технологи</w:t>
      </w:r>
      <w:r w:rsidR="0067240B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структуре образовательной деятельности;</w:t>
      </w:r>
    </w:p>
    <w:p w:rsidR="00CC6526" w:rsidRDefault="00CC6526" w:rsidP="00CC652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67240B">
        <w:rPr>
          <w:rFonts w:ascii="Times New Roman" w:eastAsiaTheme="minorHAnsi" w:hAnsi="Times New Roman"/>
          <w:sz w:val="24"/>
          <w:szCs w:val="24"/>
          <w:lang w:eastAsia="en-US"/>
        </w:rPr>
        <w:t>выявить основные требования, выдвигаемые к моделированию системы дистанционного обучения.</w:t>
      </w:r>
    </w:p>
    <w:p w:rsidR="00AC0AC3" w:rsidRDefault="00AC0AC3" w:rsidP="00AC0AC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Практическая значимость проекта определяется возможностью использования технологии в качестве диагностики качества образования и в ходе подготовки учащихся по разнообразным образовательным модулям.</w:t>
      </w:r>
    </w:p>
    <w:p w:rsidR="0037664F" w:rsidRPr="0053463C" w:rsidRDefault="0037664F" w:rsidP="0037664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C3">
        <w:rPr>
          <w:rFonts w:ascii="Times New Roman" w:eastAsiaTheme="minorHAnsi" w:hAnsi="Times New Roman"/>
          <w:sz w:val="24"/>
          <w:szCs w:val="24"/>
          <w:lang w:eastAsia="en-US"/>
        </w:rPr>
        <w:t>По итогом проекта ожидается качественное изменение понимания основного общего и дополнительного научно-практического материала в структуре подхода к изучению и личностной оценки продукта интернет-площадки, а также количественное углубление знаний в среде подготовки по дополнительным образовательным модулям школ и университетов.</w:t>
      </w:r>
    </w:p>
    <w:p w:rsidR="0037664F" w:rsidRDefault="0037664F" w:rsidP="00AC0AC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C0AC3" w:rsidRDefault="00AC0AC3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br w:type="page"/>
      </w:r>
    </w:p>
    <w:p w:rsidR="004A5A28" w:rsidRPr="001B08ED" w:rsidRDefault="00CC5573" w:rsidP="004A5A28">
      <w:pPr>
        <w:pStyle w:val="1"/>
        <w:rPr>
          <w:rFonts w:ascii="Times New Roman" w:hAnsi="Times New Roman" w:cs="Times New Roman"/>
          <w:color w:val="auto"/>
        </w:rPr>
      </w:pPr>
      <w:bookmarkStart w:id="0" w:name="_Toc509776927"/>
      <w:r>
        <w:rPr>
          <w:rFonts w:ascii="Times New Roman" w:hAnsi="Times New Roman" w:cs="Times New Roman"/>
          <w:color w:val="auto"/>
        </w:rPr>
        <w:t>Глава 1</w:t>
      </w:r>
      <w:r w:rsidR="004A5A28">
        <w:rPr>
          <w:rFonts w:ascii="Times New Roman" w:hAnsi="Times New Roman" w:cs="Times New Roman"/>
          <w:color w:val="auto"/>
        </w:rPr>
        <w:t xml:space="preserve">. </w:t>
      </w:r>
      <w:r w:rsidR="008C63D0">
        <w:rPr>
          <w:rFonts w:ascii="Times New Roman" w:hAnsi="Times New Roman" w:cs="Times New Roman"/>
          <w:color w:val="auto"/>
        </w:rPr>
        <w:t>Моделирование системы дистанционного обучения</w:t>
      </w:r>
      <w:r w:rsidR="004A5A28">
        <w:rPr>
          <w:rFonts w:ascii="Times New Roman" w:hAnsi="Times New Roman" w:cs="Times New Roman"/>
          <w:color w:val="auto"/>
        </w:rPr>
        <w:t>.</w:t>
      </w:r>
      <w:bookmarkEnd w:id="0"/>
    </w:p>
    <w:p w:rsidR="004A5A28" w:rsidRDefault="004A5A28" w:rsidP="004A5A28">
      <w:pPr>
        <w:pStyle w:val="2"/>
        <w:rPr>
          <w:rFonts w:ascii="Times New Roman" w:hAnsi="Times New Roman" w:cs="Times New Roman"/>
          <w:color w:val="auto"/>
        </w:rPr>
      </w:pPr>
      <w:bookmarkStart w:id="1" w:name="_Toc509776928"/>
      <w:r w:rsidRPr="001B08ED">
        <w:rPr>
          <w:rFonts w:ascii="Times New Roman" w:hAnsi="Times New Roman" w:cs="Times New Roman"/>
          <w:color w:val="auto"/>
        </w:rPr>
        <w:t xml:space="preserve">1.1 </w:t>
      </w:r>
      <w:r w:rsidR="008C63D0">
        <w:rPr>
          <w:rFonts w:ascii="Times New Roman" w:hAnsi="Times New Roman" w:cs="Times New Roman"/>
          <w:color w:val="auto"/>
        </w:rPr>
        <w:t>Общие требования</w:t>
      </w:r>
      <w:bookmarkEnd w:id="1"/>
    </w:p>
    <w:tbl>
      <w:tblPr>
        <w:tblStyle w:val="a6"/>
        <w:tblpPr w:leftFromText="180" w:rightFromText="180" w:vertAnchor="text" w:horzAnchor="margin" w:tblpXSpec="right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</w:tblGrid>
      <w:tr w:rsidR="00D14DD7" w:rsidTr="00D14DD7">
        <w:trPr>
          <w:trHeight w:val="2316"/>
        </w:trPr>
        <w:tc>
          <w:tcPr>
            <w:tcW w:w="4686" w:type="dxa"/>
          </w:tcPr>
          <w:p w:rsidR="00D14DD7" w:rsidRDefault="00D14DD7" w:rsidP="00D14DD7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63D0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11932" cy="1353312"/>
                  <wp:effectExtent l="19050" t="0" r="7468" b="0"/>
                  <wp:docPr id="12" name="Рисунок 3" descr="http://ido.ugrasu.ru/images/syste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ido.ugrasu.ru/images/syst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097" cy="13529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DD7" w:rsidTr="00D14DD7">
        <w:trPr>
          <w:trHeight w:val="437"/>
        </w:trPr>
        <w:tc>
          <w:tcPr>
            <w:tcW w:w="4686" w:type="dxa"/>
          </w:tcPr>
          <w:p w:rsidR="00D14DD7" w:rsidRDefault="00CC5573" w:rsidP="00D14DD7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РИС. 1</w:t>
            </w:r>
            <w:r w:rsidR="00D14D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Система взаимодействия участников системы дистанционного обучения.</w:t>
            </w:r>
          </w:p>
        </w:tc>
      </w:tr>
    </w:tbl>
    <w:p w:rsidR="008C63D0" w:rsidRPr="00AC0AC3" w:rsidRDefault="00D14DD7" w:rsidP="00D14DD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22436" w:rsidRPr="00AC0AC3">
        <w:rPr>
          <w:rFonts w:ascii="Times New Roman" w:eastAsiaTheme="minorHAnsi" w:hAnsi="Times New Roman"/>
          <w:sz w:val="24"/>
          <w:szCs w:val="24"/>
          <w:lang w:eastAsia="en-US"/>
        </w:rPr>
        <w:t>Важно понимать, что материала, представляемого одним учителем недостаточно для формирования четкого понимания научного знания. Разумно предложить несколько подходов разных педагогов и не только через теоретические, но и практические формы обучения. Для этого важно задействовать педагогический потенциал учителей, студентов и сотрудников университетов по учебно-теоретическим и практическим отраслям знаний не только школьной программы, но и базы научных знаний для решения задач олимпиадного уровня различной сложности</w:t>
      </w:r>
      <w:r w:rsidR="00CC5573">
        <w:rPr>
          <w:rFonts w:ascii="Times New Roman" w:eastAsiaTheme="minorHAnsi" w:hAnsi="Times New Roman"/>
          <w:sz w:val="24"/>
          <w:szCs w:val="24"/>
          <w:lang w:eastAsia="en-US"/>
        </w:rPr>
        <w:t xml:space="preserve"> (РИС. 1</w:t>
      </w:r>
      <w:r w:rsidR="008C63D0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722436" w:rsidRPr="00AC0AC3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Подобный механизм обучения можно считать основным, если ученики не могут по каким-либо причинам посетить дополнительные занятия.</w:t>
      </w:r>
    </w:p>
    <w:p w:rsidR="00722436" w:rsidRPr="00AC0AC3" w:rsidRDefault="00722436" w:rsidP="00AC0AC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C3">
        <w:rPr>
          <w:rFonts w:ascii="Times New Roman" w:eastAsiaTheme="minorHAnsi" w:hAnsi="Times New Roman"/>
          <w:sz w:val="24"/>
          <w:szCs w:val="24"/>
          <w:lang w:eastAsia="en-US"/>
        </w:rPr>
        <w:t>Как пример, могу презентовать внутреннюю работу учителей химии Академического лицея, где направления подготовки по заданиям повышенной сложности по химии проводят три педагога. Каждый готовит свои видеоматериалы, презентации, доклады и практические работы в своей области научно-теоретических и практических знаний. Как результат, обучающимся предоставляется возможность подготовить себя к решению задач более эффективно и углубленно.</w:t>
      </w:r>
      <w:r w:rsid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Школа поделена на два филиала, поэтому посещение учениками дополнительных образовательных программ учителей другого здания затруднено по транспортным причинам. В таком случае первостепенной задачей в разработке полноценной содержательной базы является интернет-площадка дистанционной территории взаимодействия ученик-учитель. Здесь пользователи вольны выбирать свою образовательную траекторию по предлагаемым материалам, объединяться в группы и, что немало важно, дополнять научную базу собственным практическим опытом, оформляя научные работы.</w:t>
      </w:r>
    </w:p>
    <w:p w:rsidR="00722436" w:rsidRPr="00AC0AC3" w:rsidRDefault="003E67EA" w:rsidP="00AC0AC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Содержание учебного материала подразумевает выявление </w:t>
      </w:r>
      <w:r w:rsidR="003F19A9" w:rsidRPr="00AC0AC3">
        <w:rPr>
          <w:rFonts w:ascii="Times New Roman" w:eastAsiaTheme="minorHAnsi" w:hAnsi="Times New Roman"/>
          <w:sz w:val="24"/>
          <w:szCs w:val="24"/>
          <w:lang w:eastAsia="en-US"/>
        </w:rPr>
        <w:t>познавательного</w:t>
      </w:r>
      <w:r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интереса учащихся к продуктам площадки, представляя доступность</w:t>
      </w:r>
      <w:r w:rsidR="003F19A9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знаний </w:t>
      </w:r>
      <w:r w:rsidRPr="00AC0AC3">
        <w:rPr>
          <w:rFonts w:ascii="Times New Roman" w:eastAsiaTheme="minorHAnsi" w:hAnsi="Times New Roman"/>
          <w:sz w:val="24"/>
          <w:szCs w:val="24"/>
          <w:lang w:eastAsia="en-US"/>
        </w:rPr>
        <w:t>для определенной группы пользователей. Тем самым, материал делится на основной (общий), научно-практический (личностно-ориентированный) и вопросы повышенной сложности (олимпиадный уровень).</w:t>
      </w:r>
      <w:r w:rsidR="003F19A9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Градиент усложнения уровня предлагаемого материала и его дальнейшее закрепление в формате погружения учащихся в проблемную ситуацию практического характера, подразумевающую ход собственных мыслей, напрямую связана с мотивацией учащихся к изучению предложенного курса.</w:t>
      </w:r>
    </w:p>
    <w:p w:rsidR="00722436" w:rsidRPr="00AC0AC3" w:rsidRDefault="00722436" w:rsidP="00AC0AC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C3">
        <w:rPr>
          <w:rFonts w:ascii="Times New Roman" w:eastAsiaTheme="minorHAnsi" w:hAnsi="Times New Roman"/>
          <w:sz w:val="24"/>
          <w:szCs w:val="24"/>
          <w:lang w:eastAsia="en-US"/>
        </w:rPr>
        <w:t>И учителя и ученики совместно присоединяются к вебинарам сотрудников ТГУ и ТПУ по вопросам решения задач практической химии.</w:t>
      </w:r>
      <w:r w:rsidR="00EF65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A0FAD" w:rsidRPr="00AC0AC3">
        <w:rPr>
          <w:rFonts w:ascii="Times New Roman" w:eastAsiaTheme="minorHAnsi" w:hAnsi="Times New Roman"/>
          <w:sz w:val="24"/>
          <w:szCs w:val="24"/>
          <w:lang w:eastAsia="en-US"/>
        </w:rPr>
        <w:t>Совместно с САЕ Институт умных материалов и технологий на образовательную платформу публикуются материалы повышенной сложности, а также мы пользуемся и предоставляем доступ к образовательным разработкам материалов</w:t>
      </w:r>
      <w:r w:rsidR="00F26FCF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ХФ</w:t>
      </w:r>
      <w:r w:rsidR="00DA0FAD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НИ ТГУ.</w:t>
      </w:r>
    </w:p>
    <w:p w:rsidR="00D14DD7" w:rsidRPr="00AC0AC3" w:rsidRDefault="003F19A9" w:rsidP="00AC0AC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В организации учебной деятельности должен быть задействован как учитель, так и ученик. Взгляд со стороны ученика позволит </w:t>
      </w:r>
      <w:r w:rsidR="00A72284" w:rsidRPr="00AC0AC3">
        <w:rPr>
          <w:rFonts w:ascii="Times New Roman" w:eastAsiaTheme="minorHAnsi" w:hAnsi="Times New Roman"/>
          <w:sz w:val="24"/>
          <w:szCs w:val="24"/>
          <w:lang w:eastAsia="en-US"/>
        </w:rPr>
        <w:t>выбрать</w:t>
      </w:r>
      <w:r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нужный алгоритм</w:t>
      </w:r>
      <w:r w:rsidR="00820183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решения определенного типа задач</w:t>
      </w:r>
      <w:r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и построить подходящую модель </w:t>
      </w:r>
      <w:r w:rsidR="00820183" w:rsidRPr="00AC0AC3">
        <w:rPr>
          <w:rFonts w:ascii="Times New Roman" w:eastAsiaTheme="minorHAnsi" w:hAnsi="Times New Roman"/>
          <w:sz w:val="24"/>
          <w:szCs w:val="24"/>
          <w:lang w:eastAsia="en-US"/>
        </w:rPr>
        <w:t>для классификации полученных знаний. Возможность самостоятельного формирования реализуемой информации также мотивирует учеников к осуществлению научно-практической деятельности в изучаемой области. Успешное выполнение учебных обязанностей окажется невозможным, если не будет услышан и понят другой человек, не будут учтены его особенности и пожелания, не будет установлен контакт. Мыслительный или чувственно-переживаемый процесс осознания субъектом образования своей деятельности образует рефлексию в образовании.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14DD7" w:rsidTr="008910BB">
        <w:tc>
          <w:tcPr>
            <w:tcW w:w="9854" w:type="dxa"/>
          </w:tcPr>
          <w:p w:rsidR="00D14DD7" w:rsidRDefault="00D14DD7" w:rsidP="00AC0A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15685" cy="2275205"/>
                  <wp:effectExtent l="19050" t="0" r="0" b="0"/>
                  <wp:docPr id="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227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DD7" w:rsidTr="008910BB">
        <w:tc>
          <w:tcPr>
            <w:tcW w:w="9854" w:type="dxa"/>
          </w:tcPr>
          <w:p w:rsidR="00D14DD7" w:rsidRDefault="00CC5573" w:rsidP="00AC0A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РИС. 2</w:t>
            </w:r>
            <w:r w:rsidR="008910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Схема процесса обучения в структуре дистанционного обучения.</w:t>
            </w:r>
          </w:p>
        </w:tc>
      </w:tr>
    </w:tbl>
    <w:p w:rsidR="008910BB" w:rsidRPr="00AC0AC3" w:rsidRDefault="00331FCC" w:rsidP="00AC0AC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C3">
        <w:rPr>
          <w:rFonts w:ascii="Times New Roman" w:eastAsiaTheme="minorHAnsi" w:hAnsi="Times New Roman"/>
          <w:sz w:val="24"/>
          <w:szCs w:val="24"/>
          <w:lang w:eastAsia="en-US"/>
        </w:rPr>
        <w:t>Оценка учебной деятельности учащихся должна нести не только цель мотивации, но и указывать на области, где у ученика остались затруднения</w:t>
      </w:r>
      <w:r w:rsidR="00D14DD7">
        <w:rPr>
          <w:rFonts w:ascii="Times New Roman" w:eastAsiaTheme="minorHAnsi" w:hAnsi="Times New Roman"/>
          <w:sz w:val="24"/>
          <w:szCs w:val="24"/>
          <w:lang w:eastAsia="en-US"/>
        </w:rPr>
        <w:t xml:space="preserve"> (РИС. </w:t>
      </w:r>
      <w:r w:rsidR="00CC5573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D14DD7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Pr="00AC0AC3">
        <w:rPr>
          <w:rFonts w:ascii="Times New Roman" w:eastAsiaTheme="minorHAnsi" w:hAnsi="Times New Roman"/>
          <w:sz w:val="24"/>
          <w:szCs w:val="24"/>
          <w:lang w:eastAsia="en-US"/>
        </w:rPr>
        <w:t>. Тогда контроль знаний должен быть своевременным, индивидуальным и непредвзятым. Подобную задачу должна решать встроенная система автоматизации проверки и контроля знаний учащихся. Как пример, формы онлайн-тестирования с последующим алгоритмом проверки и выставления конечного балла</w:t>
      </w:r>
      <w:r w:rsidR="000976FD" w:rsidRPr="00AC0AC3">
        <w:rPr>
          <w:rFonts w:ascii="Times New Roman" w:eastAsiaTheme="minorHAnsi" w:hAnsi="Times New Roman"/>
          <w:sz w:val="24"/>
          <w:szCs w:val="24"/>
          <w:lang w:eastAsia="en-US"/>
        </w:rPr>
        <w:t>. П</w:t>
      </w:r>
      <w:r w:rsidRPr="00AC0AC3">
        <w:rPr>
          <w:rFonts w:ascii="Times New Roman" w:eastAsiaTheme="minorHAnsi" w:hAnsi="Times New Roman"/>
          <w:sz w:val="24"/>
          <w:szCs w:val="24"/>
          <w:lang w:eastAsia="en-US"/>
        </w:rPr>
        <w:t>о итог</w:t>
      </w:r>
      <w:r w:rsidR="000976FD" w:rsidRPr="00AC0AC3">
        <w:rPr>
          <w:rFonts w:ascii="Times New Roman" w:eastAsiaTheme="minorHAnsi" w:hAnsi="Times New Roman"/>
          <w:sz w:val="24"/>
          <w:szCs w:val="24"/>
          <w:lang w:eastAsia="en-US"/>
        </w:rPr>
        <w:t>ам</w:t>
      </w:r>
      <w:r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работы</w:t>
      </w:r>
      <w:r w:rsidR="000976FD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мы выявляем области неусвоенного материала и составляем страницу личного аудита для каждого ребенка. Это несложно, поскольку каждый ученик связан с нами через скайп и электронную почту</w:t>
      </w:r>
      <w:r w:rsidRPr="00AC0AC3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0976FD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Из отмеченных учеников составляются группы для совместной дополнительной образовательной работы.</w:t>
      </w:r>
      <w:r w:rsidR="008910B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976FD" w:rsidRPr="00AC0AC3">
        <w:rPr>
          <w:rFonts w:ascii="Times New Roman" w:eastAsiaTheme="minorHAnsi" w:hAnsi="Times New Roman"/>
          <w:sz w:val="24"/>
          <w:szCs w:val="24"/>
          <w:lang w:eastAsia="en-US"/>
        </w:rPr>
        <w:t>Составляемые тесты должны быть индивидуальными</w:t>
      </w:r>
      <w:r w:rsidRPr="00AC0AC3">
        <w:rPr>
          <w:rFonts w:ascii="Times New Roman" w:eastAsiaTheme="minorHAnsi" w:hAnsi="Times New Roman"/>
          <w:sz w:val="24"/>
          <w:szCs w:val="24"/>
          <w:lang w:eastAsia="en-US"/>
        </w:rPr>
        <w:t>: ответы не должны повторяться, задания должны быть поделены на блоки</w:t>
      </w:r>
      <w:r w:rsidR="00AF0225" w:rsidRPr="00AC0AC3">
        <w:rPr>
          <w:rFonts w:ascii="Times New Roman" w:eastAsiaTheme="minorHAnsi" w:hAnsi="Times New Roman"/>
          <w:sz w:val="24"/>
          <w:szCs w:val="24"/>
          <w:lang w:eastAsia="en-US"/>
        </w:rPr>
        <w:t xml:space="preserve"> и располагаться по усложнению</w:t>
      </w:r>
      <w:r w:rsidRPr="00AC0AC3">
        <w:rPr>
          <w:rFonts w:ascii="Times New Roman" w:eastAsiaTheme="minorHAnsi" w:hAnsi="Times New Roman"/>
          <w:sz w:val="24"/>
          <w:szCs w:val="24"/>
          <w:lang w:eastAsia="en-US"/>
        </w:rPr>
        <w:t>, а в блоках порядок вопросов должен быть также индивидуальным для каждого тестируемого учащегося. Индивидуальность теста подтверж</w:t>
      </w:r>
      <w:r w:rsidR="00A72284" w:rsidRPr="00AC0AC3">
        <w:rPr>
          <w:rFonts w:ascii="Times New Roman" w:eastAsiaTheme="minorHAnsi" w:hAnsi="Times New Roman"/>
          <w:sz w:val="24"/>
          <w:szCs w:val="24"/>
          <w:lang w:eastAsia="en-US"/>
        </w:rPr>
        <w:t>дается самостоятельным решением варианта.</w:t>
      </w:r>
    </w:p>
    <w:p w:rsidR="003E67EA" w:rsidRPr="00AC0AC3" w:rsidRDefault="003E67EA" w:rsidP="00AC0AC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63D0" w:rsidRDefault="008C63D0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:rsidR="008C63D0" w:rsidRDefault="008C63D0" w:rsidP="008C63D0">
      <w:pPr>
        <w:pStyle w:val="2"/>
        <w:rPr>
          <w:rFonts w:ascii="Times New Roman" w:hAnsi="Times New Roman" w:cs="Times New Roman"/>
          <w:color w:val="auto"/>
        </w:rPr>
      </w:pPr>
      <w:bookmarkStart w:id="2" w:name="_Toc509776929"/>
      <w:r>
        <w:rPr>
          <w:rFonts w:ascii="Times New Roman" w:hAnsi="Times New Roman" w:cs="Times New Roman"/>
          <w:color w:val="auto"/>
        </w:rPr>
        <w:t>1.2</w:t>
      </w:r>
      <w:r w:rsidRPr="001B08E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Учебный процесс</w:t>
      </w:r>
      <w:bookmarkEnd w:id="2"/>
    </w:p>
    <w:p w:rsidR="00F53F80" w:rsidRDefault="00F53F80" w:rsidP="008C63D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C63D0">
        <w:rPr>
          <w:rFonts w:ascii="Times New Roman" w:eastAsiaTheme="minorHAnsi" w:hAnsi="Times New Roman"/>
          <w:sz w:val="24"/>
          <w:szCs w:val="24"/>
          <w:lang w:eastAsia="en-US"/>
        </w:rPr>
        <w:t>В качестве свободной площадки по размещению  видеоматериалов, лекций, презентаций, докладов и других работ, связанных с предложенным курсом, мы использовали гугл сайт</w:t>
      </w:r>
      <w:r w:rsidR="008C63D0">
        <w:rPr>
          <w:rFonts w:ascii="Times New Roman" w:eastAsiaTheme="minorHAnsi" w:hAnsi="Times New Roman"/>
          <w:sz w:val="24"/>
          <w:szCs w:val="24"/>
          <w:lang w:eastAsia="en-US"/>
        </w:rPr>
        <w:t xml:space="preserve"> (РИС. </w:t>
      </w:r>
      <w:r w:rsidR="00CC5573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8C63D0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Pr="008C63D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C63D0" w:rsidTr="008C63D0">
        <w:tc>
          <w:tcPr>
            <w:tcW w:w="9854" w:type="dxa"/>
          </w:tcPr>
          <w:p w:rsidR="008C63D0" w:rsidRDefault="008C63D0" w:rsidP="008C63D0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63D0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934075" cy="2879365"/>
                  <wp:effectExtent l="19050" t="19050" r="28575" b="162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8864" b="47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879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3D0" w:rsidTr="008C63D0">
        <w:tc>
          <w:tcPr>
            <w:tcW w:w="9854" w:type="dxa"/>
          </w:tcPr>
          <w:p w:rsidR="008C63D0" w:rsidRDefault="008C63D0" w:rsidP="008C63D0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РИС. </w:t>
            </w:r>
            <w:r w:rsidR="00CC5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Реализация модели дистанционного образования в учебном процессе.</w:t>
            </w:r>
          </w:p>
        </w:tc>
      </w:tr>
    </w:tbl>
    <w:p w:rsidR="003E67EA" w:rsidRPr="008C63D0" w:rsidRDefault="00F53F80" w:rsidP="008C63D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C63D0">
        <w:rPr>
          <w:rFonts w:ascii="Times New Roman" w:eastAsiaTheme="minorHAnsi" w:hAnsi="Times New Roman"/>
          <w:sz w:val="24"/>
          <w:szCs w:val="24"/>
          <w:lang w:eastAsia="en-US"/>
        </w:rPr>
        <w:t>В рамках доступной среды трансформации образовательной деятельности мы не ограничиваем доступ к сайту: воспользоваться ресурсом может каждый желающий. Здесь в формате свободной ленты под названием «Химия 8 класс. Материалы по курсу неорганической химии.» мы структурно поместили всю необходимую информацию по дистанционному обучению.</w:t>
      </w:r>
    </w:p>
    <w:p w:rsidR="003D503E" w:rsidRPr="008C63D0" w:rsidRDefault="00F53F80" w:rsidP="008C63D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C63D0">
        <w:rPr>
          <w:rFonts w:ascii="Times New Roman" w:eastAsiaTheme="minorHAnsi" w:hAnsi="Times New Roman"/>
          <w:sz w:val="24"/>
          <w:szCs w:val="24"/>
          <w:lang w:eastAsia="en-US"/>
        </w:rPr>
        <w:t>В качестве функции оналйн-тестирования мы обозначили гугл-формы, позволяющие собирать массив ответов учеников по случайным тестовым заданиям</w:t>
      </w:r>
      <w:r w:rsidR="008144AE" w:rsidRPr="008C63D0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r w:rsidRPr="008C63D0">
        <w:rPr>
          <w:rFonts w:ascii="Times New Roman" w:eastAsiaTheme="minorHAnsi" w:hAnsi="Times New Roman"/>
          <w:sz w:val="24"/>
          <w:szCs w:val="24"/>
          <w:lang w:eastAsia="en-US"/>
        </w:rPr>
        <w:t>анализировать поступающую информацию, выставляя итоговую сумму баллов по полученным результатам</w:t>
      </w:r>
      <w:r w:rsidR="00933293" w:rsidRPr="008C63D0">
        <w:rPr>
          <w:rFonts w:ascii="Times New Roman" w:eastAsiaTheme="minorHAnsi" w:hAnsi="Times New Roman"/>
          <w:sz w:val="24"/>
          <w:szCs w:val="24"/>
          <w:lang w:eastAsia="en-US"/>
        </w:rPr>
        <w:t>, следовательно,</w:t>
      </w:r>
      <w:r w:rsidRPr="008C63D0">
        <w:rPr>
          <w:rFonts w:ascii="Times New Roman" w:eastAsiaTheme="minorHAnsi" w:hAnsi="Times New Roman"/>
          <w:sz w:val="24"/>
          <w:szCs w:val="24"/>
          <w:lang w:eastAsia="en-US"/>
        </w:rPr>
        <w:t xml:space="preserve"> ученик и учитель получает достоверную статистику </w:t>
      </w:r>
      <w:r w:rsidR="003D503E" w:rsidRPr="008C63D0">
        <w:rPr>
          <w:rFonts w:ascii="Times New Roman" w:eastAsiaTheme="minorHAnsi" w:hAnsi="Times New Roman"/>
          <w:sz w:val="24"/>
          <w:szCs w:val="24"/>
          <w:lang w:eastAsia="en-US"/>
        </w:rPr>
        <w:t>значений ответов</w:t>
      </w:r>
      <w:r w:rsidR="0067240B">
        <w:rPr>
          <w:rFonts w:ascii="Times New Roman" w:eastAsiaTheme="minorHAnsi" w:hAnsi="Times New Roman"/>
          <w:sz w:val="24"/>
          <w:szCs w:val="24"/>
          <w:lang w:eastAsia="en-US"/>
        </w:rPr>
        <w:t xml:space="preserve"> (РИС. </w:t>
      </w:r>
      <w:r w:rsidR="00990ACE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67240B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3D503E" w:rsidRPr="008C63D0">
        <w:rPr>
          <w:rFonts w:ascii="Times New Roman" w:eastAsiaTheme="minorHAnsi" w:hAnsi="Times New Roman"/>
          <w:sz w:val="24"/>
          <w:szCs w:val="24"/>
          <w:lang w:eastAsia="en-US"/>
        </w:rPr>
        <w:t>, находящихся в корреляционной зависимости от качества усвоенного материала, как успеваемость, и количественного соотношения объема усвоенного материала.</w:t>
      </w:r>
    </w:p>
    <w:p w:rsidR="00F53F80" w:rsidRDefault="003D503E" w:rsidP="008C63D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C63D0">
        <w:rPr>
          <w:rFonts w:ascii="Times New Roman" w:eastAsiaTheme="minorHAnsi" w:hAnsi="Times New Roman"/>
          <w:sz w:val="24"/>
          <w:szCs w:val="24"/>
          <w:lang w:eastAsia="en-US"/>
        </w:rPr>
        <w:t>Опыт показывает, что очень сложно получить 100% усвоение материала. Это выражается в различии образовательной среды для каждого учащегося. На данном этапе мы анализируем ответы учеников и определяем их в группы со схожими ошибками или затруднениями в выполнении тестовых заданий</w:t>
      </w:r>
      <w:r w:rsidR="008C63D0">
        <w:rPr>
          <w:rFonts w:ascii="Times New Roman" w:eastAsiaTheme="minorHAnsi" w:hAnsi="Times New Roman"/>
          <w:sz w:val="24"/>
          <w:szCs w:val="24"/>
          <w:lang w:eastAsia="en-US"/>
        </w:rPr>
        <w:t xml:space="preserve"> (РИС. </w:t>
      </w:r>
      <w:r w:rsidR="00CC5573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8C63D0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Pr="008C63D0">
        <w:rPr>
          <w:rFonts w:ascii="Times New Roman" w:eastAsiaTheme="minorHAnsi" w:hAnsi="Times New Roman"/>
          <w:sz w:val="24"/>
          <w:szCs w:val="24"/>
          <w:lang w:eastAsia="en-US"/>
        </w:rPr>
        <w:t>. Далее работа учителя сводится к изменению методики образовательного процесса. Должны быть предложены иные идеи и подхо</w:t>
      </w:r>
      <w:r w:rsidR="008144AE" w:rsidRPr="008C63D0">
        <w:rPr>
          <w:rFonts w:ascii="Times New Roman" w:eastAsiaTheme="minorHAnsi" w:hAnsi="Times New Roman"/>
          <w:sz w:val="24"/>
          <w:szCs w:val="24"/>
          <w:lang w:eastAsia="en-US"/>
        </w:rPr>
        <w:t>ды</w:t>
      </w:r>
      <w:r w:rsidRPr="008C63D0">
        <w:rPr>
          <w:rFonts w:ascii="Times New Roman" w:eastAsiaTheme="minorHAnsi" w:hAnsi="Times New Roman"/>
          <w:sz w:val="24"/>
          <w:szCs w:val="24"/>
          <w:lang w:eastAsia="en-US"/>
        </w:rPr>
        <w:t xml:space="preserve"> к изуче</w:t>
      </w:r>
      <w:r w:rsidR="008144AE" w:rsidRPr="008C63D0">
        <w:rPr>
          <w:rFonts w:ascii="Times New Roman" w:eastAsiaTheme="minorHAnsi" w:hAnsi="Times New Roman"/>
          <w:sz w:val="24"/>
          <w:szCs w:val="24"/>
          <w:lang w:eastAsia="en-US"/>
        </w:rPr>
        <w:t>нию предложенного материала. В качестве обратной связи учитель использует электронную почту, скайп или иные средства поддержки коммуникации учитель-ученик, позволяющих определить время</w:t>
      </w:r>
      <w:r w:rsidR="00DA0FAD" w:rsidRPr="008C63D0">
        <w:rPr>
          <w:rFonts w:ascii="Times New Roman" w:eastAsiaTheme="minorHAnsi" w:hAnsi="Times New Roman"/>
          <w:sz w:val="24"/>
          <w:szCs w:val="24"/>
          <w:lang w:eastAsia="en-US"/>
        </w:rPr>
        <w:t xml:space="preserve"> следующей встречи</w:t>
      </w:r>
      <w:r w:rsidR="008144AE" w:rsidRPr="008C63D0">
        <w:rPr>
          <w:rFonts w:ascii="Times New Roman" w:eastAsiaTheme="minorHAnsi" w:hAnsi="Times New Roman"/>
          <w:sz w:val="24"/>
          <w:szCs w:val="24"/>
          <w:lang w:eastAsia="en-US"/>
        </w:rPr>
        <w:t xml:space="preserve"> и вопросы для дальнейшей дистанционной работы.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3"/>
      </w:tblGrid>
      <w:tr w:rsidR="0067240B" w:rsidTr="0067240B">
        <w:trPr>
          <w:trHeight w:val="3068"/>
        </w:trPr>
        <w:tc>
          <w:tcPr>
            <w:tcW w:w="4361" w:type="dxa"/>
          </w:tcPr>
          <w:p w:rsidR="0067240B" w:rsidRPr="008910BB" w:rsidRDefault="0067240B" w:rsidP="0067240B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240B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48309" cy="1441094"/>
                  <wp:effectExtent l="19050" t="0" r="4391" b="0"/>
                  <wp:docPr id="1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276" cy="1443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67240B" w:rsidRDefault="0067240B" w:rsidP="0067240B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910BB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309366" cy="1623090"/>
                  <wp:effectExtent l="19050" t="0" r="5334" b="0"/>
                  <wp:docPr id="16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371" cy="162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40B" w:rsidTr="0067240B">
        <w:trPr>
          <w:trHeight w:val="422"/>
        </w:trPr>
        <w:tc>
          <w:tcPr>
            <w:tcW w:w="4361" w:type="dxa"/>
          </w:tcPr>
          <w:p w:rsidR="0067240B" w:rsidRDefault="00CC5573" w:rsidP="0067240B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РИС. 4</w:t>
            </w:r>
            <w:r w:rsidR="006724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Статистика ответов</w:t>
            </w:r>
          </w:p>
        </w:tc>
        <w:tc>
          <w:tcPr>
            <w:tcW w:w="5493" w:type="dxa"/>
          </w:tcPr>
          <w:p w:rsidR="0067240B" w:rsidRDefault="00CC5573" w:rsidP="0067240B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РИС. 5</w:t>
            </w:r>
            <w:r w:rsidR="006724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Выделение групп учеников с затруднениями в выполнении заданий.</w:t>
            </w:r>
          </w:p>
        </w:tc>
      </w:tr>
    </w:tbl>
    <w:p w:rsidR="008C63D0" w:rsidRPr="008C63D0" w:rsidRDefault="008C63D0" w:rsidP="008C63D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7240B" w:rsidRDefault="006724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6F98" w:rsidRPr="00F56C59" w:rsidRDefault="0067240B" w:rsidP="00F94B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8144AE">
        <w:rPr>
          <w:rFonts w:ascii="Times New Roman" w:hAnsi="Times New Roman" w:cs="Times New Roman"/>
          <w:b/>
          <w:sz w:val="28"/>
          <w:szCs w:val="28"/>
        </w:rPr>
        <w:t>.</w:t>
      </w:r>
    </w:p>
    <w:p w:rsidR="0067240B" w:rsidRDefault="006A648B" w:rsidP="006724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ходе формирования инструмента для подготовки и проверки знаний учащихся мы </w:t>
      </w:r>
      <w:r w:rsidR="00B0016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сформировали онлайн-площадку, на которой реализовали дистанционные образовательные технологии в формате документов</w:t>
      </w:r>
      <w:r w:rsidRPr="006A648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гугл. </w:t>
      </w:r>
    </w:p>
    <w:p w:rsidR="00F56C59" w:rsidRPr="0067240B" w:rsidRDefault="00B00160" w:rsidP="006724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Площадка </w:t>
      </w:r>
      <w:r w:rsidR="00636F98" w:rsidRPr="0067240B">
        <w:rPr>
          <w:rFonts w:ascii="Times New Roman" w:eastAsiaTheme="minorHAnsi" w:hAnsi="Times New Roman"/>
          <w:sz w:val="24"/>
          <w:szCs w:val="24"/>
          <w:lang w:eastAsia="en-US"/>
        </w:rPr>
        <w:t>«интернет-тренера» позволила расширить представления учеников 8 классов о предмете через дополнительные вспомогательные ресурсы (вебинары, открытые онлайн-лекций, олимпиадные тренинги, тестирующие системы)</w:t>
      </w:r>
      <w:r w:rsidR="000706F4" w:rsidRPr="0067240B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r w:rsidR="00F755EC" w:rsidRPr="0067240B">
        <w:rPr>
          <w:rFonts w:ascii="Times New Roman" w:eastAsiaTheme="minorHAnsi" w:hAnsi="Times New Roman"/>
          <w:sz w:val="24"/>
          <w:szCs w:val="24"/>
          <w:lang w:eastAsia="en-US"/>
        </w:rPr>
        <w:t>углубить знания</w:t>
      </w:r>
      <w:r w:rsidR="00250789" w:rsidRPr="0067240B">
        <w:rPr>
          <w:rFonts w:ascii="Times New Roman" w:eastAsiaTheme="minorHAnsi" w:hAnsi="Times New Roman"/>
          <w:sz w:val="24"/>
          <w:szCs w:val="24"/>
          <w:lang w:eastAsia="en-US"/>
        </w:rPr>
        <w:t xml:space="preserve"> с помощью использования педагогического потенциала учителей по учебно-теоретическим и практическим отраслям знаний для реш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ения задач олимпиадного уровня.</w:t>
      </w:r>
      <w:r w:rsidR="00F56C59" w:rsidRPr="0067240B">
        <w:rPr>
          <w:rFonts w:ascii="Times New Roman" w:eastAsiaTheme="minorHAnsi" w:hAnsi="Times New Roman"/>
          <w:sz w:val="24"/>
          <w:szCs w:val="24"/>
          <w:lang w:eastAsia="en-US"/>
        </w:rPr>
        <w:t xml:space="preserve"> Также удалось количественно углубить знания в среде подготовки по дополнительным образовательным модулям школ и университетов.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качестве основных требований, выдвигаемых к моделированию системы дистанционного обучения, мы обозначили</w:t>
      </w:r>
      <w:r w:rsidR="00F56C59" w:rsidRPr="0067240B">
        <w:rPr>
          <w:rFonts w:ascii="Times New Roman" w:eastAsiaTheme="minorHAnsi" w:hAnsi="Times New Roman"/>
          <w:sz w:val="24"/>
          <w:szCs w:val="24"/>
          <w:lang w:eastAsia="en-US"/>
        </w:rPr>
        <w:t>: содержание учебного материала, организация учебной деятельности,  коллективные формы учебной деятельности, оценка учебной деятельности, стиль педагогической деятельности учителя, позволяющая презентовать научный материал в более доступной форме.</w:t>
      </w:r>
    </w:p>
    <w:p w:rsidR="00B00160" w:rsidRDefault="00B00160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br w:type="page"/>
      </w:r>
    </w:p>
    <w:p w:rsidR="00B00160" w:rsidRPr="003416DA" w:rsidRDefault="00B00160" w:rsidP="00B00160">
      <w:pPr>
        <w:pStyle w:val="1"/>
        <w:rPr>
          <w:rFonts w:ascii="Times New Roman" w:hAnsi="Times New Roman" w:cs="Times New Roman"/>
          <w:color w:val="auto"/>
        </w:rPr>
      </w:pPr>
      <w:bookmarkStart w:id="3" w:name="_Toc501396610"/>
      <w:bookmarkStart w:id="4" w:name="_Toc509776930"/>
      <w:r w:rsidRPr="003416DA">
        <w:rPr>
          <w:rFonts w:ascii="Times New Roman" w:hAnsi="Times New Roman" w:cs="Times New Roman"/>
          <w:color w:val="auto"/>
        </w:rPr>
        <w:t>Список литературы и использованных источников:</w:t>
      </w:r>
      <w:bookmarkEnd w:id="3"/>
      <w:bookmarkEnd w:id="4"/>
    </w:p>
    <w:p w:rsidR="00544D9B" w:rsidRPr="0067240B" w:rsidRDefault="005863C8" w:rsidP="006724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240B">
        <w:rPr>
          <w:rFonts w:ascii="Times New Roman" w:eastAsiaTheme="minorHAnsi" w:hAnsi="Times New Roman"/>
          <w:sz w:val="24"/>
          <w:szCs w:val="24"/>
          <w:lang w:eastAsia="en-US"/>
        </w:rPr>
        <w:t>[1] Гончаров А. В. Результаты исследования роли социальных сетей интернета в жизни современных учащихся [Текст] / А. В. Гончаров, М. Р. Мухамедов, Ю. В. Ровбо, Г. А. Лопушнян // Зимний школьный марафон : материалы III Междунар. науч.-практ. конф. школьников (Чебоксары, 29 февр. 2016 г.) / редкол.: О. Н. Широков [и др.]. — Чебоксары: ЦНС «Интерактив плюс», 2016. — С. 93–100. — ISBN 978-5-9907919-2-3.</w:t>
      </w:r>
    </w:p>
    <w:p w:rsidR="00B00160" w:rsidRPr="0067240B" w:rsidRDefault="00B00160" w:rsidP="00B0016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240B">
        <w:rPr>
          <w:rFonts w:ascii="Times New Roman" w:eastAsiaTheme="minorHAnsi" w:hAnsi="Times New Roman"/>
          <w:sz w:val="24"/>
          <w:szCs w:val="24"/>
          <w:lang w:eastAsia="en-US"/>
        </w:rPr>
        <w:t>[2] Словарь иностранных слов и выражений / Автор-сост. Е.С. Зенович. М., 2000 [СИСВ]; Словарь иностранных слов / сост. М.Ю. Женило, Е.С. Юрченко. Ростов-н/Д., 2001 [СИС]</w:t>
      </w:r>
    </w:p>
    <w:p w:rsidR="002152D2" w:rsidRDefault="002152D2" w:rsidP="006724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240B">
        <w:rPr>
          <w:rFonts w:ascii="Times New Roman" w:eastAsiaTheme="minorHAnsi" w:hAnsi="Times New Roman"/>
          <w:sz w:val="24"/>
          <w:szCs w:val="24"/>
          <w:lang w:eastAsia="en-US"/>
        </w:rPr>
        <w:t xml:space="preserve">Богданова, С. В. Информационные технологии [Текст] : учеб. пособие для студентов вузов / С. В. Богданова. - </w:t>
      </w:r>
      <w:r w:rsidR="00F05E8D" w:rsidRPr="0067240B">
        <w:rPr>
          <w:rFonts w:ascii="Times New Roman" w:eastAsiaTheme="minorHAnsi" w:hAnsi="Times New Roman"/>
          <w:sz w:val="24"/>
          <w:szCs w:val="24"/>
          <w:lang w:eastAsia="en-US"/>
        </w:rPr>
        <w:t>Ставрополь, 2011. - 195 с</w:t>
      </w:r>
    </w:p>
    <w:p w:rsidR="008E392D" w:rsidRDefault="008E392D" w:rsidP="006724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92D" w:rsidRDefault="008E392D" w:rsidP="006724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92D" w:rsidRDefault="008E392D" w:rsidP="006724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92D" w:rsidRDefault="008E392D" w:rsidP="006724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92D" w:rsidRDefault="008E392D" w:rsidP="006724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92D" w:rsidRDefault="008E392D" w:rsidP="006724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92D" w:rsidRDefault="008E392D" w:rsidP="006724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92D" w:rsidRDefault="008E392D" w:rsidP="006724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92D" w:rsidRDefault="008E392D" w:rsidP="006724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92D" w:rsidRDefault="008E392D" w:rsidP="006724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92D" w:rsidRDefault="008E392D" w:rsidP="006724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92D" w:rsidRDefault="008E392D" w:rsidP="006724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92D" w:rsidRDefault="008E392D" w:rsidP="006724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92D" w:rsidRDefault="008E392D" w:rsidP="006724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92D" w:rsidRPr="0067240B" w:rsidRDefault="008E392D" w:rsidP="006724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00160" w:rsidRDefault="00B0016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92D" w:rsidRDefault="008E392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92D" w:rsidRDefault="008E392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92D" w:rsidRDefault="008E392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92D" w:rsidRDefault="008E392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5" w:name="_GoBack"/>
      <w:bookmarkEnd w:id="5"/>
    </w:p>
    <w:p w:rsidR="008E392D" w:rsidRDefault="008E392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92D" w:rsidRDefault="008E392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92D" w:rsidRPr="008E392D" w:rsidRDefault="008E392D" w:rsidP="008E3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E392D">
        <w:rPr>
          <w:rFonts w:ascii="Times New Roman" w:hAnsi="Times New Roman" w:cs="Times New Roman"/>
          <w:sz w:val="18"/>
          <w:szCs w:val="18"/>
          <w:shd w:val="clear" w:color="auto" w:fill="FFFFFF"/>
        </w:rPr>
        <w:t>Контактные данные:</w:t>
      </w:r>
    </w:p>
    <w:p w:rsidR="008E392D" w:rsidRPr="008E392D" w:rsidRDefault="008E392D" w:rsidP="008E3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E392D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8E392D">
        <w:rPr>
          <w:rStyle w:val="js-phone-number"/>
          <w:rFonts w:ascii="Times New Roman" w:hAnsi="Times New Roman" w:cs="Times New Roman"/>
          <w:sz w:val="18"/>
          <w:szCs w:val="18"/>
          <w:shd w:val="clear" w:color="auto" w:fill="FFFFFF"/>
        </w:rPr>
        <w:t>8 983 233 44 63</w:t>
      </w:r>
      <w:r w:rsidRPr="008E392D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8E392D">
        <w:rPr>
          <w:rFonts w:ascii="Times New Roman" w:hAnsi="Times New Roman" w:cs="Times New Roman"/>
          <w:sz w:val="18"/>
          <w:szCs w:val="18"/>
          <w:shd w:val="clear" w:color="auto" w:fill="FFFFFF"/>
        </w:rPr>
        <w:t>(Telegram)</w:t>
      </w:r>
    </w:p>
    <w:p w:rsidR="008E392D" w:rsidRPr="008E392D" w:rsidRDefault="008E392D" w:rsidP="008E3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E392D">
        <w:rPr>
          <w:rStyle w:val="js-phone-number"/>
          <w:rFonts w:ascii="Times New Roman" w:hAnsi="Times New Roman" w:cs="Times New Roman"/>
          <w:sz w:val="18"/>
          <w:szCs w:val="18"/>
          <w:shd w:val="clear" w:color="auto" w:fill="FFFFFF"/>
        </w:rPr>
        <w:t>8 999 178 22 63</w:t>
      </w:r>
      <w:r w:rsidRPr="008E392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8E392D" w:rsidRPr="008E392D" w:rsidRDefault="008E392D" w:rsidP="008E392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E392D">
        <w:rPr>
          <w:rFonts w:ascii="Times New Roman" w:hAnsi="Times New Roman" w:cs="Times New Roman"/>
          <w:sz w:val="18"/>
          <w:szCs w:val="18"/>
          <w:shd w:val="clear" w:color="auto" w:fill="FFFFFF"/>
        </w:rPr>
        <w:t>newotest@yandex.ru.</w:t>
      </w:r>
    </w:p>
    <w:sectPr w:rsidR="008E392D" w:rsidRPr="008E392D" w:rsidSect="0013253A">
      <w:footerReference w:type="defaul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A4" w:rsidRDefault="00E16BA4" w:rsidP="00523E31">
      <w:pPr>
        <w:spacing w:after="0" w:line="240" w:lineRule="auto"/>
      </w:pPr>
      <w:r>
        <w:separator/>
      </w:r>
    </w:p>
  </w:endnote>
  <w:endnote w:type="continuationSeparator" w:id="0">
    <w:p w:rsidR="00E16BA4" w:rsidRDefault="00E16BA4" w:rsidP="0052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43962"/>
    </w:sdtPr>
    <w:sdtEndPr>
      <w:rPr>
        <w:rFonts w:ascii="Times New Roman" w:hAnsi="Times New Roman" w:cs="Times New Roman"/>
      </w:rPr>
    </w:sdtEndPr>
    <w:sdtContent>
      <w:p w:rsidR="0067240B" w:rsidRPr="00A31817" w:rsidRDefault="00DB2F58">
        <w:pPr>
          <w:pStyle w:val="aa"/>
          <w:jc w:val="center"/>
          <w:rPr>
            <w:rFonts w:ascii="Times New Roman" w:hAnsi="Times New Roman" w:cs="Times New Roman"/>
          </w:rPr>
        </w:pPr>
        <w:r w:rsidRPr="00A31817">
          <w:rPr>
            <w:rFonts w:ascii="Times New Roman" w:hAnsi="Times New Roman" w:cs="Times New Roman"/>
          </w:rPr>
          <w:fldChar w:fldCharType="begin"/>
        </w:r>
        <w:r w:rsidR="0067240B" w:rsidRPr="00A31817">
          <w:rPr>
            <w:rFonts w:ascii="Times New Roman" w:hAnsi="Times New Roman" w:cs="Times New Roman"/>
          </w:rPr>
          <w:instrText xml:space="preserve"> PAGE   \* MERGEFORMAT </w:instrText>
        </w:r>
        <w:r w:rsidRPr="00A31817">
          <w:rPr>
            <w:rFonts w:ascii="Times New Roman" w:hAnsi="Times New Roman" w:cs="Times New Roman"/>
          </w:rPr>
          <w:fldChar w:fldCharType="separate"/>
        </w:r>
        <w:r w:rsidR="008F24BD">
          <w:rPr>
            <w:rFonts w:ascii="Times New Roman" w:hAnsi="Times New Roman" w:cs="Times New Roman"/>
            <w:noProof/>
          </w:rPr>
          <w:t>12</w:t>
        </w:r>
        <w:r w:rsidRPr="00A3181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7240B" w:rsidRDefault="0067240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0B" w:rsidRDefault="0067240B">
    <w:pPr>
      <w:pStyle w:val="aa"/>
      <w:jc w:val="center"/>
    </w:pPr>
  </w:p>
  <w:p w:rsidR="0067240B" w:rsidRDefault="006724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A4" w:rsidRDefault="00E16BA4" w:rsidP="00523E31">
      <w:pPr>
        <w:spacing w:after="0" w:line="240" w:lineRule="auto"/>
      </w:pPr>
      <w:r>
        <w:separator/>
      </w:r>
    </w:p>
  </w:footnote>
  <w:footnote w:type="continuationSeparator" w:id="0">
    <w:p w:rsidR="00E16BA4" w:rsidRDefault="00E16BA4" w:rsidP="0052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4E3F"/>
    <w:multiLevelType w:val="multilevel"/>
    <w:tmpl w:val="61A0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A7C5A"/>
    <w:multiLevelType w:val="multilevel"/>
    <w:tmpl w:val="5FE06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4C1560"/>
    <w:multiLevelType w:val="hybridMultilevel"/>
    <w:tmpl w:val="5922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E0C6B"/>
    <w:multiLevelType w:val="hybridMultilevel"/>
    <w:tmpl w:val="702A724A"/>
    <w:lvl w:ilvl="0" w:tplc="9D10D56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E2E8A"/>
    <w:multiLevelType w:val="hybridMultilevel"/>
    <w:tmpl w:val="480453BA"/>
    <w:lvl w:ilvl="0" w:tplc="C3CE6F9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3611B"/>
    <w:multiLevelType w:val="hybridMultilevel"/>
    <w:tmpl w:val="5B4C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92B26"/>
    <w:multiLevelType w:val="multilevel"/>
    <w:tmpl w:val="FD0EC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377765"/>
    <w:multiLevelType w:val="multilevel"/>
    <w:tmpl w:val="5B2C0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43"/>
    <w:rsid w:val="00004D7C"/>
    <w:rsid w:val="00040D0D"/>
    <w:rsid w:val="0004196B"/>
    <w:rsid w:val="00053119"/>
    <w:rsid w:val="000543F2"/>
    <w:rsid w:val="0005665C"/>
    <w:rsid w:val="00063B9E"/>
    <w:rsid w:val="000706F4"/>
    <w:rsid w:val="00075B17"/>
    <w:rsid w:val="000976FD"/>
    <w:rsid w:val="000A0E5E"/>
    <w:rsid w:val="000A24C7"/>
    <w:rsid w:val="000C4CE0"/>
    <w:rsid w:val="000D54D5"/>
    <w:rsid w:val="001216CF"/>
    <w:rsid w:val="0013253A"/>
    <w:rsid w:val="001653DA"/>
    <w:rsid w:val="001F0B6D"/>
    <w:rsid w:val="00211E26"/>
    <w:rsid w:val="002148FE"/>
    <w:rsid w:val="002152D2"/>
    <w:rsid w:val="0022057B"/>
    <w:rsid w:val="00243D0B"/>
    <w:rsid w:val="00250789"/>
    <w:rsid w:val="00264E7D"/>
    <w:rsid w:val="0029761B"/>
    <w:rsid w:val="002D1365"/>
    <w:rsid w:val="00312B37"/>
    <w:rsid w:val="00320B8E"/>
    <w:rsid w:val="00331FCC"/>
    <w:rsid w:val="003371E4"/>
    <w:rsid w:val="00360937"/>
    <w:rsid w:val="0037664F"/>
    <w:rsid w:val="003B2A51"/>
    <w:rsid w:val="003C5127"/>
    <w:rsid w:val="003D0FB5"/>
    <w:rsid w:val="003D2A93"/>
    <w:rsid w:val="003D503E"/>
    <w:rsid w:val="003E67EA"/>
    <w:rsid w:val="003E7F28"/>
    <w:rsid w:val="003F19A9"/>
    <w:rsid w:val="00402879"/>
    <w:rsid w:val="00436FED"/>
    <w:rsid w:val="004A2874"/>
    <w:rsid w:val="004A5A28"/>
    <w:rsid w:val="004B132D"/>
    <w:rsid w:val="004B24BE"/>
    <w:rsid w:val="004B2DBF"/>
    <w:rsid w:val="004E2D3D"/>
    <w:rsid w:val="0050735B"/>
    <w:rsid w:val="00512628"/>
    <w:rsid w:val="00523E31"/>
    <w:rsid w:val="00526BD3"/>
    <w:rsid w:val="0053463C"/>
    <w:rsid w:val="00544057"/>
    <w:rsid w:val="00544D9B"/>
    <w:rsid w:val="00551902"/>
    <w:rsid w:val="00561EAE"/>
    <w:rsid w:val="005863C8"/>
    <w:rsid w:val="005B2961"/>
    <w:rsid w:val="005B3D39"/>
    <w:rsid w:val="005C0377"/>
    <w:rsid w:val="005C2B17"/>
    <w:rsid w:val="005C55DA"/>
    <w:rsid w:val="005D5FD9"/>
    <w:rsid w:val="005E00A7"/>
    <w:rsid w:val="005F53E9"/>
    <w:rsid w:val="0061010F"/>
    <w:rsid w:val="00626130"/>
    <w:rsid w:val="00636DF8"/>
    <w:rsid w:val="00636EA6"/>
    <w:rsid w:val="00636F98"/>
    <w:rsid w:val="00641D8F"/>
    <w:rsid w:val="0064748B"/>
    <w:rsid w:val="0067079F"/>
    <w:rsid w:val="0067240B"/>
    <w:rsid w:val="006757F6"/>
    <w:rsid w:val="006A648B"/>
    <w:rsid w:val="0071016A"/>
    <w:rsid w:val="00722436"/>
    <w:rsid w:val="007475CC"/>
    <w:rsid w:val="00772B48"/>
    <w:rsid w:val="00782118"/>
    <w:rsid w:val="00782B71"/>
    <w:rsid w:val="00786868"/>
    <w:rsid w:val="007973D1"/>
    <w:rsid w:val="007A3394"/>
    <w:rsid w:val="007A4C38"/>
    <w:rsid w:val="007B00EC"/>
    <w:rsid w:val="007C1DF4"/>
    <w:rsid w:val="007C58AC"/>
    <w:rsid w:val="007D1822"/>
    <w:rsid w:val="008017D2"/>
    <w:rsid w:val="0080433F"/>
    <w:rsid w:val="008144AE"/>
    <w:rsid w:val="00820183"/>
    <w:rsid w:val="00841EBD"/>
    <w:rsid w:val="0084336E"/>
    <w:rsid w:val="00843499"/>
    <w:rsid w:val="00854876"/>
    <w:rsid w:val="008910BB"/>
    <w:rsid w:val="0089392B"/>
    <w:rsid w:val="008B1A42"/>
    <w:rsid w:val="008C63D0"/>
    <w:rsid w:val="008D0D0D"/>
    <w:rsid w:val="008E392D"/>
    <w:rsid w:val="008F24BD"/>
    <w:rsid w:val="00903E81"/>
    <w:rsid w:val="00933293"/>
    <w:rsid w:val="00986797"/>
    <w:rsid w:val="00990ACE"/>
    <w:rsid w:val="009A5473"/>
    <w:rsid w:val="009B4525"/>
    <w:rsid w:val="009D25FB"/>
    <w:rsid w:val="009E61C9"/>
    <w:rsid w:val="009E6BFF"/>
    <w:rsid w:val="00A03989"/>
    <w:rsid w:val="00A05C26"/>
    <w:rsid w:val="00A243FC"/>
    <w:rsid w:val="00A31817"/>
    <w:rsid w:val="00A72284"/>
    <w:rsid w:val="00A87CAD"/>
    <w:rsid w:val="00AB10CA"/>
    <w:rsid w:val="00AB317A"/>
    <w:rsid w:val="00AC0AC3"/>
    <w:rsid w:val="00AF0225"/>
    <w:rsid w:val="00AF7B19"/>
    <w:rsid w:val="00B00160"/>
    <w:rsid w:val="00B311C7"/>
    <w:rsid w:val="00B42398"/>
    <w:rsid w:val="00B461AB"/>
    <w:rsid w:val="00B567AF"/>
    <w:rsid w:val="00B570C5"/>
    <w:rsid w:val="00BA0C54"/>
    <w:rsid w:val="00BC22A2"/>
    <w:rsid w:val="00BE6298"/>
    <w:rsid w:val="00BE7108"/>
    <w:rsid w:val="00BF11A4"/>
    <w:rsid w:val="00C011C9"/>
    <w:rsid w:val="00C35CBE"/>
    <w:rsid w:val="00C425EB"/>
    <w:rsid w:val="00C5148B"/>
    <w:rsid w:val="00C674E4"/>
    <w:rsid w:val="00C72719"/>
    <w:rsid w:val="00C82019"/>
    <w:rsid w:val="00C91C23"/>
    <w:rsid w:val="00CA35A3"/>
    <w:rsid w:val="00CA3A43"/>
    <w:rsid w:val="00CC5573"/>
    <w:rsid w:val="00CC6526"/>
    <w:rsid w:val="00CD6314"/>
    <w:rsid w:val="00CD6391"/>
    <w:rsid w:val="00CF10B6"/>
    <w:rsid w:val="00CF7688"/>
    <w:rsid w:val="00D00FA5"/>
    <w:rsid w:val="00D14DD7"/>
    <w:rsid w:val="00D2070F"/>
    <w:rsid w:val="00D44E0E"/>
    <w:rsid w:val="00D50CE9"/>
    <w:rsid w:val="00D643EC"/>
    <w:rsid w:val="00DA0FAD"/>
    <w:rsid w:val="00DA3D0A"/>
    <w:rsid w:val="00DB2F58"/>
    <w:rsid w:val="00DF63B9"/>
    <w:rsid w:val="00E04C15"/>
    <w:rsid w:val="00E113A7"/>
    <w:rsid w:val="00E16BA4"/>
    <w:rsid w:val="00E21A16"/>
    <w:rsid w:val="00E25309"/>
    <w:rsid w:val="00E33FE2"/>
    <w:rsid w:val="00E57DDA"/>
    <w:rsid w:val="00E62B95"/>
    <w:rsid w:val="00E747C2"/>
    <w:rsid w:val="00E90DBF"/>
    <w:rsid w:val="00ED092A"/>
    <w:rsid w:val="00EE42B8"/>
    <w:rsid w:val="00EF656E"/>
    <w:rsid w:val="00F05E8D"/>
    <w:rsid w:val="00F11FBA"/>
    <w:rsid w:val="00F12E12"/>
    <w:rsid w:val="00F16369"/>
    <w:rsid w:val="00F26FCF"/>
    <w:rsid w:val="00F53F80"/>
    <w:rsid w:val="00F56C59"/>
    <w:rsid w:val="00F63C4B"/>
    <w:rsid w:val="00F755EC"/>
    <w:rsid w:val="00F80E14"/>
    <w:rsid w:val="00F852C0"/>
    <w:rsid w:val="00F94BD0"/>
    <w:rsid w:val="00FB2B89"/>
    <w:rsid w:val="00FC4FF0"/>
    <w:rsid w:val="00FC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AC0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4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5EB"/>
    <w:pPr>
      <w:ind w:left="720"/>
      <w:contextualSpacing/>
    </w:pPr>
  </w:style>
  <w:style w:type="table" w:styleId="a6">
    <w:name w:val="Table Grid"/>
    <w:basedOn w:val="a1"/>
    <w:uiPriority w:val="59"/>
    <w:rsid w:val="00647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rsid w:val="0071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2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E31"/>
  </w:style>
  <w:style w:type="paragraph" w:styleId="aa">
    <w:name w:val="footer"/>
    <w:basedOn w:val="a"/>
    <w:link w:val="ab"/>
    <w:uiPriority w:val="99"/>
    <w:unhideWhenUsed/>
    <w:rsid w:val="0052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E31"/>
  </w:style>
  <w:style w:type="paragraph" w:styleId="11">
    <w:name w:val="toc 1"/>
    <w:basedOn w:val="a"/>
    <w:next w:val="a"/>
    <w:autoRedefine/>
    <w:uiPriority w:val="39"/>
    <w:unhideWhenUsed/>
    <w:rsid w:val="00AC0AC3"/>
    <w:pPr>
      <w:spacing w:after="100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0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AC0AC3"/>
    <w:pPr>
      <w:outlineLvl w:val="9"/>
    </w:pPr>
  </w:style>
  <w:style w:type="character" w:styleId="ad">
    <w:name w:val="Hyperlink"/>
    <w:basedOn w:val="a0"/>
    <w:uiPriority w:val="99"/>
    <w:unhideWhenUsed/>
    <w:rsid w:val="00AC0AC3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C0AC3"/>
    <w:pPr>
      <w:spacing w:after="100"/>
      <w:ind w:left="220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C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js-phone-number">
    <w:name w:val="js-phone-number"/>
    <w:basedOn w:val="a0"/>
    <w:rsid w:val="008E3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AC0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4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5EB"/>
    <w:pPr>
      <w:ind w:left="720"/>
      <w:contextualSpacing/>
    </w:pPr>
  </w:style>
  <w:style w:type="table" w:styleId="a6">
    <w:name w:val="Table Grid"/>
    <w:basedOn w:val="a1"/>
    <w:uiPriority w:val="59"/>
    <w:rsid w:val="00647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rsid w:val="0071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2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E31"/>
  </w:style>
  <w:style w:type="paragraph" w:styleId="aa">
    <w:name w:val="footer"/>
    <w:basedOn w:val="a"/>
    <w:link w:val="ab"/>
    <w:uiPriority w:val="99"/>
    <w:unhideWhenUsed/>
    <w:rsid w:val="0052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E31"/>
  </w:style>
  <w:style w:type="paragraph" w:styleId="11">
    <w:name w:val="toc 1"/>
    <w:basedOn w:val="a"/>
    <w:next w:val="a"/>
    <w:autoRedefine/>
    <w:uiPriority w:val="39"/>
    <w:unhideWhenUsed/>
    <w:rsid w:val="00AC0AC3"/>
    <w:pPr>
      <w:spacing w:after="100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0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AC0AC3"/>
    <w:pPr>
      <w:outlineLvl w:val="9"/>
    </w:pPr>
  </w:style>
  <w:style w:type="character" w:styleId="ad">
    <w:name w:val="Hyperlink"/>
    <w:basedOn w:val="a0"/>
    <w:uiPriority w:val="99"/>
    <w:unhideWhenUsed/>
    <w:rsid w:val="00AC0AC3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C0AC3"/>
    <w:pPr>
      <w:spacing w:after="100"/>
      <w:ind w:left="220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C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js-phone-number">
    <w:name w:val="js-phone-number"/>
    <w:basedOn w:val="a0"/>
    <w:rsid w:val="008E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85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0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09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 smtClean="0"/>
              <a:t>Результаты</a:t>
            </a:r>
            <a:r>
              <a:rPr lang="ru-RU" baseline="0" dirty="0" smtClean="0"/>
              <a:t> исследования</a:t>
            </a:r>
            <a:endParaRPr lang="ru-RU" dirty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Место виртуального общения</c:v>
                </c:pt>
                <c:pt idx="1">
                  <c:v>Обмен информацией</c:v>
                </c:pt>
                <c:pt idx="2">
                  <c:v>Другие мнения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14</c:v>
                </c:pt>
                <c:pt idx="2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E2-4056-BF08-8AB262B85F6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</c:legend>
    <c:plotVisOnly val="1"/>
    <c:dispBlanksAs val="zero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F9FF-5C4D-4EA2-BB05-82D5A42D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Синтез броматов РЗЭ</vt:lpstr>
    </vt:vector>
  </TitlesOfParts>
  <Company/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Синтез броматов РЗЭ</dc:title>
  <dc:creator>Никита Гаврилов</dc:creator>
  <dc:description>Курсовая</dc:description>
  <cp:lastModifiedBy>Забегалова Светлана</cp:lastModifiedBy>
  <cp:revision>2</cp:revision>
  <cp:lastPrinted>2017-12-19T07:17:00Z</cp:lastPrinted>
  <dcterms:created xsi:type="dcterms:W3CDTF">2018-06-06T06:33:00Z</dcterms:created>
  <dcterms:modified xsi:type="dcterms:W3CDTF">2018-06-06T06:33:00Z</dcterms:modified>
</cp:coreProperties>
</file>