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8B6" w:rsidRDefault="0036709F" w:rsidP="0036709F">
      <w:pPr>
        <w:jc w:val="center"/>
        <w:rPr>
          <w:rFonts w:ascii="Times New Roman" w:eastAsia="Times New Roman" w:hAnsi="Times New Roman" w:cs="Times New Roman"/>
          <w:b/>
          <w:sz w:val="24"/>
          <w:szCs w:val="24"/>
        </w:rPr>
      </w:pPr>
      <w:r w:rsidRPr="0036709F">
        <w:rPr>
          <w:rFonts w:ascii="Times New Roman" w:eastAsia="Times New Roman" w:hAnsi="Times New Roman" w:cs="Times New Roman"/>
          <w:b/>
          <w:sz w:val="24"/>
          <w:szCs w:val="24"/>
        </w:rPr>
        <w:t>«Освоение современных педагогических технологий (проблемное обучение) как путь развития профессиональной компетентности молодого учителя»</w:t>
      </w:r>
    </w:p>
    <w:p w:rsidR="0036709F" w:rsidRPr="0036709F" w:rsidRDefault="0036709F" w:rsidP="0036709F">
      <w:pPr>
        <w:spacing w:after="0"/>
        <w:jc w:val="center"/>
        <w:rPr>
          <w:rFonts w:ascii="Times New Roman" w:eastAsia="Times New Roman" w:hAnsi="Times New Roman" w:cs="Times New Roman"/>
          <w:sz w:val="24"/>
          <w:szCs w:val="24"/>
        </w:rPr>
      </w:pPr>
      <w:r w:rsidRPr="0036709F">
        <w:rPr>
          <w:rFonts w:ascii="Times New Roman" w:eastAsia="Times New Roman" w:hAnsi="Times New Roman" w:cs="Times New Roman"/>
          <w:sz w:val="24"/>
          <w:szCs w:val="24"/>
        </w:rPr>
        <w:t xml:space="preserve">(Головина Т.С., Нагорнова М.А., </w:t>
      </w:r>
    </w:p>
    <w:p w:rsidR="0036709F" w:rsidRDefault="0036709F" w:rsidP="0036709F">
      <w:pPr>
        <w:spacing w:after="0"/>
        <w:jc w:val="center"/>
        <w:rPr>
          <w:rFonts w:ascii="Times New Roman" w:eastAsia="Times New Roman" w:hAnsi="Times New Roman" w:cs="Times New Roman"/>
          <w:sz w:val="24"/>
          <w:szCs w:val="24"/>
        </w:rPr>
      </w:pPr>
      <w:r w:rsidRPr="0036709F">
        <w:rPr>
          <w:rFonts w:ascii="Times New Roman" w:eastAsia="Times New Roman" w:hAnsi="Times New Roman" w:cs="Times New Roman"/>
          <w:sz w:val="24"/>
          <w:szCs w:val="24"/>
        </w:rPr>
        <w:t>педагоги-наставники, учит еля начальных классов МАОУ гимназии № 26 г.Томска)</w:t>
      </w:r>
    </w:p>
    <w:p w:rsidR="0036709F" w:rsidRDefault="0036709F" w:rsidP="0036709F">
      <w:pPr>
        <w:spacing w:after="0"/>
        <w:jc w:val="center"/>
        <w:rPr>
          <w:rFonts w:ascii="Times New Roman" w:eastAsia="Times New Roman" w:hAnsi="Times New Roman" w:cs="Times New Roman"/>
          <w:sz w:val="24"/>
          <w:szCs w:val="24"/>
        </w:rPr>
      </w:pPr>
    </w:p>
    <w:p w:rsidR="0036709F" w:rsidRDefault="0036709F" w:rsidP="0036709F">
      <w:pPr>
        <w:spacing w:after="0"/>
        <w:jc w:val="center"/>
        <w:rPr>
          <w:rFonts w:ascii="Times New Roman" w:eastAsia="Times New Roman" w:hAnsi="Times New Roman" w:cs="Times New Roman"/>
          <w:sz w:val="24"/>
          <w:szCs w:val="24"/>
        </w:rPr>
      </w:pPr>
    </w:p>
    <w:p w:rsidR="0036709F" w:rsidRPr="00454574" w:rsidRDefault="00454574" w:rsidP="00454574">
      <w:pPr>
        <w:pStyle w:val="a3"/>
        <w:shd w:val="clear" w:color="auto" w:fill="FFFFFF"/>
        <w:spacing w:before="0" w:beforeAutospacing="0" w:after="0" w:afterAutospacing="0"/>
        <w:ind w:firstLine="708"/>
        <w:rPr>
          <w:color w:val="000000"/>
        </w:rPr>
      </w:pPr>
      <w:r w:rsidRPr="00454574">
        <w:rPr>
          <w:color w:val="000000"/>
        </w:rPr>
        <w:t xml:space="preserve">Освоение современных образовательных технологий молодым учителем является показателем формирования </w:t>
      </w:r>
      <w:r w:rsidR="0036709F" w:rsidRPr="00454574">
        <w:rPr>
          <w:color w:val="000000"/>
        </w:rPr>
        <w:t xml:space="preserve">профессиональных компетенций, что способствует успешному применению своих знаний и умений в профессиональной деятельности. </w:t>
      </w:r>
    </w:p>
    <w:p w:rsidR="0036709F" w:rsidRPr="00454574" w:rsidRDefault="0036709F" w:rsidP="00454574">
      <w:pPr>
        <w:pStyle w:val="a3"/>
        <w:shd w:val="clear" w:color="auto" w:fill="FFFFFF"/>
        <w:spacing w:before="0" w:beforeAutospacing="0" w:after="0" w:afterAutospacing="0"/>
        <w:ind w:firstLine="708"/>
        <w:rPr>
          <w:color w:val="000000"/>
        </w:rPr>
      </w:pPr>
      <w:r w:rsidRPr="00454574">
        <w:rPr>
          <w:color w:val="000000"/>
        </w:rPr>
        <w:t>Итак, компетенция (англ. сompetence)- способность применять знания, умения и практический опыт для успешной трудовой деятельности.</w:t>
      </w:r>
    </w:p>
    <w:p w:rsidR="0036709F" w:rsidRPr="00454574" w:rsidRDefault="0036709F" w:rsidP="00454574">
      <w:pPr>
        <w:pStyle w:val="a3"/>
        <w:shd w:val="clear" w:color="auto" w:fill="FFFFFF"/>
        <w:spacing w:before="0" w:beforeAutospacing="0" w:after="0" w:afterAutospacing="0"/>
        <w:ind w:firstLine="708"/>
        <w:rPr>
          <w:color w:val="000000"/>
        </w:rPr>
      </w:pPr>
      <w:r w:rsidRPr="00454574">
        <w:rPr>
          <w:color w:val="000000"/>
        </w:rPr>
        <w:t>Компетентность</w:t>
      </w:r>
      <w:r w:rsidRPr="00454574">
        <w:rPr>
          <w:b/>
          <w:bCs/>
          <w:color w:val="000000"/>
        </w:rPr>
        <w:t> </w:t>
      </w:r>
      <w:r w:rsidRPr="00454574">
        <w:rPr>
          <w:color w:val="000000"/>
        </w:rPr>
        <w:t>(англ. сompetency)- наличие у человека компетенции для успешного осуществления трудовой деятельности.</w:t>
      </w:r>
    </w:p>
    <w:p w:rsidR="0036709F" w:rsidRPr="00454574" w:rsidRDefault="0036709F" w:rsidP="00454574">
      <w:pPr>
        <w:pStyle w:val="a3"/>
        <w:shd w:val="clear" w:color="auto" w:fill="FFFFFF"/>
        <w:spacing w:before="0" w:beforeAutospacing="0" w:after="0" w:afterAutospacing="0"/>
        <w:ind w:firstLine="708"/>
        <w:rPr>
          <w:color w:val="000000"/>
        </w:rPr>
      </w:pPr>
      <w:r w:rsidRPr="00454574">
        <w:rPr>
          <w:color w:val="000000"/>
        </w:rPr>
        <w:t>Однако, компетентность ориентирована, прежде всего, на достижение определенных результатов, приобретения значимых компетенции. Овладение компетенциями не возможно без приобретения опыта деятельности - компетенции и деятельность неразрывно связаны между собой. Компетенция формируется в процессе деятельности.</w:t>
      </w:r>
    </w:p>
    <w:p w:rsidR="00454574" w:rsidRPr="00454574" w:rsidRDefault="00454574" w:rsidP="00023602">
      <w:pPr>
        <w:spacing w:after="0" w:line="240" w:lineRule="auto"/>
        <w:jc w:val="center"/>
        <w:rPr>
          <w:rFonts w:ascii="Times New Roman" w:hAnsi="Times New Roman" w:cs="Times New Roman"/>
          <w:b/>
          <w:sz w:val="24"/>
          <w:szCs w:val="24"/>
        </w:rPr>
      </w:pPr>
      <w:r w:rsidRPr="00454574">
        <w:rPr>
          <w:rFonts w:ascii="Times New Roman" w:hAnsi="Times New Roman" w:cs="Times New Roman"/>
          <w:b/>
          <w:sz w:val="24"/>
          <w:szCs w:val="24"/>
        </w:rPr>
        <w:t>Технологическая карта  мероприятия наставника</w:t>
      </w:r>
    </w:p>
    <w:p w:rsidR="00454574" w:rsidRPr="00454574" w:rsidRDefault="00454574" w:rsidP="00454574">
      <w:pPr>
        <w:spacing w:after="0" w:line="240" w:lineRule="auto"/>
        <w:rPr>
          <w:rFonts w:ascii="Times New Roman" w:hAnsi="Times New Roman" w:cs="Times New Roman"/>
          <w:sz w:val="24"/>
          <w:szCs w:val="24"/>
        </w:rPr>
      </w:pPr>
      <w:r w:rsidRPr="00454574">
        <w:rPr>
          <w:rFonts w:ascii="Times New Roman" w:hAnsi="Times New Roman" w:cs="Times New Roman"/>
          <w:b/>
          <w:sz w:val="24"/>
          <w:szCs w:val="24"/>
        </w:rPr>
        <w:t>1</w:t>
      </w:r>
      <w:r w:rsidRPr="00454574">
        <w:rPr>
          <w:rFonts w:ascii="Times New Roman" w:hAnsi="Times New Roman" w:cs="Times New Roman"/>
          <w:sz w:val="24"/>
          <w:szCs w:val="24"/>
        </w:rPr>
        <w:t xml:space="preserve">.ФИО наставника: Головина Татьяна Сергеевна, </w:t>
      </w:r>
    </w:p>
    <w:p w:rsidR="00454574" w:rsidRPr="00454574" w:rsidRDefault="00454574" w:rsidP="00454574">
      <w:pPr>
        <w:spacing w:after="0" w:line="240" w:lineRule="auto"/>
        <w:rPr>
          <w:rFonts w:ascii="Times New Roman" w:hAnsi="Times New Roman" w:cs="Times New Roman"/>
          <w:sz w:val="24"/>
          <w:szCs w:val="24"/>
        </w:rPr>
      </w:pPr>
      <w:r w:rsidRPr="00454574">
        <w:rPr>
          <w:rFonts w:ascii="Times New Roman" w:hAnsi="Times New Roman" w:cs="Times New Roman"/>
          <w:sz w:val="24"/>
          <w:szCs w:val="24"/>
        </w:rPr>
        <w:t xml:space="preserve">                                  Нагорнова Марина Анатольевна</w:t>
      </w:r>
    </w:p>
    <w:p w:rsidR="00454574" w:rsidRPr="00454574" w:rsidRDefault="00454574" w:rsidP="00454574">
      <w:pPr>
        <w:spacing w:after="0" w:line="240" w:lineRule="auto"/>
        <w:rPr>
          <w:rFonts w:ascii="Times New Roman" w:hAnsi="Times New Roman" w:cs="Times New Roman"/>
          <w:sz w:val="24"/>
          <w:szCs w:val="24"/>
        </w:rPr>
      </w:pPr>
      <w:r w:rsidRPr="00454574">
        <w:rPr>
          <w:rFonts w:ascii="Times New Roman" w:hAnsi="Times New Roman" w:cs="Times New Roman"/>
          <w:sz w:val="24"/>
          <w:szCs w:val="24"/>
        </w:rPr>
        <w:t>2.ОУ: МАОУ гимназия № 26 г. Томска</w:t>
      </w:r>
    </w:p>
    <w:p w:rsidR="00454574" w:rsidRPr="00454574" w:rsidRDefault="00454574" w:rsidP="00454574">
      <w:pPr>
        <w:spacing w:after="0" w:line="240" w:lineRule="auto"/>
        <w:rPr>
          <w:rFonts w:ascii="Times New Roman" w:hAnsi="Times New Roman" w:cs="Times New Roman"/>
          <w:sz w:val="24"/>
          <w:szCs w:val="24"/>
          <w:u w:val="single"/>
        </w:rPr>
      </w:pPr>
      <w:r w:rsidRPr="00454574">
        <w:rPr>
          <w:rFonts w:ascii="Times New Roman" w:hAnsi="Times New Roman" w:cs="Times New Roman"/>
          <w:b/>
          <w:sz w:val="24"/>
          <w:szCs w:val="24"/>
        </w:rPr>
        <w:t>3</w:t>
      </w:r>
      <w:r w:rsidRPr="00454574">
        <w:rPr>
          <w:rFonts w:ascii="Times New Roman" w:hAnsi="Times New Roman" w:cs="Times New Roman"/>
          <w:sz w:val="24"/>
          <w:szCs w:val="24"/>
        </w:rPr>
        <w:t>.Тема  мероприятия: «</w:t>
      </w:r>
      <w:r w:rsidR="00023602" w:rsidRPr="0036709F">
        <w:rPr>
          <w:rFonts w:ascii="Times New Roman" w:eastAsia="Times New Roman" w:hAnsi="Times New Roman" w:cs="Times New Roman"/>
          <w:b/>
          <w:sz w:val="24"/>
          <w:szCs w:val="24"/>
        </w:rPr>
        <w:t>Освоение современных педагогических технологий (проблемное обучение) как путь развития профессиональной компетентности молодого учителя</w:t>
      </w:r>
      <w:r w:rsidRPr="00454574">
        <w:rPr>
          <w:rFonts w:ascii="Times New Roman" w:hAnsi="Times New Roman" w:cs="Times New Roman"/>
          <w:sz w:val="24"/>
          <w:szCs w:val="24"/>
        </w:rPr>
        <w:t>»</w:t>
      </w:r>
    </w:p>
    <w:p w:rsidR="00454574" w:rsidRPr="00454574" w:rsidRDefault="00454574" w:rsidP="00454574">
      <w:pPr>
        <w:spacing w:after="0" w:line="240" w:lineRule="auto"/>
        <w:rPr>
          <w:rFonts w:ascii="Times New Roman" w:hAnsi="Times New Roman" w:cs="Times New Roman"/>
          <w:sz w:val="24"/>
          <w:szCs w:val="24"/>
        </w:rPr>
      </w:pPr>
      <w:r w:rsidRPr="00454574">
        <w:rPr>
          <w:rFonts w:ascii="Times New Roman" w:hAnsi="Times New Roman" w:cs="Times New Roman"/>
          <w:sz w:val="24"/>
          <w:szCs w:val="24"/>
        </w:rPr>
        <w:t>4.Форма мероприятия: методический коворкинг.</w:t>
      </w:r>
    </w:p>
    <w:p w:rsidR="00454574" w:rsidRPr="00454574" w:rsidRDefault="00454574" w:rsidP="00454574">
      <w:pPr>
        <w:autoSpaceDE w:val="0"/>
        <w:autoSpaceDN w:val="0"/>
        <w:adjustRightInd w:val="0"/>
        <w:spacing w:after="0" w:line="240" w:lineRule="auto"/>
        <w:rPr>
          <w:rFonts w:ascii="Times New Roman" w:eastAsia="Carlito" w:hAnsi="Times New Roman" w:cs="Times New Roman"/>
          <w:sz w:val="24"/>
          <w:szCs w:val="24"/>
        </w:rPr>
      </w:pPr>
      <w:r w:rsidRPr="00454574">
        <w:rPr>
          <w:rFonts w:ascii="Times New Roman" w:hAnsi="Times New Roman" w:cs="Times New Roman"/>
          <w:sz w:val="24"/>
          <w:szCs w:val="24"/>
        </w:rPr>
        <w:t>5.Цель мероприятия:</w:t>
      </w:r>
    </w:p>
    <w:p w:rsidR="00454574" w:rsidRPr="00454574" w:rsidRDefault="00454574" w:rsidP="00454574">
      <w:pPr>
        <w:autoSpaceDE w:val="0"/>
        <w:autoSpaceDN w:val="0"/>
        <w:adjustRightInd w:val="0"/>
        <w:spacing w:after="0" w:line="240" w:lineRule="auto"/>
        <w:rPr>
          <w:rFonts w:ascii="Times New Roman" w:hAnsi="Times New Roman" w:cs="Times New Roman"/>
          <w:sz w:val="24"/>
          <w:szCs w:val="24"/>
        </w:rPr>
      </w:pPr>
      <w:r w:rsidRPr="00454574">
        <w:rPr>
          <w:rFonts w:ascii="Times New Roman" w:eastAsia="Carlito" w:hAnsi="Times New Roman" w:cs="Times New Roman"/>
          <w:sz w:val="24"/>
          <w:szCs w:val="24"/>
        </w:rPr>
        <w:t>-</w:t>
      </w:r>
      <w:r w:rsidR="00023602">
        <w:rPr>
          <w:rFonts w:ascii="Times New Roman" w:eastAsia="Carlito" w:hAnsi="Times New Roman" w:cs="Times New Roman"/>
          <w:sz w:val="24"/>
          <w:szCs w:val="24"/>
        </w:rPr>
        <w:t xml:space="preserve"> </w:t>
      </w:r>
      <w:r w:rsidRPr="00454574">
        <w:rPr>
          <w:rFonts w:ascii="Times New Roman" w:eastAsia="Carlito" w:hAnsi="Times New Roman" w:cs="Times New Roman"/>
          <w:sz w:val="24"/>
          <w:szCs w:val="24"/>
        </w:rPr>
        <w:t>расширение</w:t>
      </w:r>
      <w:r w:rsidR="00023602">
        <w:rPr>
          <w:rFonts w:ascii="Times New Roman" w:eastAsia="Carlito" w:hAnsi="Times New Roman" w:cs="Times New Roman"/>
          <w:sz w:val="24"/>
          <w:szCs w:val="24"/>
        </w:rPr>
        <w:t xml:space="preserve"> сферы знаний </w:t>
      </w:r>
      <w:r w:rsidRPr="00454574">
        <w:rPr>
          <w:rFonts w:ascii="Times New Roman" w:eastAsia="Carlito" w:hAnsi="Times New Roman" w:cs="Times New Roman"/>
          <w:sz w:val="24"/>
          <w:szCs w:val="24"/>
        </w:rPr>
        <w:t xml:space="preserve">об </w:t>
      </w:r>
      <w:r w:rsidRPr="00454574">
        <w:rPr>
          <w:rFonts w:ascii="Times New Roman" w:hAnsi="Times New Roman" w:cs="Times New Roman"/>
          <w:sz w:val="24"/>
          <w:szCs w:val="24"/>
        </w:rPr>
        <w:t>использовании проблемного обучения на уроке,</w:t>
      </w:r>
    </w:p>
    <w:p w:rsidR="00454574" w:rsidRPr="00454574" w:rsidRDefault="00454574" w:rsidP="00454574">
      <w:pPr>
        <w:autoSpaceDE w:val="0"/>
        <w:autoSpaceDN w:val="0"/>
        <w:adjustRightInd w:val="0"/>
        <w:spacing w:after="0" w:line="240" w:lineRule="auto"/>
        <w:rPr>
          <w:rFonts w:ascii="Times New Roman" w:hAnsi="Times New Roman" w:cs="Times New Roman"/>
          <w:sz w:val="24"/>
          <w:szCs w:val="24"/>
        </w:rPr>
      </w:pPr>
      <w:r w:rsidRPr="00454574">
        <w:rPr>
          <w:rFonts w:ascii="Times New Roman" w:hAnsi="Times New Roman" w:cs="Times New Roman"/>
          <w:sz w:val="24"/>
          <w:szCs w:val="24"/>
        </w:rPr>
        <w:t>-</w:t>
      </w:r>
      <w:r w:rsidR="00023602">
        <w:rPr>
          <w:rFonts w:ascii="Times New Roman" w:eastAsia="Carlito" w:hAnsi="Times New Roman" w:cs="Times New Roman"/>
          <w:sz w:val="24"/>
          <w:szCs w:val="24"/>
        </w:rPr>
        <w:t xml:space="preserve"> овладение </w:t>
      </w:r>
      <w:r w:rsidRPr="00454574">
        <w:rPr>
          <w:rFonts w:ascii="Times New Roman" w:eastAsia="Carlito" w:hAnsi="Times New Roman" w:cs="Times New Roman"/>
          <w:sz w:val="24"/>
          <w:szCs w:val="24"/>
        </w:rPr>
        <w:t xml:space="preserve">в ходе «проигрывания» в имитационном пространстве конкретными методическими практическими навыками </w:t>
      </w:r>
    </w:p>
    <w:p w:rsidR="00454574" w:rsidRPr="00454574" w:rsidRDefault="00454574" w:rsidP="00454574">
      <w:pPr>
        <w:spacing w:after="0" w:line="240" w:lineRule="auto"/>
        <w:rPr>
          <w:rFonts w:ascii="Times New Roman" w:hAnsi="Times New Roman" w:cs="Times New Roman"/>
          <w:sz w:val="24"/>
          <w:szCs w:val="24"/>
        </w:rPr>
      </w:pPr>
      <w:r w:rsidRPr="00454574">
        <w:rPr>
          <w:rFonts w:ascii="Times New Roman" w:hAnsi="Times New Roman" w:cs="Times New Roman"/>
          <w:sz w:val="24"/>
          <w:szCs w:val="24"/>
        </w:rPr>
        <w:t>6. Необходимое оборудование (ресурсы): компьютер, проектор, экран</w:t>
      </w:r>
    </w:p>
    <w:p w:rsidR="00454574" w:rsidRPr="00454574" w:rsidRDefault="00454574" w:rsidP="00454574">
      <w:pPr>
        <w:spacing w:after="0" w:line="240" w:lineRule="auto"/>
        <w:rPr>
          <w:rFonts w:ascii="Times New Roman" w:hAnsi="Times New Roman" w:cs="Times New Roman"/>
          <w:sz w:val="24"/>
          <w:szCs w:val="24"/>
          <w:u w:val="single"/>
        </w:rPr>
      </w:pPr>
      <w:r w:rsidRPr="00454574">
        <w:rPr>
          <w:rFonts w:ascii="Times New Roman" w:hAnsi="Times New Roman" w:cs="Times New Roman"/>
          <w:sz w:val="24"/>
          <w:szCs w:val="24"/>
        </w:rPr>
        <w:t>7. Максима</w:t>
      </w:r>
      <w:r w:rsidR="00023602">
        <w:rPr>
          <w:rFonts w:ascii="Times New Roman" w:hAnsi="Times New Roman" w:cs="Times New Roman"/>
          <w:sz w:val="24"/>
          <w:szCs w:val="24"/>
        </w:rPr>
        <w:t>льное количество участников</w:t>
      </w:r>
      <w:r w:rsidRPr="00454574">
        <w:rPr>
          <w:rFonts w:ascii="Times New Roman" w:hAnsi="Times New Roman" w:cs="Times New Roman"/>
          <w:sz w:val="24"/>
          <w:szCs w:val="24"/>
        </w:rPr>
        <w:t>: 20.</w:t>
      </w:r>
    </w:p>
    <w:p w:rsidR="00454574" w:rsidRPr="00454574" w:rsidRDefault="00454574" w:rsidP="00454574">
      <w:pPr>
        <w:spacing w:after="0" w:line="240" w:lineRule="auto"/>
        <w:rPr>
          <w:rFonts w:ascii="Times New Roman" w:hAnsi="Times New Roman" w:cs="Times New Roman"/>
          <w:sz w:val="24"/>
          <w:szCs w:val="24"/>
          <w:u w:val="single"/>
        </w:rPr>
      </w:pPr>
    </w:p>
    <w:tbl>
      <w:tblPr>
        <w:tblStyle w:val="a5"/>
        <w:tblW w:w="10768" w:type="dxa"/>
        <w:tblLook w:val="04A0" w:firstRow="1" w:lastRow="0" w:firstColumn="1" w:lastColumn="0" w:noHBand="0" w:noVBand="1"/>
      </w:tblPr>
      <w:tblGrid>
        <w:gridCol w:w="6091"/>
        <w:gridCol w:w="4677"/>
      </w:tblGrid>
      <w:tr w:rsidR="00454574" w:rsidRPr="00454574" w:rsidTr="00023602">
        <w:trPr>
          <w:trHeight w:val="576"/>
        </w:trPr>
        <w:tc>
          <w:tcPr>
            <w:tcW w:w="6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574" w:rsidRPr="00454574" w:rsidRDefault="00454574" w:rsidP="00C90AAA">
            <w:pPr>
              <w:jc w:val="center"/>
              <w:rPr>
                <w:rFonts w:ascii="Times New Roman" w:hAnsi="Times New Roman" w:cs="Times New Roman"/>
                <w:sz w:val="24"/>
                <w:szCs w:val="24"/>
              </w:rPr>
            </w:pPr>
            <w:r w:rsidRPr="00454574">
              <w:rPr>
                <w:rFonts w:ascii="Times New Roman" w:hAnsi="Times New Roman" w:cs="Times New Roman"/>
                <w:sz w:val="24"/>
                <w:szCs w:val="24"/>
              </w:rPr>
              <w:t xml:space="preserve">Деятельность  наставника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574" w:rsidRPr="00454574" w:rsidRDefault="00023602" w:rsidP="00C90AAA">
            <w:pPr>
              <w:jc w:val="center"/>
              <w:rPr>
                <w:rFonts w:ascii="Times New Roman" w:hAnsi="Times New Roman" w:cs="Times New Roman"/>
                <w:sz w:val="24"/>
                <w:szCs w:val="24"/>
              </w:rPr>
            </w:pPr>
            <w:r>
              <w:rPr>
                <w:rFonts w:ascii="Times New Roman" w:hAnsi="Times New Roman" w:cs="Times New Roman"/>
                <w:sz w:val="24"/>
                <w:szCs w:val="24"/>
              </w:rPr>
              <w:t xml:space="preserve">Деятельность </w:t>
            </w:r>
            <w:r w:rsidR="0096483E">
              <w:rPr>
                <w:rFonts w:ascii="Times New Roman" w:hAnsi="Times New Roman" w:cs="Times New Roman"/>
                <w:sz w:val="24"/>
                <w:szCs w:val="24"/>
              </w:rPr>
              <w:t>фокус-</w:t>
            </w:r>
            <w:r>
              <w:rPr>
                <w:rFonts w:ascii="Times New Roman" w:hAnsi="Times New Roman" w:cs="Times New Roman"/>
                <w:sz w:val="24"/>
                <w:szCs w:val="24"/>
              </w:rPr>
              <w:t>группы участников</w:t>
            </w:r>
            <w:r w:rsidR="00454574" w:rsidRPr="00454574">
              <w:rPr>
                <w:rFonts w:ascii="Times New Roman" w:hAnsi="Times New Roman" w:cs="Times New Roman"/>
                <w:sz w:val="24"/>
                <w:szCs w:val="24"/>
              </w:rPr>
              <w:t xml:space="preserve"> </w:t>
            </w:r>
          </w:p>
        </w:tc>
      </w:tr>
      <w:tr w:rsidR="00454574" w:rsidRPr="00454574" w:rsidTr="00454574">
        <w:trPr>
          <w:trHeight w:val="555"/>
        </w:trPr>
        <w:tc>
          <w:tcPr>
            <w:tcW w:w="107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574" w:rsidRPr="00454574" w:rsidRDefault="00454574" w:rsidP="00C90AAA">
            <w:pPr>
              <w:jc w:val="center"/>
              <w:rPr>
                <w:rFonts w:ascii="Times New Roman" w:hAnsi="Times New Roman" w:cs="Times New Roman"/>
                <w:b/>
                <w:sz w:val="24"/>
                <w:szCs w:val="24"/>
              </w:rPr>
            </w:pPr>
            <w:r w:rsidRPr="00454574">
              <w:rPr>
                <w:rFonts w:ascii="Times New Roman" w:hAnsi="Times New Roman" w:cs="Times New Roman"/>
                <w:b/>
                <w:sz w:val="24"/>
                <w:szCs w:val="24"/>
              </w:rPr>
              <w:t>Организационно-мотивационный этап</w:t>
            </w:r>
          </w:p>
          <w:p w:rsidR="00454574" w:rsidRPr="00454574" w:rsidRDefault="00454574" w:rsidP="00C90AAA">
            <w:pPr>
              <w:jc w:val="center"/>
              <w:rPr>
                <w:rFonts w:ascii="Times New Roman" w:hAnsi="Times New Roman" w:cs="Times New Roman"/>
                <w:sz w:val="24"/>
                <w:szCs w:val="24"/>
              </w:rPr>
            </w:pPr>
            <w:r w:rsidRPr="00454574">
              <w:rPr>
                <w:rFonts w:ascii="Times New Roman" w:eastAsia="Times New Roman" w:hAnsi="Times New Roman" w:cs="Times New Roman"/>
                <w:bCs/>
                <w:sz w:val="24"/>
                <w:szCs w:val="24"/>
                <w:lang w:eastAsia="ru-RU"/>
              </w:rPr>
              <w:t>(создание эмоционально – психологической атмосферы и мотивации к теме методического коворкинга)</w:t>
            </w:r>
          </w:p>
        </w:tc>
      </w:tr>
      <w:tr w:rsidR="00454574" w:rsidRPr="00454574" w:rsidTr="00023602">
        <w:trPr>
          <w:trHeight w:val="818"/>
        </w:trPr>
        <w:tc>
          <w:tcPr>
            <w:tcW w:w="6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574" w:rsidRPr="00454574" w:rsidRDefault="00454574" w:rsidP="00C90AAA">
            <w:pPr>
              <w:shd w:val="clear" w:color="auto" w:fill="FFFFFF"/>
              <w:rPr>
                <w:rFonts w:ascii="Times New Roman" w:eastAsia="Times New Roman" w:hAnsi="Times New Roman" w:cs="Times New Roman"/>
                <w:bCs/>
                <w:sz w:val="24"/>
                <w:szCs w:val="24"/>
                <w:lang w:eastAsia="ru-RU"/>
              </w:rPr>
            </w:pPr>
            <w:r w:rsidRPr="00454574">
              <w:rPr>
                <w:rFonts w:ascii="Times New Roman" w:eastAsia="Times New Roman" w:hAnsi="Times New Roman" w:cs="Times New Roman"/>
                <w:bCs/>
                <w:sz w:val="24"/>
                <w:szCs w:val="24"/>
                <w:lang w:eastAsia="ru-RU"/>
              </w:rPr>
              <w:t xml:space="preserve">1.Представление притчи  </w:t>
            </w:r>
          </w:p>
          <w:p w:rsidR="00454574" w:rsidRPr="00454574" w:rsidRDefault="00454574" w:rsidP="00C90AAA">
            <w:pPr>
              <w:shd w:val="clear" w:color="auto" w:fill="FFFFFF"/>
              <w:rPr>
                <w:rFonts w:ascii="Times New Roman" w:eastAsia="Times New Roman" w:hAnsi="Times New Roman" w:cs="Times New Roman"/>
                <w:bCs/>
                <w:sz w:val="24"/>
                <w:szCs w:val="24"/>
                <w:lang w:eastAsia="ru-RU"/>
              </w:rPr>
            </w:pPr>
            <w:r w:rsidRPr="00454574">
              <w:rPr>
                <w:rFonts w:ascii="Times New Roman" w:eastAsia="Times New Roman" w:hAnsi="Times New Roman" w:cs="Times New Roman"/>
                <w:bCs/>
                <w:sz w:val="24"/>
                <w:szCs w:val="24"/>
                <w:lang w:eastAsia="ru-RU"/>
              </w:rPr>
              <w:t>«Осёл и колодец».</w:t>
            </w:r>
          </w:p>
          <w:p w:rsidR="00454574" w:rsidRPr="00454574" w:rsidRDefault="00454574" w:rsidP="00C90AAA">
            <w:pPr>
              <w:shd w:val="clear" w:color="auto" w:fill="FFFFFF"/>
              <w:rPr>
                <w:rFonts w:ascii="Times New Roman" w:eastAsia="Times New Roman" w:hAnsi="Times New Roman" w:cs="Times New Roman"/>
                <w:bCs/>
                <w:sz w:val="24"/>
                <w:szCs w:val="24"/>
                <w:lang w:eastAsia="ru-RU"/>
              </w:rPr>
            </w:pPr>
            <w:r w:rsidRPr="00454574">
              <w:rPr>
                <w:rFonts w:ascii="Times New Roman" w:eastAsia="Times New Roman" w:hAnsi="Times New Roman" w:cs="Times New Roman"/>
                <w:bCs/>
                <w:sz w:val="24"/>
                <w:szCs w:val="24"/>
                <w:lang w:eastAsia="ru-RU"/>
              </w:rPr>
              <w:t xml:space="preserve">2.Демонстрация мультипликационного фильма </w:t>
            </w:r>
          </w:p>
          <w:p w:rsidR="00454574" w:rsidRPr="00454574" w:rsidRDefault="00454574" w:rsidP="00C90AAA">
            <w:pPr>
              <w:shd w:val="clear" w:color="auto" w:fill="FFFFFF"/>
              <w:rPr>
                <w:rFonts w:ascii="Times New Roman" w:eastAsia="Times New Roman" w:hAnsi="Times New Roman" w:cs="Times New Roman"/>
                <w:b/>
                <w:bCs/>
                <w:sz w:val="24"/>
                <w:szCs w:val="24"/>
                <w:lang w:eastAsia="ru-RU"/>
              </w:rPr>
            </w:pPr>
            <w:r w:rsidRPr="00454574">
              <w:rPr>
                <w:rFonts w:ascii="Times New Roman" w:eastAsia="Times New Roman" w:hAnsi="Times New Roman" w:cs="Times New Roman"/>
                <w:bCs/>
                <w:sz w:val="24"/>
                <w:szCs w:val="24"/>
                <w:lang w:eastAsia="ru-RU"/>
              </w:rPr>
              <w:t>«Поросёнок и печенье».</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574" w:rsidRPr="00454574" w:rsidRDefault="00454574" w:rsidP="00C90AAA">
            <w:pPr>
              <w:rPr>
                <w:rFonts w:ascii="Times New Roman" w:hAnsi="Times New Roman" w:cs="Times New Roman"/>
                <w:sz w:val="24"/>
                <w:szCs w:val="24"/>
              </w:rPr>
            </w:pPr>
            <w:r w:rsidRPr="00454574">
              <w:rPr>
                <w:rFonts w:ascii="Times New Roman" w:hAnsi="Times New Roman" w:cs="Times New Roman"/>
                <w:sz w:val="24"/>
                <w:szCs w:val="24"/>
              </w:rPr>
              <w:t>Анализ и сопоставление содержания в рамках авторского приёма  « Понятийная ценность ».</w:t>
            </w:r>
          </w:p>
        </w:tc>
      </w:tr>
      <w:tr w:rsidR="00454574" w:rsidRPr="00454574" w:rsidTr="00454574">
        <w:trPr>
          <w:trHeight w:val="555"/>
        </w:trPr>
        <w:tc>
          <w:tcPr>
            <w:tcW w:w="107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574" w:rsidRPr="00454574" w:rsidRDefault="00454574" w:rsidP="00C90AAA">
            <w:pPr>
              <w:jc w:val="center"/>
              <w:rPr>
                <w:rFonts w:ascii="Times New Roman" w:hAnsi="Times New Roman" w:cs="Times New Roman"/>
                <w:sz w:val="24"/>
                <w:szCs w:val="24"/>
              </w:rPr>
            </w:pPr>
            <w:r w:rsidRPr="00454574">
              <w:rPr>
                <w:rFonts w:ascii="Times New Roman" w:hAnsi="Times New Roman" w:cs="Times New Roman"/>
                <w:b/>
                <w:sz w:val="24"/>
                <w:szCs w:val="24"/>
              </w:rPr>
              <w:t>Основной (процессуальный) этап</w:t>
            </w:r>
          </w:p>
        </w:tc>
      </w:tr>
      <w:tr w:rsidR="00454574" w:rsidRPr="00454574" w:rsidTr="00023602">
        <w:trPr>
          <w:trHeight w:val="576"/>
        </w:trPr>
        <w:tc>
          <w:tcPr>
            <w:tcW w:w="6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574" w:rsidRPr="00454574" w:rsidRDefault="00454574" w:rsidP="00C90AAA">
            <w:pPr>
              <w:rPr>
                <w:rFonts w:ascii="Times New Roman" w:hAnsi="Times New Roman" w:cs="Times New Roman"/>
                <w:sz w:val="24"/>
                <w:szCs w:val="24"/>
              </w:rPr>
            </w:pPr>
            <w:r w:rsidRPr="00454574">
              <w:rPr>
                <w:rFonts w:ascii="Times New Roman" w:hAnsi="Times New Roman" w:cs="Times New Roman"/>
                <w:sz w:val="24"/>
                <w:szCs w:val="24"/>
              </w:rPr>
              <w:t>1.- Что общее у героев в начале их пути?</w:t>
            </w:r>
          </w:p>
          <w:p w:rsidR="00454574" w:rsidRPr="00454574" w:rsidRDefault="00454574" w:rsidP="00C90AAA">
            <w:pPr>
              <w:rPr>
                <w:rFonts w:ascii="Times New Roman" w:hAnsi="Times New Roman" w:cs="Times New Roman"/>
                <w:sz w:val="24"/>
                <w:szCs w:val="24"/>
              </w:rPr>
            </w:pPr>
            <w:r w:rsidRPr="00454574">
              <w:rPr>
                <w:rFonts w:ascii="Times New Roman" w:hAnsi="Times New Roman" w:cs="Times New Roman"/>
                <w:sz w:val="24"/>
                <w:szCs w:val="24"/>
              </w:rPr>
              <w:t xml:space="preserve">    - Как закончилась каждая история?</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574" w:rsidRPr="00454574" w:rsidRDefault="00454574" w:rsidP="00C90AAA">
            <w:pPr>
              <w:rPr>
                <w:rFonts w:ascii="Times New Roman" w:hAnsi="Times New Roman" w:cs="Times New Roman"/>
                <w:sz w:val="24"/>
                <w:szCs w:val="24"/>
              </w:rPr>
            </w:pPr>
            <w:r w:rsidRPr="00454574">
              <w:rPr>
                <w:rFonts w:ascii="Times New Roman" w:hAnsi="Times New Roman" w:cs="Times New Roman"/>
                <w:sz w:val="24"/>
                <w:szCs w:val="24"/>
              </w:rPr>
              <w:t>Анализ  проблемных ситуаций в рамках приёма «Круги Венна».</w:t>
            </w:r>
          </w:p>
        </w:tc>
      </w:tr>
      <w:tr w:rsidR="00454574" w:rsidRPr="00454574" w:rsidTr="00023602">
        <w:trPr>
          <w:trHeight w:val="555"/>
        </w:trPr>
        <w:tc>
          <w:tcPr>
            <w:tcW w:w="6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574" w:rsidRPr="00454574" w:rsidRDefault="00454574" w:rsidP="00C90AAA">
            <w:pPr>
              <w:rPr>
                <w:rFonts w:ascii="Times New Roman" w:hAnsi="Times New Roman" w:cs="Times New Roman"/>
                <w:sz w:val="24"/>
                <w:szCs w:val="24"/>
              </w:rPr>
            </w:pPr>
            <w:r w:rsidRPr="00454574">
              <w:rPr>
                <w:rFonts w:ascii="Times New Roman" w:hAnsi="Times New Roman" w:cs="Times New Roman"/>
                <w:sz w:val="24"/>
                <w:szCs w:val="24"/>
              </w:rPr>
              <w:t>2.  Представление теоретического материала о проблемном обучении.</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574" w:rsidRPr="00454574" w:rsidRDefault="00454574" w:rsidP="00C90AAA">
            <w:pPr>
              <w:rPr>
                <w:rFonts w:ascii="Times New Roman" w:hAnsi="Times New Roman" w:cs="Times New Roman"/>
                <w:sz w:val="24"/>
                <w:szCs w:val="24"/>
              </w:rPr>
            </w:pPr>
            <w:r w:rsidRPr="00454574">
              <w:rPr>
                <w:rFonts w:ascii="Times New Roman" w:eastAsia="Carlito" w:hAnsi="Times New Roman" w:cs="Times New Roman"/>
                <w:sz w:val="24"/>
                <w:szCs w:val="24"/>
              </w:rPr>
              <w:t>Расширени</w:t>
            </w:r>
            <w:r w:rsidR="0096483E">
              <w:rPr>
                <w:rFonts w:ascii="Times New Roman" w:eastAsia="Carlito" w:hAnsi="Times New Roman" w:cs="Times New Roman"/>
                <w:sz w:val="24"/>
                <w:szCs w:val="24"/>
              </w:rPr>
              <w:t>е сферы знаний фокус-группы</w:t>
            </w:r>
            <w:r w:rsidRPr="00454574">
              <w:rPr>
                <w:rFonts w:ascii="Times New Roman" w:eastAsia="Carlito" w:hAnsi="Times New Roman" w:cs="Times New Roman"/>
                <w:sz w:val="24"/>
                <w:szCs w:val="24"/>
              </w:rPr>
              <w:t xml:space="preserve"> об </w:t>
            </w:r>
            <w:r w:rsidRPr="00454574">
              <w:rPr>
                <w:rFonts w:ascii="Times New Roman" w:hAnsi="Times New Roman" w:cs="Times New Roman"/>
                <w:sz w:val="24"/>
                <w:szCs w:val="24"/>
              </w:rPr>
              <w:t>использовании проблемного обучения.</w:t>
            </w:r>
          </w:p>
        </w:tc>
      </w:tr>
      <w:tr w:rsidR="00454574" w:rsidRPr="00454574" w:rsidTr="00023602">
        <w:trPr>
          <w:trHeight w:val="555"/>
        </w:trPr>
        <w:tc>
          <w:tcPr>
            <w:tcW w:w="6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574" w:rsidRPr="00454574" w:rsidRDefault="00454574" w:rsidP="00C90AAA">
            <w:pPr>
              <w:rPr>
                <w:rFonts w:ascii="Times New Roman" w:hAnsi="Times New Roman" w:cs="Times New Roman"/>
                <w:sz w:val="24"/>
                <w:szCs w:val="24"/>
              </w:rPr>
            </w:pPr>
            <w:r w:rsidRPr="00454574">
              <w:rPr>
                <w:rFonts w:ascii="Times New Roman" w:hAnsi="Times New Roman" w:cs="Times New Roman"/>
                <w:sz w:val="24"/>
                <w:szCs w:val="24"/>
              </w:rPr>
              <w:t>3. -Почему так получилось?</w:t>
            </w:r>
          </w:p>
          <w:p w:rsidR="00454574" w:rsidRPr="00454574" w:rsidRDefault="00454574" w:rsidP="00C90AAA">
            <w:pPr>
              <w:rPr>
                <w:rFonts w:ascii="Times New Roman" w:hAnsi="Times New Roman" w:cs="Times New Roman"/>
                <w:sz w:val="24"/>
                <w:szCs w:val="24"/>
              </w:rPr>
            </w:pPr>
            <w:r w:rsidRPr="00454574">
              <w:rPr>
                <w:rFonts w:ascii="Times New Roman" w:hAnsi="Times New Roman" w:cs="Times New Roman"/>
                <w:sz w:val="24"/>
                <w:szCs w:val="24"/>
              </w:rPr>
              <w:t xml:space="preserve">     Подведение к поиску решения проблемной ситуации  в ходе анализа действий героев.</w:t>
            </w:r>
          </w:p>
          <w:p w:rsidR="00454574" w:rsidRPr="00454574" w:rsidRDefault="00454574" w:rsidP="00C90AAA">
            <w:pPr>
              <w:rPr>
                <w:rFonts w:ascii="Times New Roman" w:hAnsi="Times New Roman" w:cs="Times New Roman"/>
                <w:sz w:val="24"/>
                <w:szCs w:val="24"/>
              </w:rPr>
            </w:pPr>
            <w:r w:rsidRPr="00454574">
              <w:rPr>
                <w:rFonts w:ascii="Times New Roman" w:hAnsi="Times New Roman" w:cs="Times New Roman"/>
                <w:sz w:val="24"/>
                <w:szCs w:val="24"/>
              </w:rPr>
              <w:t xml:space="preserve">    Прием «Живая картинка» (подведёт к структуре проблемного урока, к приёмам, повышающим мыслительную деятельность поискового характера, к эмоциональной активности  участников  образовательного процесса.</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574" w:rsidRPr="00454574" w:rsidRDefault="0096483E" w:rsidP="00C90AAA">
            <w:pPr>
              <w:rPr>
                <w:rFonts w:ascii="Times New Roman" w:hAnsi="Times New Roman" w:cs="Times New Roman"/>
                <w:sz w:val="24"/>
                <w:szCs w:val="24"/>
              </w:rPr>
            </w:pPr>
            <w:r>
              <w:rPr>
                <w:rFonts w:ascii="Times New Roman" w:eastAsia="Carlito" w:hAnsi="Times New Roman" w:cs="Times New Roman"/>
                <w:sz w:val="24"/>
                <w:szCs w:val="24"/>
              </w:rPr>
              <w:t>Овладение фокус-группой</w:t>
            </w:r>
            <w:r w:rsidR="00454574" w:rsidRPr="00454574">
              <w:rPr>
                <w:rFonts w:ascii="Times New Roman" w:eastAsia="Carlito" w:hAnsi="Times New Roman" w:cs="Times New Roman"/>
                <w:sz w:val="24"/>
                <w:szCs w:val="24"/>
              </w:rPr>
              <w:t xml:space="preserve"> в ходе «проигрывания» в имитационном пространстве конкретными методическими практическими навыками.</w:t>
            </w:r>
          </w:p>
        </w:tc>
      </w:tr>
      <w:tr w:rsidR="00454574" w:rsidRPr="00454574" w:rsidTr="00454574">
        <w:trPr>
          <w:trHeight w:val="555"/>
        </w:trPr>
        <w:tc>
          <w:tcPr>
            <w:tcW w:w="107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574" w:rsidRPr="00454574" w:rsidRDefault="00454574" w:rsidP="00C90AAA">
            <w:pPr>
              <w:jc w:val="center"/>
              <w:rPr>
                <w:rFonts w:ascii="Times New Roman" w:hAnsi="Times New Roman" w:cs="Times New Roman"/>
                <w:sz w:val="24"/>
                <w:szCs w:val="24"/>
              </w:rPr>
            </w:pPr>
            <w:r w:rsidRPr="00454574">
              <w:rPr>
                <w:rFonts w:ascii="Times New Roman" w:hAnsi="Times New Roman" w:cs="Times New Roman"/>
                <w:b/>
                <w:sz w:val="24"/>
                <w:szCs w:val="24"/>
              </w:rPr>
              <w:lastRenderedPageBreak/>
              <w:t>Этап рефлексии</w:t>
            </w:r>
          </w:p>
        </w:tc>
      </w:tr>
    </w:tbl>
    <w:p w:rsidR="00454574" w:rsidRDefault="00454574" w:rsidP="00454574">
      <w:pPr>
        <w:spacing w:after="0"/>
        <w:jc w:val="right"/>
        <w:rPr>
          <w:rFonts w:ascii="Times New Roman" w:hAnsi="Times New Roman" w:cs="Times New Roman"/>
          <w:b/>
          <w:sz w:val="24"/>
          <w:szCs w:val="24"/>
        </w:rPr>
      </w:pPr>
    </w:p>
    <w:p w:rsidR="00023602" w:rsidRDefault="00454574" w:rsidP="00023602">
      <w:pPr>
        <w:spacing w:after="0"/>
        <w:rPr>
          <w:rFonts w:ascii="Times New Roman" w:hAnsi="Times New Roman" w:cs="Times New Roman"/>
          <w:b/>
          <w:sz w:val="24"/>
          <w:szCs w:val="24"/>
        </w:rPr>
      </w:pPr>
      <w:r w:rsidRPr="00454574">
        <w:rPr>
          <w:rFonts w:ascii="Times New Roman" w:hAnsi="Times New Roman" w:cs="Times New Roman"/>
          <w:b/>
          <w:sz w:val="24"/>
          <w:szCs w:val="24"/>
        </w:rPr>
        <w:t xml:space="preserve"> </w:t>
      </w:r>
      <w:r w:rsidR="00023602">
        <w:rPr>
          <w:rFonts w:ascii="Times New Roman" w:hAnsi="Times New Roman" w:cs="Times New Roman"/>
          <w:b/>
          <w:sz w:val="24"/>
          <w:szCs w:val="24"/>
        </w:rPr>
        <w:t>Тезисы</w:t>
      </w:r>
      <w:r w:rsidR="0096483E">
        <w:rPr>
          <w:rFonts w:ascii="Times New Roman" w:hAnsi="Times New Roman" w:cs="Times New Roman"/>
          <w:b/>
          <w:sz w:val="24"/>
          <w:szCs w:val="24"/>
        </w:rPr>
        <w:t xml:space="preserve"> </w:t>
      </w:r>
      <w:r w:rsidR="0096483E">
        <w:rPr>
          <w:rFonts w:ascii="Times New Roman" w:hAnsi="Times New Roman" w:cs="Times New Roman"/>
          <w:sz w:val="24"/>
          <w:szCs w:val="24"/>
        </w:rPr>
        <w:t>(п</w:t>
      </w:r>
      <w:r w:rsidR="0096483E" w:rsidRPr="00454574">
        <w:rPr>
          <w:rFonts w:ascii="Times New Roman" w:hAnsi="Times New Roman" w:cs="Times New Roman"/>
          <w:sz w:val="24"/>
          <w:szCs w:val="24"/>
        </w:rPr>
        <w:t>редставление теоретического материала о проблемном обучении</w:t>
      </w:r>
      <w:r w:rsidR="0096483E">
        <w:rPr>
          <w:rFonts w:ascii="Times New Roman" w:hAnsi="Times New Roman" w:cs="Times New Roman"/>
          <w:sz w:val="24"/>
          <w:szCs w:val="24"/>
        </w:rPr>
        <w:t>)</w:t>
      </w:r>
      <w:r w:rsidR="0096483E" w:rsidRPr="00454574">
        <w:rPr>
          <w:rFonts w:ascii="Times New Roman" w:hAnsi="Times New Roman" w:cs="Times New Roman"/>
          <w:sz w:val="24"/>
          <w:szCs w:val="24"/>
        </w:rPr>
        <w:t>.</w:t>
      </w:r>
    </w:p>
    <w:p w:rsidR="00454574" w:rsidRPr="00454574" w:rsidRDefault="00454574" w:rsidP="00454574">
      <w:pPr>
        <w:spacing w:after="0"/>
        <w:jc w:val="right"/>
        <w:rPr>
          <w:rFonts w:ascii="Times New Roman" w:hAnsi="Times New Roman" w:cs="Times New Roman"/>
          <w:b/>
          <w:sz w:val="24"/>
          <w:szCs w:val="24"/>
        </w:rPr>
      </w:pPr>
      <w:r w:rsidRPr="00454574">
        <w:rPr>
          <w:rFonts w:ascii="Times New Roman" w:hAnsi="Times New Roman" w:cs="Times New Roman"/>
          <w:b/>
          <w:sz w:val="24"/>
          <w:szCs w:val="24"/>
        </w:rPr>
        <w:t>«Когда вы слушаете, вы забываете,</w:t>
      </w:r>
    </w:p>
    <w:p w:rsidR="00454574" w:rsidRPr="00454574" w:rsidRDefault="00454574" w:rsidP="00454574">
      <w:pPr>
        <w:spacing w:after="0"/>
        <w:jc w:val="right"/>
        <w:rPr>
          <w:rFonts w:ascii="Times New Roman" w:hAnsi="Times New Roman" w:cs="Times New Roman"/>
          <w:b/>
          <w:sz w:val="24"/>
          <w:szCs w:val="24"/>
        </w:rPr>
      </w:pPr>
      <w:r w:rsidRPr="00454574">
        <w:rPr>
          <w:rFonts w:ascii="Times New Roman" w:hAnsi="Times New Roman" w:cs="Times New Roman"/>
          <w:b/>
          <w:sz w:val="24"/>
          <w:szCs w:val="24"/>
        </w:rPr>
        <w:t>Когда вы видите, вы понимаете,</w:t>
      </w:r>
    </w:p>
    <w:p w:rsidR="00454574" w:rsidRPr="00454574" w:rsidRDefault="00454574" w:rsidP="00454574">
      <w:pPr>
        <w:spacing w:after="0"/>
        <w:jc w:val="right"/>
        <w:rPr>
          <w:rFonts w:ascii="Times New Roman" w:hAnsi="Times New Roman" w:cs="Times New Roman"/>
          <w:b/>
          <w:sz w:val="24"/>
          <w:szCs w:val="24"/>
        </w:rPr>
      </w:pPr>
      <w:r w:rsidRPr="00454574">
        <w:rPr>
          <w:rFonts w:ascii="Times New Roman" w:hAnsi="Times New Roman" w:cs="Times New Roman"/>
          <w:b/>
          <w:sz w:val="24"/>
          <w:szCs w:val="24"/>
        </w:rPr>
        <w:t>Когда вы действуете, вы научаетесь».</w:t>
      </w:r>
    </w:p>
    <w:p w:rsidR="00454574" w:rsidRPr="00454574" w:rsidRDefault="00454574" w:rsidP="00454574">
      <w:pPr>
        <w:spacing w:after="0"/>
        <w:jc w:val="both"/>
        <w:rPr>
          <w:rFonts w:ascii="Times New Roman" w:hAnsi="Times New Roman" w:cs="Times New Roman"/>
          <w:b/>
          <w:sz w:val="24"/>
          <w:szCs w:val="24"/>
        </w:rPr>
      </w:pPr>
    </w:p>
    <w:p w:rsidR="00454574" w:rsidRPr="00454574" w:rsidRDefault="00454574" w:rsidP="00454574">
      <w:pPr>
        <w:spacing w:after="0"/>
        <w:jc w:val="both"/>
        <w:rPr>
          <w:rFonts w:ascii="Times New Roman" w:hAnsi="Times New Roman" w:cs="Times New Roman"/>
          <w:sz w:val="24"/>
          <w:szCs w:val="24"/>
        </w:rPr>
      </w:pPr>
      <w:r w:rsidRPr="00454574">
        <w:rPr>
          <w:rFonts w:ascii="Times New Roman" w:hAnsi="Times New Roman" w:cs="Times New Roman"/>
          <w:sz w:val="24"/>
          <w:szCs w:val="24"/>
        </w:rPr>
        <w:t>Общие функции проблемного обучения:</w:t>
      </w:r>
    </w:p>
    <w:p w:rsidR="00454574" w:rsidRPr="00454574" w:rsidRDefault="00454574" w:rsidP="00454574">
      <w:pPr>
        <w:spacing w:after="0"/>
        <w:jc w:val="both"/>
        <w:rPr>
          <w:rFonts w:ascii="Times New Roman" w:hAnsi="Times New Roman" w:cs="Times New Roman"/>
          <w:sz w:val="24"/>
          <w:szCs w:val="24"/>
        </w:rPr>
      </w:pPr>
      <w:r w:rsidRPr="00454574">
        <w:rPr>
          <w:rFonts w:ascii="Times New Roman" w:hAnsi="Times New Roman" w:cs="Times New Roman"/>
          <w:sz w:val="24"/>
          <w:szCs w:val="24"/>
        </w:rPr>
        <w:t>- усвоение учениками системы знаний и способов умственной и практической деятельности;</w:t>
      </w:r>
    </w:p>
    <w:p w:rsidR="00454574" w:rsidRPr="00454574" w:rsidRDefault="00454574" w:rsidP="00454574">
      <w:pPr>
        <w:spacing w:after="0"/>
        <w:jc w:val="both"/>
        <w:rPr>
          <w:rFonts w:ascii="Times New Roman" w:hAnsi="Times New Roman" w:cs="Times New Roman"/>
          <w:sz w:val="24"/>
          <w:szCs w:val="24"/>
        </w:rPr>
      </w:pPr>
      <w:r w:rsidRPr="00454574">
        <w:rPr>
          <w:rFonts w:ascii="Times New Roman" w:hAnsi="Times New Roman" w:cs="Times New Roman"/>
          <w:sz w:val="24"/>
          <w:szCs w:val="24"/>
        </w:rPr>
        <w:t>- развитие познавательной самостоятельности и творческих способностей учащихся;</w:t>
      </w:r>
    </w:p>
    <w:p w:rsidR="00454574" w:rsidRPr="00454574" w:rsidRDefault="00454574" w:rsidP="00454574">
      <w:pPr>
        <w:spacing w:after="0"/>
        <w:jc w:val="both"/>
        <w:rPr>
          <w:rFonts w:ascii="Times New Roman" w:hAnsi="Times New Roman" w:cs="Times New Roman"/>
          <w:sz w:val="24"/>
          <w:szCs w:val="24"/>
        </w:rPr>
      </w:pPr>
      <w:r w:rsidRPr="00454574">
        <w:rPr>
          <w:rFonts w:ascii="Times New Roman" w:hAnsi="Times New Roman" w:cs="Times New Roman"/>
          <w:sz w:val="24"/>
          <w:szCs w:val="24"/>
        </w:rPr>
        <w:t>Специальные функции проблемного обучения:</w:t>
      </w:r>
    </w:p>
    <w:p w:rsidR="00454574" w:rsidRPr="00454574" w:rsidRDefault="00454574" w:rsidP="00454574">
      <w:pPr>
        <w:spacing w:after="0"/>
        <w:jc w:val="both"/>
        <w:rPr>
          <w:rFonts w:ascii="Times New Roman" w:hAnsi="Times New Roman" w:cs="Times New Roman"/>
          <w:sz w:val="24"/>
          <w:szCs w:val="24"/>
        </w:rPr>
      </w:pPr>
      <w:r w:rsidRPr="00454574">
        <w:rPr>
          <w:rFonts w:ascii="Times New Roman" w:hAnsi="Times New Roman" w:cs="Times New Roman"/>
          <w:sz w:val="24"/>
          <w:szCs w:val="24"/>
        </w:rPr>
        <w:t>- воспитание навыков творческого усвоения знаний (применение логических приёмов или отдельных способов творческой деятельности);</w:t>
      </w:r>
    </w:p>
    <w:p w:rsidR="00454574" w:rsidRPr="00454574" w:rsidRDefault="00454574" w:rsidP="00454574">
      <w:pPr>
        <w:spacing w:after="0"/>
        <w:jc w:val="both"/>
        <w:rPr>
          <w:rFonts w:ascii="Times New Roman" w:hAnsi="Times New Roman" w:cs="Times New Roman"/>
          <w:sz w:val="24"/>
          <w:szCs w:val="24"/>
        </w:rPr>
      </w:pPr>
      <w:r w:rsidRPr="00454574">
        <w:rPr>
          <w:rFonts w:ascii="Times New Roman" w:hAnsi="Times New Roman" w:cs="Times New Roman"/>
          <w:sz w:val="24"/>
          <w:szCs w:val="24"/>
        </w:rPr>
        <w:t>- воспитание навыков творческого применения знаний (применение усвоенных знаний в новой ситуации) и умения решать учебные проблемы;</w:t>
      </w:r>
    </w:p>
    <w:p w:rsidR="00454574" w:rsidRPr="00454574" w:rsidRDefault="00454574" w:rsidP="00454574">
      <w:pPr>
        <w:jc w:val="both"/>
        <w:rPr>
          <w:rFonts w:ascii="Times New Roman" w:hAnsi="Times New Roman" w:cs="Times New Roman"/>
          <w:sz w:val="24"/>
          <w:szCs w:val="24"/>
        </w:rPr>
      </w:pPr>
      <w:r w:rsidRPr="00454574">
        <w:rPr>
          <w:rFonts w:ascii="Times New Roman" w:hAnsi="Times New Roman" w:cs="Times New Roman"/>
          <w:sz w:val="24"/>
          <w:szCs w:val="24"/>
        </w:rPr>
        <w:t>- формирование и накопление опыта творческой деятельности (овладение методами научного исследования, решения практических проблем и художественного отображения действительности)</w:t>
      </w:r>
    </w:p>
    <w:p w:rsidR="0036709F" w:rsidRDefault="0036709F" w:rsidP="00023602">
      <w:pPr>
        <w:pStyle w:val="a3"/>
        <w:shd w:val="clear" w:color="auto" w:fill="FFFFFF"/>
        <w:spacing w:before="0" w:beforeAutospacing="0" w:after="0" w:afterAutospacing="0"/>
        <w:ind w:firstLine="708"/>
        <w:jc w:val="both"/>
        <w:rPr>
          <w:rFonts w:ascii="Helvetica" w:hAnsi="Helvetica"/>
          <w:color w:val="333333"/>
          <w:sz w:val="21"/>
          <w:szCs w:val="21"/>
        </w:rPr>
      </w:pPr>
      <w:r>
        <w:rPr>
          <w:color w:val="333333"/>
        </w:rPr>
        <w:t>Сегодня под проблемным обучением 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и происходит творческое овладение профессиональными знаниями, навыками, умениями и развитие мыслительных способностей.</w:t>
      </w:r>
    </w:p>
    <w:p w:rsidR="0036709F" w:rsidRDefault="0036709F" w:rsidP="00023602">
      <w:pPr>
        <w:pStyle w:val="a3"/>
        <w:shd w:val="clear" w:color="auto" w:fill="FFFFFF"/>
        <w:spacing w:before="0" w:beforeAutospacing="0" w:after="0" w:afterAutospacing="0"/>
        <w:ind w:firstLine="708"/>
        <w:jc w:val="both"/>
        <w:rPr>
          <w:rFonts w:ascii="Helvetica" w:hAnsi="Helvetica"/>
          <w:color w:val="333333"/>
          <w:sz w:val="21"/>
          <w:szCs w:val="21"/>
        </w:rPr>
      </w:pPr>
      <w:r>
        <w:rPr>
          <w:color w:val="333333"/>
        </w:rPr>
        <w:t>Целью проблемной технологии выступает приобретение ЗУН, усвоение способов самостоятельной деятельности, развитие познавательных и творческих способностей.</w:t>
      </w:r>
    </w:p>
    <w:p w:rsidR="0036709F" w:rsidRDefault="0036709F" w:rsidP="00023602">
      <w:pPr>
        <w:pStyle w:val="a3"/>
        <w:shd w:val="clear" w:color="auto" w:fill="FFFFFF"/>
        <w:spacing w:before="0" w:beforeAutospacing="0" w:after="0" w:afterAutospacing="0"/>
        <w:ind w:firstLine="708"/>
        <w:jc w:val="both"/>
        <w:rPr>
          <w:rFonts w:ascii="Helvetica" w:hAnsi="Helvetica"/>
          <w:color w:val="333333"/>
          <w:sz w:val="21"/>
          <w:szCs w:val="21"/>
        </w:rPr>
      </w:pPr>
      <w:r>
        <w:rPr>
          <w:color w:val="333333"/>
        </w:rPr>
        <w:t>Проблемное обучение основано на создании особого вида мотивации – проблемной, поэтому требует адекватного конструирования дидактического содержания материала, который должен быть представлен как цепь проблемных ситуаций.</w:t>
      </w:r>
    </w:p>
    <w:p w:rsidR="0036709F" w:rsidRPr="00023602" w:rsidRDefault="0036709F" w:rsidP="00023602">
      <w:pPr>
        <w:pStyle w:val="a3"/>
        <w:shd w:val="clear" w:color="auto" w:fill="FFFFFF"/>
        <w:spacing w:before="0" w:beforeAutospacing="0" w:after="0" w:afterAutospacing="0"/>
        <w:ind w:firstLine="708"/>
        <w:jc w:val="both"/>
        <w:rPr>
          <w:rFonts w:asciiTheme="minorHAnsi" w:hAnsiTheme="minorHAnsi"/>
          <w:color w:val="333333"/>
          <w:sz w:val="21"/>
          <w:szCs w:val="21"/>
        </w:rPr>
      </w:pPr>
      <w:r>
        <w:rPr>
          <w:color w:val="333333"/>
        </w:rPr>
        <w:t>Проблемные методы – это методы, основанные на создании проблемных ситуаций, активной познавательной деятельности учащихся, состоящей в поиске и решении сложных вопросов, требующих актуализации знаний, анализа, умения видеть за отдельными фактами явление, закон.</w:t>
      </w:r>
    </w:p>
    <w:p w:rsidR="0036709F" w:rsidRDefault="0036709F" w:rsidP="00023602">
      <w:pPr>
        <w:pStyle w:val="a3"/>
        <w:shd w:val="clear" w:color="auto" w:fill="FFFFFF"/>
        <w:spacing w:before="0" w:beforeAutospacing="0" w:after="0" w:afterAutospacing="0"/>
        <w:ind w:firstLine="708"/>
        <w:jc w:val="both"/>
        <w:rPr>
          <w:rFonts w:ascii="Helvetica" w:hAnsi="Helvetica"/>
          <w:color w:val="333333"/>
          <w:sz w:val="21"/>
          <w:szCs w:val="21"/>
        </w:rPr>
      </w:pPr>
      <w:r>
        <w:rPr>
          <w:color w:val="333333"/>
        </w:rPr>
        <w:t>Проблемное обучение направлено на развитие САМО: учащиеся САМОстоятельно ищут пути решения проблемы, проводят САМОконтроль и САМОоценку.</w:t>
      </w:r>
    </w:p>
    <w:p w:rsidR="00023602" w:rsidRPr="00023602" w:rsidRDefault="00023602" w:rsidP="00023602">
      <w:pPr>
        <w:spacing w:after="0"/>
        <w:ind w:firstLine="360"/>
        <w:jc w:val="both"/>
        <w:rPr>
          <w:rFonts w:ascii="Times New Roman" w:hAnsi="Times New Roman" w:cs="Times New Roman"/>
          <w:sz w:val="24"/>
          <w:szCs w:val="24"/>
        </w:rPr>
      </w:pPr>
      <w:r w:rsidRPr="00023602">
        <w:rPr>
          <w:rFonts w:ascii="Times New Roman" w:hAnsi="Times New Roman" w:cs="Times New Roman"/>
          <w:b/>
          <w:sz w:val="24"/>
          <w:szCs w:val="24"/>
        </w:rPr>
        <w:t>Структура урока</w:t>
      </w:r>
      <w:r w:rsidRPr="00023602">
        <w:rPr>
          <w:rFonts w:ascii="Times New Roman" w:hAnsi="Times New Roman" w:cs="Times New Roman"/>
          <w:sz w:val="24"/>
          <w:szCs w:val="24"/>
        </w:rPr>
        <w:t xml:space="preserve"> с использованием проблемного метода.</w:t>
      </w:r>
    </w:p>
    <w:p w:rsidR="00023602" w:rsidRPr="00023602" w:rsidRDefault="00023602" w:rsidP="00023602">
      <w:pPr>
        <w:numPr>
          <w:ilvl w:val="0"/>
          <w:numId w:val="1"/>
        </w:numPr>
        <w:spacing w:after="0" w:line="240" w:lineRule="auto"/>
        <w:jc w:val="both"/>
        <w:rPr>
          <w:rFonts w:ascii="Times New Roman" w:hAnsi="Times New Roman" w:cs="Times New Roman"/>
          <w:sz w:val="24"/>
          <w:szCs w:val="24"/>
        </w:rPr>
      </w:pPr>
      <w:r w:rsidRPr="00023602">
        <w:rPr>
          <w:rFonts w:ascii="Times New Roman" w:hAnsi="Times New Roman" w:cs="Times New Roman"/>
          <w:sz w:val="24"/>
          <w:szCs w:val="24"/>
        </w:rPr>
        <w:t>Актуализация знаний.</w:t>
      </w:r>
    </w:p>
    <w:p w:rsidR="00023602" w:rsidRPr="00023602" w:rsidRDefault="00023602" w:rsidP="00023602">
      <w:pPr>
        <w:numPr>
          <w:ilvl w:val="0"/>
          <w:numId w:val="1"/>
        </w:numPr>
        <w:spacing w:after="0" w:line="240" w:lineRule="auto"/>
        <w:jc w:val="both"/>
        <w:rPr>
          <w:rFonts w:ascii="Times New Roman" w:hAnsi="Times New Roman" w:cs="Times New Roman"/>
          <w:sz w:val="24"/>
          <w:szCs w:val="24"/>
        </w:rPr>
      </w:pPr>
      <w:r w:rsidRPr="00023602">
        <w:rPr>
          <w:rFonts w:ascii="Times New Roman" w:hAnsi="Times New Roman" w:cs="Times New Roman"/>
          <w:sz w:val="24"/>
          <w:szCs w:val="24"/>
        </w:rPr>
        <w:t>Создание проблемной ситуации.</w:t>
      </w:r>
    </w:p>
    <w:p w:rsidR="00023602" w:rsidRPr="00023602" w:rsidRDefault="00023602" w:rsidP="00023602">
      <w:pPr>
        <w:numPr>
          <w:ilvl w:val="0"/>
          <w:numId w:val="1"/>
        </w:numPr>
        <w:spacing w:after="0" w:line="240" w:lineRule="auto"/>
        <w:jc w:val="both"/>
        <w:rPr>
          <w:rFonts w:ascii="Times New Roman" w:hAnsi="Times New Roman" w:cs="Times New Roman"/>
          <w:sz w:val="24"/>
          <w:szCs w:val="24"/>
        </w:rPr>
      </w:pPr>
      <w:r w:rsidRPr="00023602">
        <w:rPr>
          <w:rFonts w:ascii="Times New Roman" w:hAnsi="Times New Roman" w:cs="Times New Roman"/>
          <w:sz w:val="24"/>
          <w:szCs w:val="24"/>
        </w:rPr>
        <w:t>Осознание противоречия.</w:t>
      </w:r>
    </w:p>
    <w:p w:rsidR="00023602" w:rsidRPr="00023602" w:rsidRDefault="00023602" w:rsidP="00023602">
      <w:pPr>
        <w:numPr>
          <w:ilvl w:val="0"/>
          <w:numId w:val="1"/>
        </w:numPr>
        <w:spacing w:after="0" w:line="240" w:lineRule="auto"/>
        <w:jc w:val="both"/>
        <w:rPr>
          <w:rFonts w:ascii="Times New Roman" w:hAnsi="Times New Roman" w:cs="Times New Roman"/>
          <w:sz w:val="24"/>
          <w:szCs w:val="24"/>
        </w:rPr>
      </w:pPr>
      <w:r w:rsidRPr="00023602">
        <w:rPr>
          <w:rFonts w:ascii="Times New Roman" w:hAnsi="Times New Roman" w:cs="Times New Roman"/>
          <w:sz w:val="24"/>
          <w:szCs w:val="24"/>
        </w:rPr>
        <w:t>Формулирование учебной проблемы и целей урока.</w:t>
      </w:r>
    </w:p>
    <w:p w:rsidR="00023602" w:rsidRPr="00023602" w:rsidRDefault="00023602" w:rsidP="00023602">
      <w:pPr>
        <w:numPr>
          <w:ilvl w:val="0"/>
          <w:numId w:val="1"/>
        </w:numPr>
        <w:spacing w:after="0" w:line="240" w:lineRule="auto"/>
        <w:jc w:val="both"/>
        <w:rPr>
          <w:rFonts w:ascii="Times New Roman" w:hAnsi="Times New Roman" w:cs="Times New Roman"/>
          <w:b/>
          <w:sz w:val="24"/>
          <w:szCs w:val="24"/>
        </w:rPr>
      </w:pPr>
      <w:r w:rsidRPr="00023602">
        <w:rPr>
          <w:rFonts w:ascii="Times New Roman" w:hAnsi="Times New Roman" w:cs="Times New Roman"/>
          <w:b/>
          <w:sz w:val="24"/>
          <w:szCs w:val="24"/>
        </w:rPr>
        <w:t>Поиск решения</w:t>
      </w:r>
    </w:p>
    <w:p w:rsidR="00023602" w:rsidRPr="00023602" w:rsidRDefault="00023602" w:rsidP="00023602">
      <w:pPr>
        <w:spacing w:after="0"/>
        <w:ind w:left="720"/>
        <w:jc w:val="both"/>
        <w:rPr>
          <w:rFonts w:ascii="Times New Roman" w:hAnsi="Times New Roman" w:cs="Times New Roman"/>
          <w:b/>
          <w:sz w:val="24"/>
          <w:szCs w:val="24"/>
        </w:rPr>
      </w:pPr>
      <w:r w:rsidRPr="00023602">
        <w:rPr>
          <w:rFonts w:ascii="Times New Roman" w:hAnsi="Times New Roman" w:cs="Times New Roman"/>
          <w:b/>
          <w:sz w:val="24"/>
          <w:szCs w:val="24"/>
        </w:rPr>
        <w:t>- выдвижение гипотез</w:t>
      </w:r>
    </w:p>
    <w:p w:rsidR="00023602" w:rsidRPr="00023602" w:rsidRDefault="00023602" w:rsidP="00023602">
      <w:pPr>
        <w:spacing w:after="0"/>
        <w:ind w:left="720"/>
        <w:jc w:val="both"/>
        <w:rPr>
          <w:rFonts w:ascii="Times New Roman" w:hAnsi="Times New Roman" w:cs="Times New Roman"/>
          <w:b/>
          <w:sz w:val="24"/>
          <w:szCs w:val="24"/>
        </w:rPr>
      </w:pPr>
      <w:r w:rsidRPr="00023602">
        <w:rPr>
          <w:rFonts w:ascii="Times New Roman" w:hAnsi="Times New Roman" w:cs="Times New Roman"/>
          <w:b/>
          <w:sz w:val="24"/>
          <w:szCs w:val="24"/>
        </w:rPr>
        <w:t>- проверка гипотез</w:t>
      </w:r>
    </w:p>
    <w:p w:rsidR="00023602" w:rsidRPr="00023602" w:rsidRDefault="00023602" w:rsidP="00023602">
      <w:pPr>
        <w:spacing w:after="0"/>
        <w:jc w:val="both"/>
        <w:rPr>
          <w:rFonts w:ascii="Times New Roman" w:hAnsi="Times New Roman" w:cs="Times New Roman"/>
          <w:sz w:val="24"/>
          <w:szCs w:val="24"/>
        </w:rPr>
      </w:pPr>
      <w:r w:rsidRPr="00023602">
        <w:rPr>
          <w:rFonts w:ascii="Times New Roman" w:hAnsi="Times New Roman" w:cs="Times New Roman"/>
          <w:sz w:val="24"/>
          <w:szCs w:val="24"/>
        </w:rPr>
        <w:t xml:space="preserve">      6.   Формулирование вывода и темы урока.</w:t>
      </w:r>
    </w:p>
    <w:p w:rsidR="00023602" w:rsidRPr="00023602" w:rsidRDefault="00023602" w:rsidP="00023602">
      <w:pPr>
        <w:spacing w:after="0"/>
        <w:jc w:val="both"/>
        <w:rPr>
          <w:rFonts w:ascii="Times New Roman" w:hAnsi="Times New Roman" w:cs="Times New Roman"/>
          <w:sz w:val="24"/>
          <w:szCs w:val="24"/>
        </w:rPr>
      </w:pPr>
      <w:r>
        <w:rPr>
          <w:rFonts w:ascii="Times New Roman" w:hAnsi="Times New Roman" w:cs="Times New Roman"/>
          <w:sz w:val="24"/>
          <w:szCs w:val="24"/>
        </w:rPr>
        <w:t xml:space="preserve">      7.   </w:t>
      </w:r>
      <w:r w:rsidRPr="00023602">
        <w:rPr>
          <w:rFonts w:ascii="Times New Roman" w:hAnsi="Times New Roman" w:cs="Times New Roman"/>
          <w:sz w:val="24"/>
          <w:szCs w:val="24"/>
        </w:rPr>
        <w:t>Первичное закрепление.</w:t>
      </w:r>
    </w:p>
    <w:p w:rsidR="00023602" w:rsidRPr="00023602" w:rsidRDefault="00023602" w:rsidP="00023602">
      <w:pPr>
        <w:spacing w:after="0"/>
        <w:jc w:val="both"/>
        <w:rPr>
          <w:rFonts w:ascii="Times New Roman" w:hAnsi="Times New Roman" w:cs="Times New Roman"/>
          <w:sz w:val="24"/>
          <w:szCs w:val="24"/>
        </w:rPr>
      </w:pPr>
      <w:r>
        <w:rPr>
          <w:rFonts w:ascii="Times New Roman" w:hAnsi="Times New Roman" w:cs="Times New Roman"/>
          <w:sz w:val="24"/>
          <w:szCs w:val="24"/>
        </w:rPr>
        <w:t xml:space="preserve">      8.   </w:t>
      </w:r>
      <w:r w:rsidRPr="00023602">
        <w:rPr>
          <w:rFonts w:ascii="Times New Roman" w:hAnsi="Times New Roman" w:cs="Times New Roman"/>
          <w:sz w:val="24"/>
          <w:szCs w:val="24"/>
        </w:rPr>
        <w:t>Тренировочные упражнения.</w:t>
      </w:r>
    </w:p>
    <w:p w:rsidR="00023602" w:rsidRPr="00023602" w:rsidRDefault="00023602" w:rsidP="00023602">
      <w:pPr>
        <w:spacing w:after="0"/>
        <w:ind w:firstLine="708"/>
        <w:jc w:val="both"/>
        <w:rPr>
          <w:rFonts w:ascii="Times New Roman" w:hAnsi="Times New Roman" w:cs="Times New Roman"/>
          <w:b/>
          <w:sz w:val="24"/>
          <w:szCs w:val="24"/>
        </w:rPr>
      </w:pPr>
      <w:r w:rsidRPr="00023602">
        <w:rPr>
          <w:rFonts w:ascii="Times New Roman" w:hAnsi="Times New Roman" w:cs="Times New Roman"/>
          <w:sz w:val="24"/>
          <w:szCs w:val="24"/>
        </w:rPr>
        <w:t xml:space="preserve">Полный цикл умственных операций от возникновения проблемной ситуации до решения проблемы имеет </w:t>
      </w:r>
      <w:r w:rsidRPr="00023602">
        <w:rPr>
          <w:rFonts w:ascii="Times New Roman" w:hAnsi="Times New Roman" w:cs="Times New Roman"/>
          <w:b/>
          <w:sz w:val="24"/>
          <w:szCs w:val="24"/>
        </w:rPr>
        <w:t>несколько этапов:</w:t>
      </w:r>
    </w:p>
    <w:p w:rsidR="00023602" w:rsidRPr="00023602" w:rsidRDefault="00023602" w:rsidP="00023602">
      <w:pPr>
        <w:spacing w:after="0"/>
        <w:jc w:val="both"/>
        <w:rPr>
          <w:rFonts w:ascii="Times New Roman" w:hAnsi="Times New Roman" w:cs="Times New Roman"/>
          <w:sz w:val="24"/>
          <w:szCs w:val="24"/>
        </w:rPr>
      </w:pPr>
      <w:r w:rsidRPr="00023602">
        <w:rPr>
          <w:rFonts w:ascii="Times New Roman" w:hAnsi="Times New Roman" w:cs="Times New Roman"/>
          <w:sz w:val="24"/>
          <w:szCs w:val="24"/>
        </w:rPr>
        <w:t xml:space="preserve">- возникновение проблемной ситуации, </w:t>
      </w:r>
    </w:p>
    <w:p w:rsidR="00023602" w:rsidRPr="00023602" w:rsidRDefault="00023602" w:rsidP="00023602">
      <w:pPr>
        <w:spacing w:after="0"/>
        <w:jc w:val="both"/>
        <w:rPr>
          <w:rFonts w:ascii="Times New Roman" w:hAnsi="Times New Roman" w:cs="Times New Roman"/>
          <w:sz w:val="24"/>
          <w:szCs w:val="24"/>
        </w:rPr>
      </w:pPr>
      <w:r w:rsidRPr="00023602">
        <w:rPr>
          <w:rFonts w:ascii="Times New Roman" w:hAnsi="Times New Roman" w:cs="Times New Roman"/>
          <w:sz w:val="24"/>
          <w:szCs w:val="24"/>
        </w:rPr>
        <w:t>- осознание сущности затруднения и постановка проблемы;</w:t>
      </w:r>
    </w:p>
    <w:p w:rsidR="00023602" w:rsidRPr="00023602" w:rsidRDefault="00023602" w:rsidP="00023602">
      <w:pPr>
        <w:spacing w:after="0"/>
        <w:jc w:val="both"/>
        <w:rPr>
          <w:rFonts w:ascii="Times New Roman" w:hAnsi="Times New Roman" w:cs="Times New Roman"/>
          <w:sz w:val="24"/>
          <w:szCs w:val="24"/>
        </w:rPr>
      </w:pPr>
      <w:r w:rsidRPr="00023602">
        <w:rPr>
          <w:rFonts w:ascii="Times New Roman" w:hAnsi="Times New Roman" w:cs="Times New Roman"/>
          <w:sz w:val="24"/>
          <w:szCs w:val="24"/>
        </w:rPr>
        <w:t>- нахождение способа решения путём догадки или выдвижения предположений и обоснования гипотезы;</w:t>
      </w:r>
    </w:p>
    <w:p w:rsidR="00023602" w:rsidRPr="00023602" w:rsidRDefault="00023602" w:rsidP="00023602">
      <w:pPr>
        <w:spacing w:after="0"/>
        <w:jc w:val="both"/>
        <w:rPr>
          <w:rFonts w:ascii="Times New Roman" w:hAnsi="Times New Roman" w:cs="Times New Roman"/>
          <w:sz w:val="24"/>
          <w:szCs w:val="24"/>
        </w:rPr>
      </w:pPr>
      <w:r w:rsidRPr="00023602">
        <w:rPr>
          <w:rFonts w:ascii="Times New Roman" w:hAnsi="Times New Roman" w:cs="Times New Roman"/>
          <w:sz w:val="24"/>
          <w:szCs w:val="24"/>
        </w:rPr>
        <w:t>- доказательство гипотезы;</w:t>
      </w:r>
    </w:p>
    <w:p w:rsidR="00023602" w:rsidRPr="00023602" w:rsidRDefault="00023602" w:rsidP="00023602">
      <w:pPr>
        <w:spacing w:after="0"/>
        <w:jc w:val="both"/>
        <w:rPr>
          <w:rFonts w:ascii="Times New Roman" w:hAnsi="Times New Roman" w:cs="Times New Roman"/>
          <w:sz w:val="24"/>
          <w:szCs w:val="24"/>
        </w:rPr>
      </w:pPr>
      <w:r w:rsidRPr="00023602">
        <w:rPr>
          <w:rFonts w:ascii="Times New Roman" w:hAnsi="Times New Roman" w:cs="Times New Roman"/>
          <w:sz w:val="24"/>
          <w:szCs w:val="24"/>
        </w:rPr>
        <w:t>- проверка</w:t>
      </w:r>
      <w:r>
        <w:rPr>
          <w:rFonts w:ascii="Times New Roman" w:hAnsi="Times New Roman" w:cs="Times New Roman"/>
          <w:sz w:val="24"/>
          <w:szCs w:val="24"/>
        </w:rPr>
        <w:t xml:space="preserve"> правильности решения проблемы.</w:t>
      </w:r>
    </w:p>
    <w:p w:rsidR="00023602" w:rsidRPr="00023602" w:rsidRDefault="00023602" w:rsidP="00023602">
      <w:pPr>
        <w:spacing w:after="0"/>
        <w:ind w:firstLine="708"/>
        <w:jc w:val="both"/>
        <w:rPr>
          <w:rFonts w:ascii="Times New Roman" w:hAnsi="Times New Roman" w:cs="Times New Roman"/>
          <w:sz w:val="24"/>
          <w:szCs w:val="24"/>
        </w:rPr>
      </w:pPr>
      <w:r w:rsidRPr="00023602">
        <w:rPr>
          <w:rFonts w:ascii="Times New Roman" w:hAnsi="Times New Roman" w:cs="Times New Roman"/>
          <w:b/>
          <w:sz w:val="24"/>
          <w:szCs w:val="24"/>
        </w:rPr>
        <w:t>Проблемная ситуация</w:t>
      </w:r>
      <w:r w:rsidRPr="00023602">
        <w:rPr>
          <w:rFonts w:ascii="Times New Roman" w:hAnsi="Times New Roman" w:cs="Times New Roman"/>
          <w:sz w:val="24"/>
          <w:szCs w:val="24"/>
        </w:rPr>
        <w:t xml:space="preserve"> – это интеллектуальное затруднение человека, возникающее в случае, когда он не знает, как объяснить возникшее явление, факт, процесс действительности, не может достичь цели известным ему способом действий. Это побуждает человека искать новый способ объяснения или </w:t>
      </w:r>
      <w:r w:rsidRPr="00023602">
        <w:rPr>
          <w:rFonts w:ascii="Times New Roman" w:hAnsi="Times New Roman" w:cs="Times New Roman"/>
          <w:sz w:val="24"/>
          <w:szCs w:val="24"/>
        </w:rPr>
        <w:lastRenderedPageBreak/>
        <w:t>способ действия. Проблемная ситуация есть закономерность продуктивной, творческой, познавательной деятельности. Она обуславливает начало мышления. Активная мыслительная деятельность протекает в процессе постановки и решения проблемы.</w:t>
      </w:r>
    </w:p>
    <w:p w:rsidR="00023602" w:rsidRPr="00023602" w:rsidRDefault="00023602" w:rsidP="00023602">
      <w:pPr>
        <w:spacing w:after="0"/>
        <w:jc w:val="both"/>
        <w:rPr>
          <w:rFonts w:ascii="Times New Roman" w:hAnsi="Times New Roman" w:cs="Times New Roman"/>
          <w:sz w:val="24"/>
          <w:szCs w:val="24"/>
        </w:rPr>
      </w:pPr>
      <w:r w:rsidRPr="00023602">
        <w:rPr>
          <w:rFonts w:ascii="Times New Roman" w:hAnsi="Times New Roman" w:cs="Times New Roman"/>
          <w:sz w:val="24"/>
          <w:szCs w:val="24"/>
        </w:rPr>
        <w:t>Познавательная деятельность учащихся может считаться самостоятельной лишь в том случае, если они в возникающей ситуации самостоятельно проходят все или основные этапы мыслительного процесса, которые требуют умственного поиска.</w:t>
      </w:r>
    </w:p>
    <w:p w:rsidR="00023602" w:rsidRPr="00023602" w:rsidRDefault="00023602" w:rsidP="00023602">
      <w:pPr>
        <w:spacing w:after="0"/>
        <w:ind w:firstLine="708"/>
        <w:jc w:val="both"/>
        <w:rPr>
          <w:rFonts w:ascii="Times New Roman" w:hAnsi="Times New Roman" w:cs="Times New Roman"/>
          <w:sz w:val="24"/>
          <w:szCs w:val="24"/>
        </w:rPr>
      </w:pPr>
      <w:r w:rsidRPr="00023602">
        <w:rPr>
          <w:rFonts w:ascii="Times New Roman" w:hAnsi="Times New Roman" w:cs="Times New Roman"/>
          <w:b/>
          <w:sz w:val="24"/>
          <w:szCs w:val="24"/>
        </w:rPr>
        <w:t>Высший уровень активности мышления</w:t>
      </w:r>
      <w:r w:rsidRPr="00023602">
        <w:rPr>
          <w:rFonts w:ascii="Times New Roman" w:hAnsi="Times New Roman" w:cs="Times New Roman"/>
          <w:sz w:val="24"/>
          <w:szCs w:val="24"/>
        </w:rPr>
        <w:t xml:space="preserve"> достигается, когда ученик в возникшей ситуации сам формулирует проблему, выдвигает предположения, обосновывает гипотезу, доказывает её и проверяет правильность решения проблемы.</w:t>
      </w:r>
    </w:p>
    <w:p w:rsidR="00023602" w:rsidRPr="00023602" w:rsidRDefault="00023602" w:rsidP="00023602">
      <w:pPr>
        <w:spacing w:after="0"/>
        <w:jc w:val="both"/>
        <w:rPr>
          <w:rFonts w:ascii="Times New Roman" w:hAnsi="Times New Roman" w:cs="Times New Roman"/>
          <w:b/>
          <w:sz w:val="24"/>
          <w:szCs w:val="24"/>
        </w:rPr>
      </w:pPr>
      <w:r w:rsidRPr="00023602">
        <w:rPr>
          <w:rFonts w:ascii="Times New Roman" w:hAnsi="Times New Roman" w:cs="Times New Roman"/>
          <w:sz w:val="24"/>
          <w:szCs w:val="24"/>
        </w:rPr>
        <w:t xml:space="preserve">Результатом учения школьника является изменение в структуре его знаний, формирование умений и навыков самостоятельно учиться. Степень познавательной самостоятельности ученика определяется тем, сформированы ли у него </w:t>
      </w:r>
      <w:r w:rsidRPr="00023602">
        <w:rPr>
          <w:rFonts w:ascii="Times New Roman" w:hAnsi="Times New Roman" w:cs="Times New Roman"/>
          <w:b/>
          <w:sz w:val="24"/>
          <w:szCs w:val="24"/>
        </w:rPr>
        <w:t>умения:</w:t>
      </w:r>
    </w:p>
    <w:p w:rsidR="00023602" w:rsidRPr="00023602" w:rsidRDefault="00023602" w:rsidP="00023602">
      <w:pPr>
        <w:spacing w:after="0"/>
        <w:jc w:val="both"/>
        <w:rPr>
          <w:rFonts w:ascii="Times New Roman" w:hAnsi="Times New Roman" w:cs="Times New Roman"/>
          <w:sz w:val="24"/>
          <w:szCs w:val="24"/>
        </w:rPr>
      </w:pPr>
      <w:r w:rsidRPr="00023602">
        <w:rPr>
          <w:rFonts w:ascii="Times New Roman" w:hAnsi="Times New Roman" w:cs="Times New Roman"/>
          <w:sz w:val="24"/>
          <w:szCs w:val="24"/>
        </w:rPr>
        <w:t>- видеть проблему и осознавать её;</w:t>
      </w:r>
    </w:p>
    <w:p w:rsidR="00023602" w:rsidRPr="00023602" w:rsidRDefault="00023602" w:rsidP="00023602">
      <w:pPr>
        <w:spacing w:after="0"/>
        <w:jc w:val="both"/>
        <w:rPr>
          <w:rFonts w:ascii="Times New Roman" w:hAnsi="Times New Roman" w:cs="Times New Roman"/>
          <w:sz w:val="24"/>
          <w:szCs w:val="24"/>
        </w:rPr>
      </w:pPr>
      <w:r w:rsidRPr="00023602">
        <w:rPr>
          <w:rFonts w:ascii="Times New Roman" w:hAnsi="Times New Roman" w:cs="Times New Roman"/>
          <w:sz w:val="24"/>
          <w:szCs w:val="24"/>
        </w:rPr>
        <w:t>- сформулировать или переформулировать проблему;</w:t>
      </w:r>
    </w:p>
    <w:p w:rsidR="00023602" w:rsidRPr="00023602" w:rsidRDefault="00023602" w:rsidP="00023602">
      <w:pPr>
        <w:spacing w:after="0"/>
        <w:jc w:val="both"/>
        <w:rPr>
          <w:rFonts w:ascii="Times New Roman" w:hAnsi="Times New Roman" w:cs="Times New Roman"/>
          <w:sz w:val="24"/>
          <w:szCs w:val="24"/>
        </w:rPr>
      </w:pPr>
      <w:r w:rsidRPr="00023602">
        <w:rPr>
          <w:rFonts w:ascii="Times New Roman" w:hAnsi="Times New Roman" w:cs="Times New Roman"/>
          <w:sz w:val="24"/>
          <w:szCs w:val="24"/>
        </w:rPr>
        <w:t>- выдвигать предположения и гипотезы;</w:t>
      </w:r>
    </w:p>
    <w:p w:rsidR="00023602" w:rsidRPr="00023602" w:rsidRDefault="00023602" w:rsidP="00023602">
      <w:pPr>
        <w:spacing w:after="0"/>
        <w:jc w:val="both"/>
        <w:rPr>
          <w:rFonts w:ascii="Times New Roman" w:hAnsi="Times New Roman" w:cs="Times New Roman"/>
          <w:sz w:val="24"/>
          <w:szCs w:val="24"/>
        </w:rPr>
      </w:pPr>
      <w:r w:rsidRPr="00023602">
        <w:rPr>
          <w:rFonts w:ascii="Times New Roman" w:hAnsi="Times New Roman" w:cs="Times New Roman"/>
          <w:sz w:val="24"/>
          <w:szCs w:val="24"/>
        </w:rPr>
        <w:t>- обосновывать и доказывать выдвинутые гипотезы;</w:t>
      </w:r>
    </w:p>
    <w:p w:rsidR="00023602" w:rsidRPr="00023602" w:rsidRDefault="00023602" w:rsidP="00023602">
      <w:pPr>
        <w:spacing w:after="0"/>
        <w:jc w:val="both"/>
        <w:rPr>
          <w:rFonts w:ascii="Times New Roman" w:hAnsi="Times New Roman" w:cs="Times New Roman"/>
          <w:sz w:val="24"/>
          <w:szCs w:val="24"/>
        </w:rPr>
      </w:pPr>
      <w:r w:rsidRPr="00023602">
        <w:rPr>
          <w:rFonts w:ascii="Times New Roman" w:hAnsi="Times New Roman" w:cs="Times New Roman"/>
          <w:sz w:val="24"/>
          <w:szCs w:val="24"/>
        </w:rPr>
        <w:t>- применять на практике найденный способ решения учебной проблемы.</w:t>
      </w:r>
    </w:p>
    <w:p w:rsidR="00023602" w:rsidRPr="00023602" w:rsidRDefault="00023602" w:rsidP="00023602">
      <w:pPr>
        <w:spacing w:after="0"/>
        <w:jc w:val="both"/>
        <w:rPr>
          <w:rFonts w:ascii="Times New Roman" w:hAnsi="Times New Roman" w:cs="Times New Roman"/>
          <w:b/>
          <w:sz w:val="24"/>
          <w:szCs w:val="24"/>
        </w:rPr>
      </w:pPr>
      <w:r w:rsidRPr="00023602">
        <w:rPr>
          <w:rFonts w:ascii="Times New Roman" w:hAnsi="Times New Roman" w:cs="Times New Roman"/>
          <w:sz w:val="24"/>
          <w:szCs w:val="24"/>
        </w:rPr>
        <w:t xml:space="preserve">Названные умения зависят от сформированности у ученика </w:t>
      </w:r>
      <w:r w:rsidRPr="00023602">
        <w:rPr>
          <w:rFonts w:ascii="Times New Roman" w:hAnsi="Times New Roman" w:cs="Times New Roman"/>
          <w:b/>
          <w:sz w:val="24"/>
          <w:szCs w:val="24"/>
        </w:rPr>
        <w:t>способностей:</w:t>
      </w:r>
    </w:p>
    <w:p w:rsidR="00023602" w:rsidRPr="00023602" w:rsidRDefault="00023602" w:rsidP="00023602">
      <w:pPr>
        <w:spacing w:after="0"/>
        <w:jc w:val="both"/>
        <w:rPr>
          <w:rFonts w:ascii="Times New Roman" w:hAnsi="Times New Roman" w:cs="Times New Roman"/>
          <w:sz w:val="24"/>
          <w:szCs w:val="24"/>
        </w:rPr>
      </w:pPr>
      <w:r w:rsidRPr="00023602">
        <w:rPr>
          <w:rFonts w:ascii="Times New Roman" w:hAnsi="Times New Roman" w:cs="Times New Roman"/>
          <w:sz w:val="24"/>
          <w:szCs w:val="24"/>
        </w:rPr>
        <w:t>- применять ранее усвоенные способы решения проблем в новой учебной или жизненной ситуации;</w:t>
      </w:r>
    </w:p>
    <w:p w:rsidR="00023602" w:rsidRPr="00023602" w:rsidRDefault="00023602" w:rsidP="00023602">
      <w:pPr>
        <w:spacing w:after="0"/>
        <w:jc w:val="both"/>
        <w:rPr>
          <w:rFonts w:ascii="Times New Roman" w:hAnsi="Times New Roman" w:cs="Times New Roman"/>
          <w:sz w:val="24"/>
          <w:szCs w:val="24"/>
        </w:rPr>
      </w:pPr>
      <w:r w:rsidRPr="00023602">
        <w:rPr>
          <w:rFonts w:ascii="Times New Roman" w:hAnsi="Times New Roman" w:cs="Times New Roman"/>
          <w:sz w:val="24"/>
          <w:szCs w:val="24"/>
        </w:rPr>
        <w:t>- находить новые способы решения учебных проблем.</w:t>
      </w:r>
    </w:p>
    <w:p w:rsidR="00023602" w:rsidRPr="00023602" w:rsidRDefault="00023602" w:rsidP="00023602">
      <w:pPr>
        <w:spacing w:after="0"/>
        <w:jc w:val="both"/>
        <w:rPr>
          <w:rFonts w:ascii="Times New Roman" w:hAnsi="Times New Roman" w:cs="Times New Roman"/>
          <w:sz w:val="24"/>
          <w:szCs w:val="24"/>
        </w:rPr>
      </w:pPr>
      <w:r w:rsidRPr="00023602">
        <w:rPr>
          <w:rFonts w:ascii="Times New Roman" w:hAnsi="Times New Roman" w:cs="Times New Roman"/>
          <w:sz w:val="24"/>
          <w:szCs w:val="24"/>
        </w:rPr>
        <w:t xml:space="preserve">Решение любой проблемы начинается с её правильной и чёткой </w:t>
      </w:r>
      <w:r w:rsidRPr="00023602">
        <w:rPr>
          <w:rFonts w:ascii="Times New Roman" w:hAnsi="Times New Roman" w:cs="Times New Roman"/>
          <w:b/>
          <w:sz w:val="24"/>
          <w:szCs w:val="24"/>
        </w:rPr>
        <w:t>формулировки</w:t>
      </w:r>
      <w:r w:rsidRPr="00023602">
        <w:rPr>
          <w:rFonts w:ascii="Times New Roman" w:hAnsi="Times New Roman" w:cs="Times New Roman"/>
          <w:sz w:val="24"/>
          <w:szCs w:val="24"/>
        </w:rPr>
        <w:t>. Процесс формулировки проблемы означает, что ученик понимает возникшую перед ним задачу и в известной мере вид</w:t>
      </w:r>
      <w:r>
        <w:rPr>
          <w:rFonts w:ascii="Times New Roman" w:hAnsi="Times New Roman" w:cs="Times New Roman"/>
          <w:sz w:val="24"/>
          <w:szCs w:val="24"/>
        </w:rPr>
        <w:t>ит, нащупывает пути её решения.</w:t>
      </w:r>
    </w:p>
    <w:p w:rsidR="00023602" w:rsidRPr="00023602" w:rsidRDefault="00023602" w:rsidP="00023602">
      <w:pPr>
        <w:spacing w:after="0"/>
        <w:ind w:firstLine="708"/>
        <w:jc w:val="both"/>
        <w:rPr>
          <w:rFonts w:ascii="Times New Roman" w:hAnsi="Times New Roman" w:cs="Times New Roman"/>
          <w:sz w:val="24"/>
          <w:szCs w:val="24"/>
        </w:rPr>
      </w:pPr>
      <w:r w:rsidRPr="00023602">
        <w:rPr>
          <w:rFonts w:ascii="Times New Roman" w:hAnsi="Times New Roman" w:cs="Times New Roman"/>
          <w:sz w:val="24"/>
          <w:szCs w:val="24"/>
        </w:rPr>
        <w:t>В ходе выполнения  решающий задачу должен ответить на следующие вопросы:</w:t>
      </w:r>
    </w:p>
    <w:p w:rsidR="00023602" w:rsidRPr="00023602" w:rsidRDefault="00023602" w:rsidP="00023602">
      <w:pPr>
        <w:spacing w:after="0"/>
        <w:jc w:val="both"/>
        <w:rPr>
          <w:rFonts w:ascii="Times New Roman" w:hAnsi="Times New Roman" w:cs="Times New Roman"/>
          <w:sz w:val="24"/>
          <w:szCs w:val="24"/>
        </w:rPr>
      </w:pPr>
      <w:r w:rsidRPr="00023602">
        <w:rPr>
          <w:rFonts w:ascii="Times New Roman" w:hAnsi="Times New Roman" w:cs="Times New Roman"/>
          <w:sz w:val="24"/>
          <w:szCs w:val="24"/>
        </w:rPr>
        <w:t>- Что неизвестно?</w:t>
      </w:r>
    </w:p>
    <w:p w:rsidR="00023602" w:rsidRPr="00023602" w:rsidRDefault="00023602" w:rsidP="00023602">
      <w:pPr>
        <w:spacing w:after="0"/>
        <w:jc w:val="both"/>
        <w:rPr>
          <w:rFonts w:ascii="Times New Roman" w:hAnsi="Times New Roman" w:cs="Times New Roman"/>
          <w:sz w:val="24"/>
          <w:szCs w:val="24"/>
        </w:rPr>
      </w:pPr>
      <w:r w:rsidRPr="00023602">
        <w:rPr>
          <w:rFonts w:ascii="Times New Roman" w:hAnsi="Times New Roman" w:cs="Times New Roman"/>
          <w:sz w:val="24"/>
          <w:szCs w:val="24"/>
        </w:rPr>
        <w:t>- Что дано?</w:t>
      </w:r>
    </w:p>
    <w:p w:rsidR="00023602" w:rsidRPr="00023602" w:rsidRDefault="00023602" w:rsidP="00023602">
      <w:pPr>
        <w:spacing w:after="0"/>
        <w:jc w:val="both"/>
        <w:rPr>
          <w:rFonts w:ascii="Times New Roman" w:hAnsi="Times New Roman" w:cs="Times New Roman"/>
          <w:sz w:val="24"/>
          <w:szCs w:val="24"/>
        </w:rPr>
      </w:pPr>
      <w:r w:rsidRPr="00023602">
        <w:rPr>
          <w:rFonts w:ascii="Times New Roman" w:hAnsi="Times New Roman" w:cs="Times New Roman"/>
          <w:sz w:val="24"/>
          <w:szCs w:val="24"/>
        </w:rPr>
        <w:t>- В чём состоит условие? Достаточно ли условие для определения неизвестного или недостаточно?</w:t>
      </w:r>
    </w:p>
    <w:p w:rsidR="00023602" w:rsidRPr="00023602" w:rsidRDefault="00023602" w:rsidP="00023602">
      <w:pPr>
        <w:spacing w:after="0"/>
        <w:jc w:val="both"/>
        <w:rPr>
          <w:rFonts w:ascii="Times New Roman" w:hAnsi="Times New Roman" w:cs="Times New Roman"/>
          <w:sz w:val="24"/>
          <w:szCs w:val="24"/>
        </w:rPr>
      </w:pPr>
      <w:r w:rsidRPr="00023602">
        <w:rPr>
          <w:rFonts w:ascii="Times New Roman" w:hAnsi="Times New Roman" w:cs="Times New Roman"/>
          <w:sz w:val="24"/>
          <w:szCs w:val="24"/>
        </w:rPr>
        <w:t>- Не встречалась ли мне раньше эта задача, хотя бы несколько в другой форме?</w:t>
      </w:r>
    </w:p>
    <w:p w:rsidR="00023602" w:rsidRPr="00023602" w:rsidRDefault="00023602" w:rsidP="00023602">
      <w:pPr>
        <w:spacing w:after="0"/>
        <w:jc w:val="both"/>
        <w:rPr>
          <w:rFonts w:ascii="Times New Roman" w:hAnsi="Times New Roman" w:cs="Times New Roman"/>
          <w:sz w:val="24"/>
          <w:szCs w:val="24"/>
        </w:rPr>
      </w:pPr>
      <w:r w:rsidRPr="00023602">
        <w:rPr>
          <w:rFonts w:ascii="Times New Roman" w:hAnsi="Times New Roman" w:cs="Times New Roman"/>
          <w:sz w:val="24"/>
          <w:szCs w:val="24"/>
        </w:rPr>
        <w:t>- Есть ли какая – нибудь родственная задача? Нельзя ли воспользоваться ею?</w:t>
      </w:r>
    </w:p>
    <w:p w:rsidR="00023602" w:rsidRPr="00023602" w:rsidRDefault="00023602" w:rsidP="00023602">
      <w:pPr>
        <w:spacing w:after="0"/>
        <w:jc w:val="both"/>
        <w:rPr>
          <w:rFonts w:ascii="Times New Roman" w:hAnsi="Times New Roman" w:cs="Times New Roman"/>
          <w:sz w:val="24"/>
          <w:szCs w:val="24"/>
        </w:rPr>
      </w:pPr>
      <w:r w:rsidRPr="00023602">
        <w:rPr>
          <w:rFonts w:ascii="Times New Roman" w:hAnsi="Times New Roman" w:cs="Times New Roman"/>
          <w:sz w:val="24"/>
          <w:szCs w:val="24"/>
        </w:rPr>
        <w:t xml:space="preserve">  Нельзя ли применить её результат или   использовать метод решения? </w:t>
      </w:r>
    </w:p>
    <w:p w:rsidR="00023602" w:rsidRPr="00023602" w:rsidRDefault="00023602" w:rsidP="00023602">
      <w:pPr>
        <w:spacing w:after="0"/>
        <w:jc w:val="both"/>
        <w:rPr>
          <w:rFonts w:ascii="Times New Roman" w:hAnsi="Times New Roman" w:cs="Times New Roman"/>
          <w:sz w:val="24"/>
          <w:szCs w:val="24"/>
        </w:rPr>
      </w:pPr>
      <w:r w:rsidRPr="00023602">
        <w:rPr>
          <w:rFonts w:ascii="Times New Roman" w:hAnsi="Times New Roman" w:cs="Times New Roman"/>
          <w:sz w:val="24"/>
          <w:szCs w:val="24"/>
        </w:rPr>
        <w:t>- Не следует ли ввести какой – нибудь вспомогательный элемент, чтобы воспользоваться прежней задачей?</w:t>
      </w:r>
    </w:p>
    <w:p w:rsidR="00023602" w:rsidRPr="00023602" w:rsidRDefault="00023602" w:rsidP="00023602">
      <w:pPr>
        <w:spacing w:after="0"/>
        <w:jc w:val="both"/>
        <w:rPr>
          <w:rFonts w:ascii="Times New Roman" w:hAnsi="Times New Roman" w:cs="Times New Roman"/>
          <w:sz w:val="24"/>
          <w:szCs w:val="24"/>
        </w:rPr>
      </w:pPr>
      <w:r w:rsidRPr="00023602">
        <w:rPr>
          <w:rFonts w:ascii="Times New Roman" w:hAnsi="Times New Roman" w:cs="Times New Roman"/>
          <w:sz w:val="24"/>
          <w:szCs w:val="24"/>
        </w:rPr>
        <w:t>- Нельзя ли  иначе сформулировать задачу?</w:t>
      </w:r>
    </w:p>
    <w:p w:rsidR="00023602" w:rsidRPr="00023602" w:rsidRDefault="00023602" w:rsidP="00023602">
      <w:pPr>
        <w:spacing w:after="0"/>
        <w:jc w:val="both"/>
        <w:rPr>
          <w:rFonts w:ascii="Times New Roman" w:hAnsi="Times New Roman" w:cs="Times New Roman"/>
          <w:sz w:val="24"/>
          <w:szCs w:val="24"/>
        </w:rPr>
      </w:pPr>
      <w:r w:rsidRPr="00023602">
        <w:rPr>
          <w:rFonts w:ascii="Times New Roman" w:hAnsi="Times New Roman" w:cs="Times New Roman"/>
          <w:sz w:val="24"/>
          <w:szCs w:val="24"/>
        </w:rPr>
        <w:t>- Нельзя ли придумать более доступную сходную задачу?</w:t>
      </w:r>
    </w:p>
    <w:p w:rsidR="00023602" w:rsidRPr="00023602" w:rsidRDefault="00023602" w:rsidP="00023602">
      <w:pPr>
        <w:spacing w:after="0"/>
        <w:ind w:firstLine="708"/>
        <w:jc w:val="both"/>
        <w:rPr>
          <w:rFonts w:ascii="Times New Roman" w:hAnsi="Times New Roman" w:cs="Times New Roman"/>
          <w:sz w:val="24"/>
          <w:szCs w:val="24"/>
        </w:rPr>
      </w:pPr>
      <w:r w:rsidRPr="00023602">
        <w:rPr>
          <w:rFonts w:ascii="Times New Roman" w:hAnsi="Times New Roman" w:cs="Times New Roman"/>
          <w:sz w:val="24"/>
          <w:szCs w:val="24"/>
        </w:rPr>
        <w:t>Сформулировав проблему или осознав её формулировку, ученик начинает поиск решения. Если решение не удаётся, возникает вопрос: почему задача (проблема) не решается? Поняв, что известный алгоритм не даёт успеха, ученик начинает поиск иного способа решения или сразу находит его путём догадки.</w:t>
      </w:r>
    </w:p>
    <w:p w:rsidR="00023602" w:rsidRPr="00023602" w:rsidRDefault="00023602" w:rsidP="00023602">
      <w:pPr>
        <w:spacing w:after="0"/>
        <w:ind w:firstLine="708"/>
        <w:jc w:val="both"/>
        <w:rPr>
          <w:rFonts w:ascii="Times New Roman" w:hAnsi="Times New Roman" w:cs="Times New Roman"/>
          <w:sz w:val="24"/>
          <w:szCs w:val="24"/>
        </w:rPr>
      </w:pPr>
      <w:r w:rsidRPr="00023602">
        <w:rPr>
          <w:rFonts w:ascii="Times New Roman" w:hAnsi="Times New Roman" w:cs="Times New Roman"/>
          <w:sz w:val="24"/>
          <w:szCs w:val="24"/>
        </w:rPr>
        <w:t>Существенной чертой процесса решения проблем является сбор информации о признаках и свойствах элементов, составляющих проблемную ситуацию. Другими словами, при отсутствии алгоритмов решения ученик собирает новые факты и данные, переработка которых и будет составлять усвоение нового знания. Таким образом, и логика решения учебной проблемы, и схемы её решения указывают на необходимость составления плана решения.</w:t>
      </w:r>
    </w:p>
    <w:p w:rsidR="00023602" w:rsidRPr="00023602" w:rsidRDefault="00023602" w:rsidP="00023602">
      <w:pPr>
        <w:spacing w:after="0"/>
        <w:ind w:firstLine="708"/>
        <w:jc w:val="both"/>
        <w:rPr>
          <w:rFonts w:ascii="Times New Roman" w:hAnsi="Times New Roman" w:cs="Times New Roman"/>
          <w:sz w:val="24"/>
          <w:szCs w:val="24"/>
        </w:rPr>
      </w:pPr>
      <w:r w:rsidRPr="00023602">
        <w:rPr>
          <w:rFonts w:ascii="Times New Roman" w:hAnsi="Times New Roman" w:cs="Times New Roman"/>
          <w:sz w:val="24"/>
          <w:szCs w:val="24"/>
        </w:rPr>
        <w:t>Составление плана решения зависит от умения ученика предвидеть следующие шаги. Он мысленно забегает вперёд, смутно представляя себе результат решения, фиксируя последовательность своих действий на основе опыта решения проблем вообще, на основе интуитивного мышления. В итоге такого мысленного забегания вперёд возникает идея решения, предположение о принципе, на котором оно будет основано.</w:t>
      </w:r>
    </w:p>
    <w:p w:rsidR="00023602" w:rsidRPr="00023602" w:rsidRDefault="00023602" w:rsidP="00023602">
      <w:pPr>
        <w:spacing w:after="0"/>
        <w:ind w:firstLine="708"/>
        <w:jc w:val="both"/>
        <w:rPr>
          <w:rFonts w:ascii="Times New Roman" w:hAnsi="Times New Roman" w:cs="Times New Roman"/>
          <w:sz w:val="24"/>
          <w:szCs w:val="24"/>
        </w:rPr>
      </w:pPr>
      <w:r w:rsidRPr="00023602">
        <w:rPr>
          <w:rFonts w:ascii="Times New Roman" w:hAnsi="Times New Roman" w:cs="Times New Roman"/>
          <w:b/>
          <w:sz w:val="24"/>
          <w:szCs w:val="24"/>
        </w:rPr>
        <w:t>Начальным этапом решения проблемы  является  выдвижение первоначальной идеи,</w:t>
      </w:r>
      <w:r w:rsidRPr="00023602">
        <w:rPr>
          <w:rFonts w:ascii="Times New Roman" w:hAnsi="Times New Roman" w:cs="Times New Roman"/>
          <w:sz w:val="24"/>
          <w:szCs w:val="24"/>
        </w:rPr>
        <w:t xml:space="preserve"> предположительного хода решения.  </w:t>
      </w:r>
    </w:p>
    <w:p w:rsidR="00023602" w:rsidRPr="00023602" w:rsidRDefault="00023602" w:rsidP="00023602">
      <w:pPr>
        <w:spacing w:after="0"/>
        <w:jc w:val="both"/>
        <w:rPr>
          <w:rFonts w:ascii="Times New Roman" w:hAnsi="Times New Roman" w:cs="Times New Roman"/>
          <w:b/>
          <w:sz w:val="24"/>
          <w:szCs w:val="24"/>
        </w:rPr>
      </w:pPr>
      <w:r w:rsidRPr="00023602">
        <w:rPr>
          <w:rFonts w:ascii="Times New Roman" w:hAnsi="Times New Roman" w:cs="Times New Roman"/>
          <w:b/>
          <w:sz w:val="24"/>
          <w:szCs w:val="24"/>
        </w:rPr>
        <w:t xml:space="preserve">Гипотеза </w:t>
      </w:r>
      <w:r w:rsidRPr="00023602">
        <w:rPr>
          <w:rFonts w:ascii="Times New Roman" w:hAnsi="Times New Roman" w:cs="Times New Roman"/>
          <w:sz w:val="24"/>
          <w:szCs w:val="24"/>
        </w:rPr>
        <w:t xml:space="preserve">– предположение, догадка, умозрительное положение </w:t>
      </w:r>
      <w:r w:rsidRPr="00023602">
        <w:rPr>
          <w:rFonts w:ascii="Times New Roman" w:hAnsi="Times New Roman" w:cs="Times New Roman"/>
          <w:b/>
          <w:sz w:val="24"/>
          <w:szCs w:val="24"/>
        </w:rPr>
        <w:t xml:space="preserve">(Даль); </w:t>
      </w:r>
    </w:p>
    <w:p w:rsidR="00023602" w:rsidRPr="00023602" w:rsidRDefault="00023602" w:rsidP="00023602">
      <w:pPr>
        <w:spacing w:after="0"/>
        <w:jc w:val="both"/>
        <w:rPr>
          <w:rFonts w:ascii="Times New Roman" w:hAnsi="Times New Roman" w:cs="Times New Roman"/>
          <w:b/>
          <w:sz w:val="24"/>
          <w:szCs w:val="24"/>
        </w:rPr>
      </w:pPr>
      <w:r w:rsidRPr="00023602">
        <w:rPr>
          <w:rFonts w:ascii="Times New Roman" w:hAnsi="Times New Roman" w:cs="Times New Roman"/>
          <w:sz w:val="24"/>
          <w:szCs w:val="24"/>
        </w:rPr>
        <w:lastRenderedPageBreak/>
        <w:t xml:space="preserve">научное предположение, выдвигаемое для объяснения каких – нибудь явлений, вообще – предположение, требующее подтверждения </w:t>
      </w:r>
      <w:r w:rsidRPr="00023602">
        <w:rPr>
          <w:rFonts w:ascii="Times New Roman" w:hAnsi="Times New Roman" w:cs="Times New Roman"/>
          <w:b/>
          <w:sz w:val="24"/>
          <w:szCs w:val="24"/>
        </w:rPr>
        <w:t>(Ожегов);</w:t>
      </w:r>
    </w:p>
    <w:p w:rsidR="00023602" w:rsidRPr="00023602" w:rsidRDefault="00023602" w:rsidP="00023602">
      <w:pPr>
        <w:spacing w:after="0"/>
        <w:jc w:val="both"/>
        <w:rPr>
          <w:rFonts w:ascii="Times New Roman" w:hAnsi="Times New Roman" w:cs="Times New Roman"/>
          <w:b/>
          <w:sz w:val="24"/>
          <w:szCs w:val="24"/>
        </w:rPr>
      </w:pPr>
      <w:r w:rsidRPr="00023602">
        <w:rPr>
          <w:rFonts w:ascii="Times New Roman" w:hAnsi="Times New Roman" w:cs="Times New Roman"/>
          <w:sz w:val="24"/>
          <w:szCs w:val="24"/>
        </w:rPr>
        <w:t xml:space="preserve">предположение, касающееся возможного пути решения проблемы, которое ещё не подтверждено, но и не опровергнуто. </w:t>
      </w:r>
      <w:r w:rsidRPr="00023602">
        <w:rPr>
          <w:rFonts w:ascii="Times New Roman" w:hAnsi="Times New Roman" w:cs="Times New Roman"/>
          <w:b/>
          <w:sz w:val="24"/>
          <w:szCs w:val="24"/>
        </w:rPr>
        <w:t>(С.В.Кульневич)</w:t>
      </w:r>
    </w:p>
    <w:p w:rsidR="00023602" w:rsidRPr="00023602" w:rsidRDefault="00023602" w:rsidP="00023602">
      <w:pPr>
        <w:spacing w:after="0"/>
        <w:jc w:val="both"/>
        <w:rPr>
          <w:rFonts w:ascii="Times New Roman" w:hAnsi="Times New Roman" w:cs="Times New Roman"/>
          <w:sz w:val="24"/>
          <w:szCs w:val="24"/>
        </w:rPr>
      </w:pPr>
      <w:r w:rsidRPr="00023602">
        <w:rPr>
          <w:rFonts w:ascii="Times New Roman" w:hAnsi="Times New Roman" w:cs="Times New Roman"/>
          <w:sz w:val="24"/>
          <w:szCs w:val="24"/>
        </w:rPr>
        <w:t xml:space="preserve"> </w:t>
      </w:r>
      <w:r>
        <w:rPr>
          <w:rFonts w:ascii="Times New Roman" w:hAnsi="Times New Roman" w:cs="Times New Roman"/>
          <w:sz w:val="24"/>
          <w:szCs w:val="24"/>
        </w:rPr>
        <w:tab/>
      </w:r>
      <w:r w:rsidRPr="00023602">
        <w:rPr>
          <w:rFonts w:ascii="Times New Roman" w:hAnsi="Times New Roman" w:cs="Times New Roman"/>
          <w:sz w:val="24"/>
          <w:szCs w:val="24"/>
        </w:rPr>
        <w:t xml:space="preserve">Гипотезой может считаться  не любое, а только обоснованное предположение. Гипотеза является формой познания окружающего мира и способов его преобразования. Гипотеза должна соответствовать теме исследования, показывать с помощью чего и как можно изменить существующее противоречие. </w:t>
      </w:r>
    </w:p>
    <w:p w:rsidR="00023602" w:rsidRPr="00023602" w:rsidRDefault="00023602" w:rsidP="00023602">
      <w:pPr>
        <w:spacing w:after="0"/>
        <w:ind w:firstLine="360"/>
        <w:jc w:val="both"/>
        <w:rPr>
          <w:rFonts w:ascii="Times New Roman" w:hAnsi="Times New Roman" w:cs="Times New Roman"/>
          <w:sz w:val="24"/>
          <w:szCs w:val="24"/>
        </w:rPr>
      </w:pPr>
      <w:r w:rsidRPr="00023602">
        <w:rPr>
          <w:rFonts w:ascii="Times New Roman" w:hAnsi="Times New Roman" w:cs="Times New Roman"/>
          <w:b/>
          <w:sz w:val="24"/>
          <w:szCs w:val="24"/>
        </w:rPr>
        <w:t>Кто может выдвигать</w:t>
      </w:r>
      <w:r w:rsidRPr="00023602">
        <w:rPr>
          <w:rFonts w:ascii="Times New Roman" w:hAnsi="Times New Roman" w:cs="Times New Roman"/>
          <w:sz w:val="24"/>
          <w:szCs w:val="24"/>
        </w:rPr>
        <w:t xml:space="preserve"> и проверять гипотезы?</w:t>
      </w:r>
    </w:p>
    <w:p w:rsidR="00023602" w:rsidRPr="00023602" w:rsidRDefault="00023602" w:rsidP="00023602">
      <w:pPr>
        <w:numPr>
          <w:ilvl w:val="0"/>
          <w:numId w:val="2"/>
        </w:numPr>
        <w:spacing w:after="0" w:line="240" w:lineRule="auto"/>
        <w:jc w:val="both"/>
        <w:rPr>
          <w:rFonts w:ascii="Times New Roman" w:hAnsi="Times New Roman" w:cs="Times New Roman"/>
          <w:sz w:val="24"/>
          <w:szCs w:val="24"/>
        </w:rPr>
      </w:pPr>
      <w:r w:rsidRPr="00023602">
        <w:rPr>
          <w:rFonts w:ascii="Times New Roman" w:hAnsi="Times New Roman" w:cs="Times New Roman"/>
          <w:sz w:val="24"/>
          <w:szCs w:val="24"/>
        </w:rPr>
        <w:t>Педагог лично.</w:t>
      </w:r>
    </w:p>
    <w:p w:rsidR="00023602" w:rsidRPr="00023602" w:rsidRDefault="00023602" w:rsidP="00023602">
      <w:pPr>
        <w:numPr>
          <w:ilvl w:val="0"/>
          <w:numId w:val="2"/>
        </w:numPr>
        <w:spacing w:after="0" w:line="240" w:lineRule="auto"/>
        <w:jc w:val="both"/>
        <w:rPr>
          <w:rFonts w:ascii="Times New Roman" w:hAnsi="Times New Roman" w:cs="Times New Roman"/>
          <w:sz w:val="24"/>
          <w:szCs w:val="24"/>
        </w:rPr>
      </w:pPr>
      <w:r w:rsidRPr="00023602">
        <w:rPr>
          <w:rFonts w:ascii="Times New Roman" w:hAnsi="Times New Roman" w:cs="Times New Roman"/>
          <w:sz w:val="24"/>
          <w:szCs w:val="24"/>
        </w:rPr>
        <w:t>Ученики могут действовать по собственной инициативе.</w:t>
      </w:r>
    </w:p>
    <w:p w:rsidR="00023602" w:rsidRPr="00023602" w:rsidRDefault="00023602" w:rsidP="00023602">
      <w:pPr>
        <w:spacing w:after="0"/>
        <w:jc w:val="both"/>
        <w:rPr>
          <w:rFonts w:ascii="Times New Roman" w:hAnsi="Times New Roman" w:cs="Times New Roman"/>
          <w:sz w:val="24"/>
          <w:szCs w:val="24"/>
        </w:rPr>
      </w:pPr>
      <w:r w:rsidRPr="00023602">
        <w:rPr>
          <w:rFonts w:ascii="Times New Roman" w:hAnsi="Times New Roman" w:cs="Times New Roman"/>
          <w:sz w:val="24"/>
          <w:szCs w:val="24"/>
        </w:rPr>
        <w:t xml:space="preserve">Учитель разворачивает </w:t>
      </w:r>
      <w:r w:rsidRPr="00023602">
        <w:rPr>
          <w:rFonts w:ascii="Times New Roman" w:hAnsi="Times New Roman" w:cs="Times New Roman"/>
          <w:b/>
          <w:sz w:val="24"/>
          <w:szCs w:val="24"/>
        </w:rPr>
        <w:t xml:space="preserve">побуждающий диалог на шаге </w:t>
      </w:r>
      <w:r w:rsidRPr="00023602">
        <w:rPr>
          <w:rFonts w:ascii="Times New Roman" w:hAnsi="Times New Roman" w:cs="Times New Roman"/>
          <w:sz w:val="24"/>
          <w:szCs w:val="24"/>
        </w:rPr>
        <w:t>выдвижения</w:t>
      </w:r>
      <w:r w:rsidRPr="00023602">
        <w:rPr>
          <w:rFonts w:ascii="Times New Roman" w:hAnsi="Times New Roman" w:cs="Times New Roman"/>
          <w:b/>
          <w:sz w:val="24"/>
          <w:szCs w:val="24"/>
        </w:rPr>
        <w:t xml:space="preserve"> гипотез,</w:t>
      </w:r>
      <w:r w:rsidRPr="00023602">
        <w:rPr>
          <w:rFonts w:ascii="Times New Roman" w:hAnsi="Times New Roman" w:cs="Times New Roman"/>
          <w:sz w:val="24"/>
          <w:szCs w:val="24"/>
        </w:rPr>
        <w:t xml:space="preserve"> если не хочет работать вместо учеников.</w:t>
      </w:r>
    </w:p>
    <w:p w:rsidR="00023602" w:rsidRPr="00023602" w:rsidRDefault="00023602" w:rsidP="00023602">
      <w:pPr>
        <w:numPr>
          <w:ilvl w:val="0"/>
          <w:numId w:val="3"/>
        </w:numPr>
        <w:spacing w:after="0" w:line="240" w:lineRule="auto"/>
        <w:jc w:val="both"/>
        <w:rPr>
          <w:rFonts w:ascii="Times New Roman" w:hAnsi="Times New Roman" w:cs="Times New Roman"/>
          <w:sz w:val="24"/>
          <w:szCs w:val="24"/>
        </w:rPr>
      </w:pPr>
      <w:r w:rsidRPr="00023602">
        <w:rPr>
          <w:rFonts w:ascii="Times New Roman" w:hAnsi="Times New Roman" w:cs="Times New Roman"/>
          <w:sz w:val="24"/>
          <w:szCs w:val="24"/>
        </w:rPr>
        <w:t>– Какие у вас есть гипотезы? (догадки, предположения)</w:t>
      </w:r>
    </w:p>
    <w:p w:rsidR="00023602" w:rsidRPr="00023602" w:rsidRDefault="00023602" w:rsidP="00023602">
      <w:pPr>
        <w:numPr>
          <w:ilvl w:val="0"/>
          <w:numId w:val="3"/>
        </w:numPr>
        <w:spacing w:after="0" w:line="240" w:lineRule="auto"/>
        <w:jc w:val="both"/>
        <w:rPr>
          <w:rFonts w:ascii="Times New Roman" w:hAnsi="Times New Roman" w:cs="Times New Roman"/>
          <w:sz w:val="24"/>
          <w:szCs w:val="24"/>
        </w:rPr>
      </w:pPr>
      <w:r w:rsidRPr="00023602">
        <w:rPr>
          <w:rFonts w:ascii="Times New Roman" w:hAnsi="Times New Roman" w:cs="Times New Roman"/>
          <w:sz w:val="24"/>
          <w:szCs w:val="24"/>
        </w:rPr>
        <w:t>Если молчат, то вводится подсказка.</w:t>
      </w:r>
    </w:p>
    <w:p w:rsidR="00023602" w:rsidRPr="00023602" w:rsidRDefault="00023602" w:rsidP="00023602">
      <w:pPr>
        <w:spacing w:after="0"/>
        <w:ind w:left="360"/>
        <w:jc w:val="both"/>
        <w:rPr>
          <w:rFonts w:ascii="Times New Roman" w:hAnsi="Times New Roman" w:cs="Times New Roman"/>
          <w:sz w:val="24"/>
          <w:szCs w:val="24"/>
        </w:rPr>
      </w:pPr>
      <w:r w:rsidRPr="00023602">
        <w:rPr>
          <w:rFonts w:ascii="Times New Roman" w:hAnsi="Times New Roman" w:cs="Times New Roman"/>
          <w:sz w:val="24"/>
          <w:szCs w:val="24"/>
        </w:rPr>
        <w:t>Подсказку каждый раз надо придумывать заново, буквально ломая голову над тем, чтобы намёк сработал.</w:t>
      </w:r>
    </w:p>
    <w:p w:rsidR="00023602" w:rsidRPr="00023602" w:rsidRDefault="00023602" w:rsidP="00023602">
      <w:pPr>
        <w:numPr>
          <w:ilvl w:val="0"/>
          <w:numId w:val="3"/>
        </w:numPr>
        <w:spacing w:after="0" w:line="240" w:lineRule="auto"/>
        <w:jc w:val="both"/>
        <w:rPr>
          <w:rFonts w:ascii="Times New Roman" w:hAnsi="Times New Roman" w:cs="Times New Roman"/>
          <w:sz w:val="24"/>
          <w:szCs w:val="24"/>
        </w:rPr>
      </w:pPr>
      <w:r w:rsidRPr="00023602">
        <w:rPr>
          <w:rFonts w:ascii="Times New Roman" w:hAnsi="Times New Roman" w:cs="Times New Roman"/>
          <w:sz w:val="24"/>
          <w:szCs w:val="24"/>
        </w:rPr>
        <w:t>Если уж подсказка не дошла до адресата, то остаётся только одно- самому предложить решающую гипотезу.</w:t>
      </w:r>
    </w:p>
    <w:p w:rsidR="00023602" w:rsidRPr="00023602" w:rsidRDefault="00023602" w:rsidP="00023602">
      <w:pPr>
        <w:spacing w:after="0"/>
        <w:ind w:left="360"/>
        <w:jc w:val="both"/>
        <w:rPr>
          <w:rFonts w:ascii="Times New Roman" w:hAnsi="Times New Roman" w:cs="Times New Roman"/>
          <w:b/>
          <w:sz w:val="24"/>
          <w:szCs w:val="24"/>
        </w:rPr>
      </w:pPr>
      <w:r w:rsidRPr="00023602">
        <w:rPr>
          <w:rFonts w:ascii="Times New Roman" w:hAnsi="Times New Roman" w:cs="Times New Roman"/>
          <w:b/>
          <w:sz w:val="24"/>
          <w:szCs w:val="24"/>
        </w:rPr>
        <w:t>Побуждающий к гипотезам диалог.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023602" w:rsidRPr="00023602" w:rsidTr="00C90AAA">
        <w:tc>
          <w:tcPr>
            <w:tcW w:w="2392" w:type="dxa"/>
          </w:tcPr>
          <w:p w:rsidR="00023602" w:rsidRPr="00023602" w:rsidRDefault="00023602" w:rsidP="00023602">
            <w:pPr>
              <w:spacing w:after="0"/>
              <w:jc w:val="both"/>
              <w:rPr>
                <w:rFonts w:ascii="Times New Roman" w:hAnsi="Times New Roman" w:cs="Times New Roman"/>
                <w:b/>
                <w:sz w:val="24"/>
                <w:szCs w:val="24"/>
              </w:rPr>
            </w:pPr>
            <w:r w:rsidRPr="00023602">
              <w:rPr>
                <w:rFonts w:ascii="Times New Roman" w:hAnsi="Times New Roman" w:cs="Times New Roman"/>
                <w:b/>
                <w:sz w:val="24"/>
                <w:szCs w:val="24"/>
              </w:rPr>
              <w:t>Структура</w:t>
            </w:r>
          </w:p>
        </w:tc>
        <w:tc>
          <w:tcPr>
            <w:tcW w:w="2393" w:type="dxa"/>
          </w:tcPr>
          <w:p w:rsidR="00023602" w:rsidRPr="00023602" w:rsidRDefault="00023602" w:rsidP="00023602">
            <w:pPr>
              <w:spacing w:after="0"/>
              <w:jc w:val="both"/>
              <w:rPr>
                <w:rFonts w:ascii="Times New Roman" w:hAnsi="Times New Roman" w:cs="Times New Roman"/>
                <w:sz w:val="24"/>
                <w:szCs w:val="24"/>
              </w:rPr>
            </w:pPr>
            <w:r w:rsidRPr="00023602">
              <w:rPr>
                <w:rFonts w:ascii="Times New Roman" w:hAnsi="Times New Roman" w:cs="Times New Roman"/>
                <w:b/>
                <w:sz w:val="24"/>
                <w:szCs w:val="24"/>
              </w:rPr>
              <w:t>Побуждение к выдвижению гипотез</w:t>
            </w:r>
          </w:p>
        </w:tc>
        <w:tc>
          <w:tcPr>
            <w:tcW w:w="2393" w:type="dxa"/>
          </w:tcPr>
          <w:p w:rsidR="00023602" w:rsidRPr="00023602" w:rsidRDefault="00023602" w:rsidP="00023602">
            <w:pPr>
              <w:spacing w:after="0"/>
              <w:jc w:val="both"/>
              <w:rPr>
                <w:rFonts w:ascii="Times New Roman" w:hAnsi="Times New Roman" w:cs="Times New Roman"/>
                <w:b/>
                <w:sz w:val="24"/>
                <w:szCs w:val="24"/>
              </w:rPr>
            </w:pPr>
            <w:r w:rsidRPr="00023602">
              <w:rPr>
                <w:rFonts w:ascii="Times New Roman" w:hAnsi="Times New Roman" w:cs="Times New Roman"/>
                <w:b/>
                <w:sz w:val="24"/>
                <w:szCs w:val="24"/>
              </w:rPr>
              <w:t>Побуждение к проверке гипотез устной</w:t>
            </w:r>
          </w:p>
        </w:tc>
        <w:tc>
          <w:tcPr>
            <w:tcW w:w="2393" w:type="dxa"/>
          </w:tcPr>
          <w:p w:rsidR="00023602" w:rsidRPr="00023602" w:rsidRDefault="00023602" w:rsidP="00023602">
            <w:pPr>
              <w:spacing w:after="0"/>
              <w:jc w:val="both"/>
              <w:rPr>
                <w:rFonts w:ascii="Times New Roman" w:hAnsi="Times New Roman" w:cs="Times New Roman"/>
                <w:b/>
                <w:sz w:val="24"/>
                <w:szCs w:val="24"/>
              </w:rPr>
            </w:pPr>
            <w:r w:rsidRPr="00023602">
              <w:rPr>
                <w:rFonts w:ascii="Times New Roman" w:hAnsi="Times New Roman" w:cs="Times New Roman"/>
                <w:b/>
                <w:sz w:val="24"/>
                <w:szCs w:val="24"/>
              </w:rPr>
              <w:t>Побуждение к проверке гипотез практической</w:t>
            </w:r>
          </w:p>
        </w:tc>
      </w:tr>
      <w:tr w:rsidR="00023602" w:rsidRPr="00023602" w:rsidTr="00C90AAA">
        <w:tc>
          <w:tcPr>
            <w:tcW w:w="2392" w:type="dxa"/>
          </w:tcPr>
          <w:p w:rsidR="00023602" w:rsidRPr="00023602" w:rsidRDefault="00023602" w:rsidP="00023602">
            <w:pPr>
              <w:spacing w:after="0"/>
              <w:jc w:val="both"/>
              <w:rPr>
                <w:rFonts w:ascii="Times New Roman" w:hAnsi="Times New Roman" w:cs="Times New Roman"/>
                <w:sz w:val="24"/>
                <w:szCs w:val="24"/>
              </w:rPr>
            </w:pPr>
            <w:r w:rsidRPr="00023602">
              <w:rPr>
                <w:rFonts w:ascii="Times New Roman" w:hAnsi="Times New Roman" w:cs="Times New Roman"/>
                <w:sz w:val="24"/>
                <w:szCs w:val="24"/>
              </w:rPr>
              <w:t>Общее побуждение</w:t>
            </w:r>
          </w:p>
        </w:tc>
        <w:tc>
          <w:tcPr>
            <w:tcW w:w="2393" w:type="dxa"/>
          </w:tcPr>
          <w:p w:rsidR="00023602" w:rsidRPr="00023602" w:rsidRDefault="00023602" w:rsidP="00023602">
            <w:pPr>
              <w:spacing w:after="0"/>
              <w:jc w:val="both"/>
              <w:rPr>
                <w:rFonts w:ascii="Times New Roman" w:hAnsi="Times New Roman" w:cs="Times New Roman"/>
                <w:sz w:val="24"/>
                <w:szCs w:val="24"/>
              </w:rPr>
            </w:pPr>
            <w:r w:rsidRPr="00023602">
              <w:rPr>
                <w:rFonts w:ascii="Times New Roman" w:hAnsi="Times New Roman" w:cs="Times New Roman"/>
                <w:sz w:val="24"/>
                <w:szCs w:val="24"/>
              </w:rPr>
              <w:t>К любым гипотезам:</w:t>
            </w:r>
          </w:p>
          <w:p w:rsidR="00023602" w:rsidRPr="00023602" w:rsidRDefault="00023602" w:rsidP="00023602">
            <w:pPr>
              <w:spacing w:after="0"/>
              <w:jc w:val="both"/>
              <w:rPr>
                <w:rFonts w:ascii="Times New Roman" w:hAnsi="Times New Roman" w:cs="Times New Roman"/>
                <w:sz w:val="24"/>
                <w:szCs w:val="24"/>
              </w:rPr>
            </w:pPr>
            <w:r w:rsidRPr="00023602">
              <w:rPr>
                <w:rFonts w:ascii="Times New Roman" w:hAnsi="Times New Roman" w:cs="Times New Roman"/>
                <w:sz w:val="24"/>
                <w:szCs w:val="24"/>
              </w:rPr>
              <w:t>-Какие есть гипотезы?</w:t>
            </w:r>
          </w:p>
        </w:tc>
        <w:tc>
          <w:tcPr>
            <w:tcW w:w="2393" w:type="dxa"/>
          </w:tcPr>
          <w:p w:rsidR="00023602" w:rsidRPr="00023602" w:rsidRDefault="00023602" w:rsidP="00023602">
            <w:pPr>
              <w:spacing w:after="0"/>
              <w:jc w:val="both"/>
              <w:rPr>
                <w:rFonts w:ascii="Times New Roman" w:hAnsi="Times New Roman" w:cs="Times New Roman"/>
                <w:sz w:val="24"/>
                <w:szCs w:val="24"/>
              </w:rPr>
            </w:pPr>
            <w:r w:rsidRPr="00023602">
              <w:rPr>
                <w:rFonts w:ascii="Times New Roman" w:hAnsi="Times New Roman" w:cs="Times New Roman"/>
                <w:sz w:val="24"/>
                <w:szCs w:val="24"/>
              </w:rPr>
              <w:t>К аргументу/ контраргументу:</w:t>
            </w:r>
          </w:p>
          <w:p w:rsidR="00023602" w:rsidRPr="00023602" w:rsidRDefault="00023602" w:rsidP="00023602">
            <w:pPr>
              <w:spacing w:after="0"/>
              <w:jc w:val="both"/>
              <w:rPr>
                <w:rFonts w:ascii="Times New Roman" w:hAnsi="Times New Roman" w:cs="Times New Roman"/>
                <w:sz w:val="24"/>
                <w:szCs w:val="24"/>
              </w:rPr>
            </w:pPr>
            <w:r w:rsidRPr="00023602">
              <w:rPr>
                <w:rFonts w:ascii="Times New Roman" w:hAnsi="Times New Roman" w:cs="Times New Roman"/>
                <w:sz w:val="24"/>
                <w:szCs w:val="24"/>
              </w:rPr>
              <w:t>-Согласны ли вы с этой гипотезой? Почему?</w:t>
            </w:r>
          </w:p>
        </w:tc>
        <w:tc>
          <w:tcPr>
            <w:tcW w:w="2393" w:type="dxa"/>
          </w:tcPr>
          <w:p w:rsidR="00023602" w:rsidRPr="00023602" w:rsidRDefault="00023602" w:rsidP="00023602">
            <w:pPr>
              <w:spacing w:after="0"/>
              <w:jc w:val="both"/>
              <w:rPr>
                <w:rFonts w:ascii="Times New Roman" w:hAnsi="Times New Roman" w:cs="Times New Roman"/>
                <w:sz w:val="24"/>
                <w:szCs w:val="24"/>
              </w:rPr>
            </w:pPr>
            <w:r w:rsidRPr="00023602">
              <w:rPr>
                <w:rFonts w:ascii="Times New Roman" w:hAnsi="Times New Roman" w:cs="Times New Roman"/>
                <w:sz w:val="24"/>
                <w:szCs w:val="24"/>
              </w:rPr>
              <w:t>К плану проверки:</w:t>
            </w:r>
          </w:p>
          <w:p w:rsidR="00023602" w:rsidRPr="00023602" w:rsidRDefault="00023602" w:rsidP="00023602">
            <w:pPr>
              <w:spacing w:after="0"/>
              <w:jc w:val="both"/>
              <w:rPr>
                <w:rFonts w:ascii="Times New Roman" w:hAnsi="Times New Roman" w:cs="Times New Roman"/>
                <w:sz w:val="24"/>
                <w:szCs w:val="24"/>
              </w:rPr>
            </w:pPr>
            <w:r w:rsidRPr="00023602">
              <w:rPr>
                <w:rFonts w:ascii="Times New Roman" w:hAnsi="Times New Roman" w:cs="Times New Roman"/>
                <w:sz w:val="24"/>
                <w:szCs w:val="24"/>
              </w:rPr>
              <w:t>-Как можно проверить эту гипотезу?</w:t>
            </w:r>
          </w:p>
        </w:tc>
      </w:tr>
      <w:tr w:rsidR="00023602" w:rsidRPr="00023602" w:rsidTr="00C90AAA">
        <w:tc>
          <w:tcPr>
            <w:tcW w:w="2392" w:type="dxa"/>
          </w:tcPr>
          <w:p w:rsidR="00023602" w:rsidRPr="00023602" w:rsidRDefault="00023602" w:rsidP="00023602">
            <w:pPr>
              <w:spacing w:after="0"/>
              <w:jc w:val="both"/>
              <w:rPr>
                <w:rFonts w:ascii="Times New Roman" w:hAnsi="Times New Roman" w:cs="Times New Roman"/>
                <w:sz w:val="24"/>
                <w:szCs w:val="24"/>
              </w:rPr>
            </w:pPr>
            <w:r w:rsidRPr="00023602">
              <w:rPr>
                <w:rFonts w:ascii="Times New Roman" w:hAnsi="Times New Roman" w:cs="Times New Roman"/>
                <w:sz w:val="24"/>
                <w:szCs w:val="24"/>
              </w:rPr>
              <w:t>Подсказка</w:t>
            </w:r>
          </w:p>
        </w:tc>
        <w:tc>
          <w:tcPr>
            <w:tcW w:w="2393" w:type="dxa"/>
          </w:tcPr>
          <w:p w:rsidR="00023602" w:rsidRPr="00023602" w:rsidRDefault="00023602" w:rsidP="00023602">
            <w:pPr>
              <w:spacing w:after="0"/>
              <w:jc w:val="both"/>
              <w:rPr>
                <w:rFonts w:ascii="Times New Roman" w:hAnsi="Times New Roman" w:cs="Times New Roman"/>
                <w:sz w:val="24"/>
                <w:szCs w:val="24"/>
              </w:rPr>
            </w:pPr>
            <w:r w:rsidRPr="00023602">
              <w:rPr>
                <w:rFonts w:ascii="Times New Roman" w:hAnsi="Times New Roman" w:cs="Times New Roman"/>
                <w:sz w:val="24"/>
                <w:szCs w:val="24"/>
              </w:rPr>
              <w:t>К решающей гипотезе</w:t>
            </w:r>
          </w:p>
        </w:tc>
        <w:tc>
          <w:tcPr>
            <w:tcW w:w="2393" w:type="dxa"/>
          </w:tcPr>
          <w:p w:rsidR="00023602" w:rsidRPr="00023602" w:rsidRDefault="00023602" w:rsidP="00023602">
            <w:pPr>
              <w:spacing w:after="0"/>
              <w:jc w:val="both"/>
              <w:rPr>
                <w:rFonts w:ascii="Times New Roman" w:hAnsi="Times New Roman" w:cs="Times New Roman"/>
                <w:sz w:val="24"/>
                <w:szCs w:val="24"/>
              </w:rPr>
            </w:pPr>
            <w:r w:rsidRPr="00023602">
              <w:rPr>
                <w:rFonts w:ascii="Times New Roman" w:hAnsi="Times New Roman" w:cs="Times New Roman"/>
                <w:sz w:val="24"/>
                <w:szCs w:val="24"/>
              </w:rPr>
              <w:t>К аргументу/ контраргументу.</w:t>
            </w:r>
          </w:p>
          <w:p w:rsidR="00023602" w:rsidRPr="00023602" w:rsidRDefault="00023602" w:rsidP="00023602">
            <w:pPr>
              <w:spacing w:after="0"/>
              <w:jc w:val="both"/>
              <w:rPr>
                <w:rFonts w:ascii="Times New Roman" w:hAnsi="Times New Roman" w:cs="Times New Roman"/>
                <w:sz w:val="24"/>
                <w:szCs w:val="24"/>
              </w:rPr>
            </w:pPr>
          </w:p>
        </w:tc>
        <w:tc>
          <w:tcPr>
            <w:tcW w:w="2393" w:type="dxa"/>
          </w:tcPr>
          <w:p w:rsidR="00023602" w:rsidRPr="00023602" w:rsidRDefault="00023602" w:rsidP="00023602">
            <w:pPr>
              <w:spacing w:after="0"/>
              <w:jc w:val="both"/>
              <w:rPr>
                <w:rFonts w:ascii="Times New Roman" w:hAnsi="Times New Roman" w:cs="Times New Roman"/>
                <w:sz w:val="24"/>
                <w:szCs w:val="24"/>
              </w:rPr>
            </w:pPr>
            <w:r w:rsidRPr="00023602">
              <w:rPr>
                <w:rFonts w:ascii="Times New Roman" w:hAnsi="Times New Roman" w:cs="Times New Roman"/>
                <w:sz w:val="24"/>
                <w:szCs w:val="24"/>
              </w:rPr>
              <w:t>К плану проверки.</w:t>
            </w:r>
          </w:p>
          <w:p w:rsidR="00023602" w:rsidRPr="00023602" w:rsidRDefault="00023602" w:rsidP="00023602">
            <w:pPr>
              <w:spacing w:after="0"/>
              <w:jc w:val="both"/>
              <w:rPr>
                <w:rFonts w:ascii="Times New Roman" w:hAnsi="Times New Roman" w:cs="Times New Roman"/>
                <w:sz w:val="24"/>
                <w:szCs w:val="24"/>
              </w:rPr>
            </w:pPr>
          </w:p>
        </w:tc>
      </w:tr>
      <w:tr w:rsidR="00023602" w:rsidRPr="00023602" w:rsidTr="00C90AAA">
        <w:tc>
          <w:tcPr>
            <w:tcW w:w="2392" w:type="dxa"/>
          </w:tcPr>
          <w:p w:rsidR="00023602" w:rsidRPr="00023602" w:rsidRDefault="00023602" w:rsidP="00023602">
            <w:pPr>
              <w:spacing w:after="0"/>
              <w:jc w:val="both"/>
              <w:rPr>
                <w:rFonts w:ascii="Times New Roman" w:hAnsi="Times New Roman" w:cs="Times New Roman"/>
                <w:sz w:val="24"/>
                <w:szCs w:val="24"/>
              </w:rPr>
            </w:pPr>
            <w:r w:rsidRPr="00023602">
              <w:rPr>
                <w:rFonts w:ascii="Times New Roman" w:hAnsi="Times New Roman" w:cs="Times New Roman"/>
                <w:sz w:val="24"/>
                <w:szCs w:val="24"/>
              </w:rPr>
              <w:t>Сообщение</w:t>
            </w:r>
          </w:p>
        </w:tc>
        <w:tc>
          <w:tcPr>
            <w:tcW w:w="2393" w:type="dxa"/>
          </w:tcPr>
          <w:p w:rsidR="00023602" w:rsidRPr="00023602" w:rsidRDefault="00023602" w:rsidP="00023602">
            <w:pPr>
              <w:spacing w:after="0"/>
              <w:jc w:val="both"/>
              <w:rPr>
                <w:rFonts w:ascii="Times New Roman" w:hAnsi="Times New Roman" w:cs="Times New Roman"/>
                <w:sz w:val="24"/>
                <w:szCs w:val="24"/>
              </w:rPr>
            </w:pPr>
            <w:r w:rsidRPr="00023602">
              <w:rPr>
                <w:rFonts w:ascii="Times New Roman" w:hAnsi="Times New Roman" w:cs="Times New Roman"/>
                <w:sz w:val="24"/>
                <w:szCs w:val="24"/>
              </w:rPr>
              <w:t>К решающей гипотезе</w:t>
            </w:r>
          </w:p>
        </w:tc>
        <w:tc>
          <w:tcPr>
            <w:tcW w:w="2393" w:type="dxa"/>
          </w:tcPr>
          <w:p w:rsidR="00023602" w:rsidRPr="00023602" w:rsidRDefault="00023602" w:rsidP="00023602">
            <w:pPr>
              <w:spacing w:after="0"/>
              <w:jc w:val="both"/>
              <w:rPr>
                <w:rFonts w:ascii="Times New Roman" w:hAnsi="Times New Roman" w:cs="Times New Roman"/>
                <w:sz w:val="24"/>
                <w:szCs w:val="24"/>
              </w:rPr>
            </w:pPr>
            <w:r w:rsidRPr="00023602">
              <w:rPr>
                <w:rFonts w:ascii="Times New Roman" w:hAnsi="Times New Roman" w:cs="Times New Roman"/>
                <w:sz w:val="24"/>
                <w:szCs w:val="24"/>
              </w:rPr>
              <w:t>К аргументу/ контраргументу.</w:t>
            </w:r>
          </w:p>
          <w:p w:rsidR="00023602" w:rsidRPr="00023602" w:rsidRDefault="00023602" w:rsidP="00023602">
            <w:pPr>
              <w:spacing w:after="0"/>
              <w:jc w:val="both"/>
              <w:rPr>
                <w:rFonts w:ascii="Times New Roman" w:hAnsi="Times New Roman" w:cs="Times New Roman"/>
                <w:sz w:val="24"/>
                <w:szCs w:val="24"/>
              </w:rPr>
            </w:pPr>
          </w:p>
        </w:tc>
        <w:tc>
          <w:tcPr>
            <w:tcW w:w="2393" w:type="dxa"/>
          </w:tcPr>
          <w:p w:rsidR="00023602" w:rsidRPr="00023602" w:rsidRDefault="00023602" w:rsidP="00023602">
            <w:pPr>
              <w:spacing w:after="0"/>
              <w:jc w:val="both"/>
              <w:rPr>
                <w:rFonts w:ascii="Times New Roman" w:hAnsi="Times New Roman" w:cs="Times New Roman"/>
                <w:sz w:val="24"/>
                <w:szCs w:val="24"/>
              </w:rPr>
            </w:pPr>
            <w:r w:rsidRPr="00023602">
              <w:rPr>
                <w:rFonts w:ascii="Times New Roman" w:hAnsi="Times New Roman" w:cs="Times New Roman"/>
                <w:sz w:val="24"/>
                <w:szCs w:val="24"/>
              </w:rPr>
              <w:t>К плану проверки.</w:t>
            </w:r>
          </w:p>
          <w:p w:rsidR="00023602" w:rsidRPr="00023602" w:rsidRDefault="00023602" w:rsidP="00023602">
            <w:pPr>
              <w:spacing w:after="0"/>
              <w:jc w:val="both"/>
              <w:rPr>
                <w:rFonts w:ascii="Times New Roman" w:hAnsi="Times New Roman" w:cs="Times New Roman"/>
                <w:sz w:val="24"/>
                <w:szCs w:val="24"/>
              </w:rPr>
            </w:pPr>
          </w:p>
        </w:tc>
      </w:tr>
    </w:tbl>
    <w:p w:rsidR="0096483E" w:rsidRDefault="0096483E" w:rsidP="0096483E">
      <w:pPr>
        <w:spacing w:line="240" w:lineRule="auto"/>
        <w:ind w:firstLine="708"/>
        <w:rPr>
          <w:rFonts w:ascii="Times New Roman" w:hAnsi="Times New Roman"/>
          <w:color w:val="383838"/>
          <w:sz w:val="24"/>
          <w:szCs w:val="24"/>
          <w:shd w:val="clear" w:color="auto" w:fill="FFFFFF"/>
        </w:rPr>
      </w:pPr>
    </w:p>
    <w:p w:rsidR="0096483E" w:rsidRDefault="0096483E" w:rsidP="0096483E">
      <w:pPr>
        <w:spacing w:line="240" w:lineRule="auto"/>
        <w:ind w:firstLine="708"/>
        <w:rPr>
          <w:rFonts w:ascii="Times New Roman" w:hAnsi="Times New Roman"/>
          <w:sz w:val="24"/>
          <w:szCs w:val="24"/>
          <w:shd w:val="clear" w:color="auto" w:fill="FFFFFF"/>
        </w:rPr>
      </w:pPr>
      <w:r w:rsidRPr="0096483E">
        <w:rPr>
          <w:rFonts w:ascii="Times New Roman" w:hAnsi="Times New Roman"/>
          <w:sz w:val="24"/>
          <w:szCs w:val="24"/>
          <w:shd w:val="clear" w:color="auto" w:fill="FFFFFF"/>
        </w:rPr>
        <w:t>Жан Жак Руссо «Прежде всего, вы должны хорошо помнить, что лишь в редких случаях вашею задачей будет указывать, что он должен изучать: это его дело – желать, искать, находить… Ваше дело – сделать учение доступным для него, искусно зародить в нем желание и дать ему средства удовлетворить его»</w:t>
      </w:r>
      <w:r>
        <w:rPr>
          <w:rFonts w:ascii="Times New Roman" w:hAnsi="Times New Roman"/>
          <w:sz w:val="24"/>
          <w:szCs w:val="24"/>
          <w:shd w:val="clear" w:color="auto" w:fill="FFFFFF"/>
        </w:rPr>
        <w:t>.</w:t>
      </w:r>
    </w:p>
    <w:p w:rsidR="0096483E" w:rsidRDefault="0096483E" w:rsidP="0096483E">
      <w:pPr>
        <w:spacing w:line="240" w:lineRule="auto"/>
        <w:ind w:firstLine="708"/>
        <w:rPr>
          <w:rFonts w:ascii="Times New Roman" w:hAnsi="Times New Roman"/>
          <w:sz w:val="24"/>
          <w:szCs w:val="24"/>
          <w:shd w:val="clear" w:color="auto" w:fill="FFFFFF"/>
        </w:rPr>
      </w:pPr>
      <w:r>
        <w:rPr>
          <w:rFonts w:ascii="Times New Roman" w:hAnsi="Times New Roman"/>
          <w:sz w:val="24"/>
          <w:szCs w:val="24"/>
          <w:shd w:val="clear" w:color="auto" w:fill="FFFFFF"/>
        </w:rPr>
        <w:t>Проблемное обучение:</w:t>
      </w:r>
    </w:p>
    <w:p w:rsidR="0096483E" w:rsidRDefault="0096483E" w:rsidP="0096483E">
      <w:pPr>
        <w:spacing w:line="240" w:lineRule="auto"/>
        <w:ind w:firstLine="708"/>
        <w:rPr>
          <w:rFonts w:ascii="Times New Roman" w:hAnsi="Times New Roman"/>
          <w:sz w:val="24"/>
          <w:szCs w:val="24"/>
          <w:shd w:val="clear" w:color="auto" w:fill="FFFFFF"/>
        </w:rPr>
      </w:pPr>
      <w:r>
        <w:rPr>
          <w:rFonts w:ascii="Times New Roman" w:hAnsi="Times New Roman"/>
          <w:sz w:val="24"/>
          <w:szCs w:val="24"/>
          <w:shd w:val="clear" w:color="auto" w:fill="FFFFFF"/>
        </w:rPr>
        <w:t>1.зарождает в ученике желание находить и искать,</w:t>
      </w:r>
    </w:p>
    <w:p w:rsidR="0096483E" w:rsidRPr="0096483E" w:rsidRDefault="0096483E" w:rsidP="0096483E">
      <w:pPr>
        <w:spacing w:line="240" w:lineRule="auto"/>
        <w:ind w:firstLine="708"/>
        <w:rPr>
          <w:rFonts w:ascii="Times New Roman" w:hAnsi="Times New Roman"/>
          <w:sz w:val="24"/>
          <w:szCs w:val="24"/>
          <w:shd w:val="clear" w:color="auto" w:fill="FFFFFF"/>
        </w:rPr>
      </w:pPr>
      <w:r>
        <w:rPr>
          <w:rFonts w:ascii="Times New Roman" w:hAnsi="Times New Roman"/>
          <w:sz w:val="24"/>
          <w:szCs w:val="24"/>
          <w:shd w:val="clear" w:color="auto" w:fill="FFFFFF"/>
        </w:rPr>
        <w:t>2. зарождает в учителе поиск средств для ученика, чтобы он желал находить и искать</w:t>
      </w:r>
      <w:r w:rsidR="001E21A4">
        <w:rPr>
          <w:rFonts w:ascii="Times New Roman" w:hAnsi="Times New Roman"/>
          <w:sz w:val="24"/>
          <w:szCs w:val="24"/>
          <w:shd w:val="clear" w:color="auto" w:fill="FFFFFF"/>
        </w:rPr>
        <w:t>, повышая его профессиональные  компетентности</w:t>
      </w:r>
      <w:bookmarkStart w:id="0" w:name="_GoBack"/>
      <w:bookmarkEnd w:id="0"/>
      <w:r>
        <w:rPr>
          <w:rFonts w:ascii="Times New Roman" w:hAnsi="Times New Roman"/>
          <w:sz w:val="24"/>
          <w:szCs w:val="24"/>
          <w:shd w:val="clear" w:color="auto" w:fill="FFFFFF"/>
        </w:rPr>
        <w:t>.</w:t>
      </w:r>
    </w:p>
    <w:p w:rsidR="0096483E" w:rsidRPr="006922DC" w:rsidRDefault="0096483E" w:rsidP="0096483E">
      <w:pPr>
        <w:spacing w:line="240" w:lineRule="auto"/>
        <w:ind w:firstLine="708"/>
        <w:rPr>
          <w:rFonts w:ascii="Times New Roman" w:hAnsi="Times New Roman"/>
          <w:sz w:val="24"/>
          <w:szCs w:val="24"/>
        </w:rPr>
      </w:pPr>
    </w:p>
    <w:p w:rsidR="0036709F" w:rsidRPr="00023602" w:rsidRDefault="0036709F" w:rsidP="00023602">
      <w:pPr>
        <w:spacing w:after="0"/>
        <w:jc w:val="center"/>
        <w:rPr>
          <w:rFonts w:ascii="Times New Roman" w:hAnsi="Times New Roman" w:cs="Times New Roman"/>
          <w:sz w:val="24"/>
          <w:szCs w:val="24"/>
        </w:rPr>
      </w:pPr>
    </w:p>
    <w:sectPr w:rsidR="0036709F" w:rsidRPr="00023602" w:rsidSect="0036709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rlito">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F4FA0"/>
    <w:multiLevelType w:val="hybridMultilevel"/>
    <w:tmpl w:val="1194DF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08E2B70"/>
    <w:multiLevelType w:val="hybridMultilevel"/>
    <w:tmpl w:val="543ACD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B78712A"/>
    <w:multiLevelType w:val="hybridMultilevel"/>
    <w:tmpl w:val="928ED3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388"/>
    <w:rsid w:val="00023602"/>
    <w:rsid w:val="001E21A4"/>
    <w:rsid w:val="002508B6"/>
    <w:rsid w:val="0036709F"/>
    <w:rsid w:val="00454574"/>
    <w:rsid w:val="007B1388"/>
    <w:rsid w:val="00964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E348C-AC3E-4653-BC7D-A23B2A27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70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709F"/>
    <w:rPr>
      <w:b/>
      <w:bCs/>
    </w:rPr>
  </w:style>
  <w:style w:type="table" w:styleId="a5">
    <w:name w:val="Table Grid"/>
    <w:basedOn w:val="a1"/>
    <w:uiPriority w:val="39"/>
    <w:rsid w:val="004545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352253">
      <w:bodyDiv w:val="1"/>
      <w:marLeft w:val="0"/>
      <w:marRight w:val="0"/>
      <w:marTop w:val="0"/>
      <w:marBottom w:val="0"/>
      <w:divBdr>
        <w:top w:val="none" w:sz="0" w:space="0" w:color="auto"/>
        <w:left w:val="none" w:sz="0" w:space="0" w:color="auto"/>
        <w:bottom w:val="none" w:sz="0" w:space="0" w:color="auto"/>
        <w:right w:val="none" w:sz="0" w:space="0" w:color="auto"/>
      </w:divBdr>
    </w:div>
    <w:div w:id="201926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1702</Words>
  <Characters>9704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Нагорнова</dc:creator>
  <cp:keywords/>
  <dc:description/>
  <cp:lastModifiedBy>Марина Нагорнова</cp:lastModifiedBy>
  <cp:revision>4</cp:revision>
  <dcterms:created xsi:type="dcterms:W3CDTF">2020-03-26T14:01:00Z</dcterms:created>
  <dcterms:modified xsi:type="dcterms:W3CDTF">2020-03-26T15:18:00Z</dcterms:modified>
</cp:coreProperties>
</file>