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08" w:type="dxa"/>
        <w:tblLayout w:type="fixed"/>
        <w:tblLook w:val="0000" w:firstRow="0" w:lastRow="0" w:firstColumn="0" w:lastColumn="0" w:noHBand="0" w:noVBand="0"/>
      </w:tblPr>
      <w:tblGrid>
        <w:gridCol w:w="588"/>
        <w:gridCol w:w="1171"/>
        <w:gridCol w:w="434"/>
        <w:gridCol w:w="1635"/>
        <w:gridCol w:w="1394"/>
        <w:gridCol w:w="4417"/>
      </w:tblGrid>
      <w:tr w:rsidR="00ED4AB5">
        <w:trPr>
          <w:trHeight w:val="2430"/>
        </w:trPr>
        <w:tc>
          <w:tcPr>
            <w:tcW w:w="3828" w:type="dxa"/>
            <w:gridSpan w:val="4"/>
          </w:tcPr>
          <w:p w:rsidR="00ED4AB5" w:rsidRDefault="00F90AEA">
            <w:pPr>
              <w:pStyle w:val="ac"/>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rPr>
            </w:pPr>
            <w:r>
              <w:rPr>
                <w:rFonts w:ascii="PT Astra Serif" w:eastAsia="PT Astra Serif" w:hAnsi="PT Astra Serif" w:cs="PT Astra Serif"/>
                <w:noProof/>
              </w:rPr>
              <w:drawing>
                <wp:inline distT="0" distB="0" distL="0" distR="0">
                  <wp:extent cx="652145" cy="60515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stretch/>
                        </pic:blipFill>
                        <pic:spPr bwMode="auto">
                          <a:xfrm>
                            <a:off x="0" y="0"/>
                            <a:ext cx="652145" cy="605155"/>
                          </a:xfrm>
                          <a:prstGeom prst="rect">
                            <a:avLst/>
                          </a:prstGeom>
                          <a:noFill/>
                          <a:ln>
                            <a:noFill/>
                          </a:ln>
                        </pic:spPr>
                      </pic:pic>
                    </a:graphicData>
                  </a:graphic>
                </wp:inline>
              </w:drawing>
            </w:r>
          </w:p>
          <w:p w:rsidR="00ED4AB5" w:rsidRDefault="00ED4AB5">
            <w:pPr>
              <w:pStyle w:val="ac"/>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ED4AB5" w:rsidRDefault="00F90AEA">
            <w:pPr>
              <w:pStyle w:val="ac"/>
              <w:tabs>
                <w:tab w:val="left" w:pos="72"/>
                <w:tab w:val="left" w:pos="1512"/>
                <w:tab w:val="left" w:pos="2592"/>
                <w:tab w:val="right" w:pos="9612"/>
              </w:tabs>
              <w:jc w:val="center"/>
              <w:rPr>
                <w:rFonts w:ascii="PT Astra Serif" w:eastAsia="PT Astra Serif" w:hAnsi="PT Astra Serif" w:cs="PT Astra Serif"/>
                <w:b/>
                <w:sz w:val="28"/>
              </w:rPr>
            </w:pPr>
            <w:r>
              <w:rPr>
                <w:rFonts w:ascii="PT Astra Serif" w:eastAsia="PT Astra Serif" w:hAnsi="PT Astra Serif" w:cs="PT Astra Serif"/>
                <w:b/>
                <w:sz w:val="28"/>
              </w:rPr>
              <w:t>ДЕПАРТАМЕНТ</w:t>
            </w:r>
          </w:p>
          <w:p w:rsidR="00ED4AB5" w:rsidRDefault="00F90AEA">
            <w:pPr>
              <w:pStyle w:val="ac"/>
              <w:tabs>
                <w:tab w:val="left" w:pos="72"/>
                <w:tab w:val="left" w:pos="1512"/>
                <w:tab w:val="left" w:pos="2592"/>
                <w:tab w:val="right" w:pos="9612"/>
              </w:tabs>
              <w:jc w:val="center"/>
              <w:rPr>
                <w:rFonts w:ascii="PT Astra Serif" w:eastAsia="PT Astra Serif" w:hAnsi="PT Astra Serif" w:cs="PT Astra Serif"/>
                <w:b/>
                <w:sz w:val="28"/>
              </w:rPr>
            </w:pPr>
            <w:r>
              <w:rPr>
                <w:rFonts w:ascii="PT Astra Serif" w:eastAsia="PT Astra Serif" w:hAnsi="PT Astra Serif" w:cs="PT Astra Serif"/>
                <w:b/>
                <w:sz w:val="28"/>
              </w:rPr>
              <w:t>ОБЩЕГО ОБРАЗОВАНИЯ</w:t>
            </w:r>
          </w:p>
          <w:p w:rsidR="00ED4AB5" w:rsidRDefault="00F90AEA">
            <w:pPr>
              <w:pStyle w:val="ac"/>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b/>
                <w:sz w:val="28"/>
                <w:szCs w:val="12"/>
              </w:rPr>
            </w:pPr>
            <w:r>
              <w:rPr>
                <w:rFonts w:ascii="PT Astra Serif" w:eastAsia="PT Astra Serif" w:hAnsi="PT Astra Serif" w:cs="PT Astra Serif"/>
                <w:b/>
                <w:sz w:val="28"/>
              </w:rPr>
              <w:t>ТОМСКОЙ ОБЛАСТИ</w:t>
            </w:r>
          </w:p>
          <w:p w:rsidR="00ED4AB5" w:rsidRDefault="00ED4AB5">
            <w:pPr>
              <w:pStyle w:val="ac"/>
              <w:tabs>
                <w:tab w:val="clear" w:pos="4153"/>
                <w:tab w:val="clear" w:pos="8306"/>
                <w:tab w:val="left" w:pos="72"/>
                <w:tab w:val="left" w:pos="1512"/>
                <w:tab w:val="left" w:pos="2592"/>
                <w:tab w:val="right" w:pos="9612"/>
              </w:tabs>
              <w:ind w:left="-108" w:right="-108"/>
              <w:jc w:val="center"/>
              <w:rPr>
                <w:rFonts w:ascii="PT Astra Serif" w:eastAsia="PT Astra Serif" w:hAnsi="PT Astra Serif" w:cs="PT Astra Serif"/>
                <w:sz w:val="12"/>
                <w:szCs w:val="12"/>
              </w:rPr>
            </w:pPr>
          </w:p>
          <w:p w:rsidR="00543D60" w:rsidRPr="000B1E75" w:rsidRDefault="00543D60" w:rsidP="00543D60">
            <w:pPr>
              <w:tabs>
                <w:tab w:val="left" w:pos="72"/>
              </w:tabs>
              <w:ind w:left="-108" w:right="-108"/>
              <w:jc w:val="center"/>
              <w:rPr>
                <w:rFonts w:ascii="PT Astra Serif" w:eastAsia="PT Astra Serif" w:hAnsi="PT Astra Serif" w:cs="PT Astra Serif"/>
                <w:sz w:val="14"/>
              </w:rPr>
            </w:pPr>
            <w:r w:rsidRPr="000B1E75">
              <w:rPr>
                <w:rFonts w:ascii="PT Astra Serif" w:eastAsia="PT Astra Serif" w:hAnsi="PT Astra Serif" w:cs="PT Astra Serif"/>
                <w:sz w:val="14"/>
              </w:rPr>
              <w:t>Ленина пр., д. 111, г. Томск, 634069</w:t>
            </w:r>
          </w:p>
          <w:p w:rsidR="00543D60" w:rsidRPr="000B1E75" w:rsidRDefault="00543D60" w:rsidP="00543D60">
            <w:pPr>
              <w:tabs>
                <w:tab w:val="left" w:pos="72"/>
              </w:tabs>
              <w:ind w:left="-108" w:right="-108"/>
              <w:jc w:val="center"/>
              <w:rPr>
                <w:rFonts w:ascii="PT Astra Serif" w:eastAsia="PT Astra Serif" w:hAnsi="PT Astra Serif" w:cs="PT Astra Serif"/>
                <w:sz w:val="14"/>
              </w:rPr>
            </w:pPr>
            <w:r w:rsidRPr="000B1E75">
              <w:rPr>
                <w:rFonts w:ascii="PT Astra Serif" w:eastAsia="PT Astra Serif" w:hAnsi="PT Astra Serif" w:cs="PT Astra Serif"/>
                <w:sz w:val="14"/>
              </w:rPr>
              <w:t>тел/факс (382 2) 512-530</w:t>
            </w:r>
          </w:p>
          <w:p w:rsidR="00543D60" w:rsidRPr="000B1E75" w:rsidRDefault="00543D60" w:rsidP="00543D60">
            <w:pPr>
              <w:tabs>
                <w:tab w:val="left" w:pos="72"/>
              </w:tabs>
              <w:ind w:left="-108" w:right="-108"/>
              <w:jc w:val="center"/>
              <w:rPr>
                <w:rFonts w:ascii="PT Astra Serif" w:eastAsia="PT Astra Serif" w:hAnsi="PT Astra Serif" w:cs="PT Astra Serif"/>
                <w:sz w:val="14"/>
              </w:rPr>
            </w:pPr>
            <w:r w:rsidRPr="000B1E75">
              <w:rPr>
                <w:rFonts w:ascii="PT Astra Serif" w:eastAsia="PT Astra Serif" w:hAnsi="PT Astra Serif" w:cs="PT Astra Serif"/>
                <w:sz w:val="14"/>
              </w:rPr>
              <w:t>E-mail: k48@edu.tomsk.gov.ru</w:t>
            </w:r>
          </w:p>
          <w:p w:rsidR="00ED4AB5" w:rsidRDefault="00543D60" w:rsidP="00543D60">
            <w:pPr>
              <w:tabs>
                <w:tab w:val="left" w:pos="72"/>
              </w:tabs>
              <w:ind w:left="-108" w:right="-108"/>
              <w:jc w:val="center"/>
              <w:rPr>
                <w:rFonts w:ascii="PT Astra Serif" w:eastAsia="PT Astra Serif" w:hAnsi="PT Astra Serif" w:cs="PT Astra Serif"/>
                <w:sz w:val="12"/>
                <w:szCs w:val="12"/>
              </w:rPr>
            </w:pPr>
            <w:r w:rsidRPr="000B1E75">
              <w:rPr>
                <w:rFonts w:ascii="PT Astra Serif" w:eastAsia="PT Astra Serif" w:hAnsi="PT Astra Serif" w:cs="PT Astra Serif"/>
                <w:sz w:val="14"/>
              </w:rPr>
              <w:t>ИНН/КПП 7021022030/701701001,</w:t>
            </w:r>
            <w:r w:rsidRPr="000B1E75">
              <w:rPr>
                <w:rFonts w:ascii="PT Astra Serif" w:eastAsia="PT Astra Serif" w:hAnsi="PT Astra Serif" w:cs="PT Astra Serif"/>
                <w:sz w:val="14"/>
                <w:szCs w:val="14"/>
              </w:rPr>
              <w:t xml:space="preserve"> </w:t>
            </w:r>
            <w:r w:rsidRPr="000B1E75">
              <w:rPr>
                <w:rFonts w:ascii="PT Astra Serif" w:eastAsia="PT Astra Serif" w:hAnsi="PT Astra Serif" w:cs="PT Astra Serif"/>
                <w:sz w:val="14"/>
              </w:rPr>
              <w:t>ОГРН 1037000082778</w:t>
            </w:r>
          </w:p>
        </w:tc>
        <w:tc>
          <w:tcPr>
            <w:tcW w:w="1394" w:type="dxa"/>
            <w:vMerge w:val="restart"/>
          </w:tcPr>
          <w:p w:rsidR="00ED4AB5" w:rsidRDefault="00ED4AB5">
            <w:pPr>
              <w:jc w:val="center"/>
              <w:rPr>
                <w:rFonts w:ascii="PT Astra Serif" w:eastAsia="PT Astra Serif" w:hAnsi="PT Astra Serif" w:cs="PT Astra Serif"/>
                <w:sz w:val="14"/>
              </w:rPr>
            </w:pPr>
          </w:p>
        </w:tc>
        <w:tc>
          <w:tcPr>
            <w:tcW w:w="4417" w:type="dxa"/>
            <w:vMerge w:val="restart"/>
          </w:tcPr>
          <w:p w:rsidR="00ED4AB5" w:rsidRPr="00110B0C" w:rsidRDefault="00ED4AB5">
            <w:pPr>
              <w:pStyle w:val="af5"/>
              <w:rPr>
                <w:rFonts w:ascii="PT Astra Serif" w:eastAsia="PT Astra Serif" w:hAnsi="PT Astra Serif" w:cs="PT Astra Serif"/>
                <w:b w:val="0"/>
                <w:sz w:val="26"/>
                <w:szCs w:val="26"/>
              </w:rPr>
            </w:pPr>
          </w:p>
          <w:p w:rsidR="00ED4AB5" w:rsidRPr="00110B0C" w:rsidRDefault="00ED4AB5">
            <w:pPr>
              <w:rPr>
                <w:rFonts w:ascii="PT Astra Serif" w:eastAsia="PT Astra Serif" w:hAnsi="PT Astra Serif" w:cs="PT Astra Serif"/>
                <w:sz w:val="26"/>
                <w:szCs w:val="26"/>
              </w:rPr>
            </w:pPr>
          </w:p>
          <w:p w:rsidR="00B201E1" w:rsidRPr="00110B0C" w:rsidRDefault="00C01652" w:rsidP="00543D60">
            <w:pPr>
              <w:pStyle w:val="af9"/>
              <w:jc w:val="left"/>
              <w:rPr>
                <w:sz w:val="26"/>
                <w:szCs w:val="26"/>
              </w:rPr>
            </w:pPr>
            <w:r w:rsidRPr="00110B0C">
              <w:rPr>
                <w:sz w:val="26"/>
                <w:szCs w:val="26"/>
              </w:rPr>
              <w:t xml:space="preserve">Руководителям муниципальных </w:t>
            </w:r>
          </w:p>
          <w:p w:rsidR="00C01652" w:rsidRPr="00110B0C" w:rsidRDefault="00C01652" w:rsidP="00543D60">
            <w:pPr>
              <w:rPr>
                <w:sz w:val="26"/>
                <w:szCs w:val="26"/>
              </w:rPr>
            </w:pPr>
            <w:r w:rsidRPr="00110B0C">
              <w:rPr>
                <w:sz w:val="26"/>
                <w:szCs w:val="26"/>
              </w:rPr>
              <w:t>органов, осуществляющих управление в сфере образования</w:t>
            </w:r>
          </w:p>
          <w:p w:rsidR="00ED4AB5" w:rsidRPr="00110B0C" w:rsidRDefault="00ED4AB5">
            <w:pPr>
              <w:rPr>
                <w:rFonts w:ascii="PT Astra Serif" w:eastAsia="PT Astra Serif" w:hAnsi="PT Astra Serif" w:cs="PT Astra Serif"/>
                <w:sz w:val="26"/>
                <w:szCs w:val="26"/>
              </w:rPr>
            </w:pPr>
          </w:p>
        </w:tc>
      </w:tr>
      <w:tr w:rsidR="00ED4AB5">
        <w:tc>
          <w:tcPr>
            <w:tcW w:w="1759" w:type="dxa"/>
            <w:gridSpan w:val="2"/>
            <w:tcBorders>
              <w:bottom w:val="single" w:sz="4" w:space="0" w:color="auto"/>
            </w:tcBorders>
            <w:shd w:val="clear" w:color="auto" w:fill="auto"/>
          </w:tcPr>
          <w:p w:rsidR="00ED4AB5" w:rsidRDefault="00ED4AB5">
            <w:pPr>
              <w:ind w:left="-98" w:right="-104"/>
              <w:jc w:val="center"/>
              <w:rPr>
                <w:rFonts w:ascii="PT Astra Serif" w:eastAsia="PT Astra Serif" w:hAnsi="PT Astra Serif" w:cs="PT Astra Serif"/>
                <w:sz w:val="22"/>
              </w:rPr>
            </w:pPr>
          </w:p>
        </w:tc>
        <w:tc>
          <w:tcPr>
            <w:tcW w:w="434" w:type="dxa"/>
            <w:shd w:val="clear" w:color="auto" w:fill="auto"/>
          </w:tcPr>
          <w:p w:rsidR="00ED4AB5" w:rsidRDefault="00F90AEA">
            <w:pPr>
              <w:ind w:left="-98" w:right="-104"/>
              <w:rPr>
                <w:rFonts w:ascii="PT Astra Serif" w:eastAsia="PT Astra Serif" w:hAnsi="PT Astra Serif" w:cs="PT Astra Serif"/>
                <w:sz w:val="22"/>
              </w:rPr>
            </w:pPr>
            <w:r>
              <w:rPr>
                <w:rFonts w:ascii="PT Astra Serif" w:eastAsia="PT Astra Serif" w:hAnsi="PT Astra Serif" w:cs="PT Astra Serif"/>
                <w:sz w:val="22"/>
              </w:rPr>
              <w:t xml:space="preserve">  №  </w:t>
            </w:r>
          </w:p>
        </w:tc>
        <w:tc>
          <w:tcPr>
            <w:tcW w:w="1635" w:type="dxa"/>
            <w:tcBorders>
              <w:left w:val="none" w:sz="4" w:space="0" w:color="000000"/>
              <w:bottom w:val="single" w:sz="4" w:space="0" w:color="auto"/>
            </w:tcBorders>
            <w:shd w:val="clear" w:color="auto" w:fill="auto"/>
          </w:tcPr>
          <w:p w:rsidR="00ED4AB5" w:rsidRDefault="00ED4AB5">
            <w:pPr>
              <w:ind w:left="-98" w:right="-104"/>
              <w:jc w:val="center"/>
              <w:rPr>
                <w:rFonts w:ascii="PT Astra Serif" w:eastAsia="PT Astra Serif" w:hAnsi="PT Astra Serif" w:cs="PT Astra Serif"/>
                <w:sz w:val="22"/>
              </w:rPr>
            </w:pPr>
          </w:p>
        </w:tc>
        <w:tc>
          <w:tcPr>
            <w:tcW w:w="1394" w:type="dxa"/>
            <w:vMerge/>
            <w:shd w:val="clear" w:color="auto" w:fill="auto"/>
          </w:tcPr>
          <w:p w:rsidR="00ED4AB5" w:rsidRDefault="00ED4AB5">
            <w:pPr>
              <w:rPr>
                <w:sz w:val="22"/>
              </w:rPr>
            </w:pPr>
          </w:p>
        </w:tc>
        <w:tc>
          <w:tcPr>
            <w:tcW w:w="4417" w:type="dxa"/>
            <w:vMerge/>
            <w:shd w:val="clear" w:color="auto" w:fill="auto"/>
          </w:tcPr>
          <w:p w:rsidR="00ED4AB5" w:rsidRDefault="00ED4AB5">
            <w:pPr>
              <w:rPr>
                <w:sz w:val="22"/>
              </w:rPr>
            </w:pPr>
          </w:p>
        </w:tc>
      </w:tr>
      <w:tr w:rsidR="00ED4AB5">
        <w:tc>
          <w:tcPr>
            <w:tcW w:w="588" w:type="dxa"/>
            <w:shd w:val="clear" w:color="auto" w:fill="auto"/>
          </w:tcPr>
          <w:p w:rsidR="00ED4AB5" w:rsidRDefault="00F90AEA">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на № </w:t>
            </w:r>
          </w:p>
        </w:tc>
        <w:tc>
          <w:tcPr>
            <w:tcW w:w="1171" w:type="dxa"/>
            <w:tcBorders>
              <w:bottom w:val="single" w:sz="4" w:space="0" w:color="auto"/>
            </w:tcBorders>
            <w:shd w:val="clear" w:color="auto" w:fill="auto"/>
          </w:tcPr>
          <w:p w:rsidR="00ED4AB5" w:rsidRDefault="00ED4AB5">
            <w:pPr>
              <w:spacing w:before="120"/>
              <w:ind w:left="-129" w:right="-102"/>
              <w:jc w:val="center"/>
              <w:rPr>
                <w:rFonts w:ascii="PT Astra Serif" w:eastAsia="PT Astra Serif" w:hAnsi="PT Astra Serif" w:cs="PT Astra Serif"/>
                <w:sz w:val="22"/>
              </w:rPr>
            </w:pPr>
          </w:p>
        </w:tc>
        <w:tc>
          <w:tcPr>
            <w:tcW w:w="434" w:type="dxa"/>
            <w:shd w:val="clear" w:color="auto" w:fill="auto"/>
          </w:tcPr>
          <w:p w:rsidR="00ED4AB5" w:rsidRDefault="00F90AEA">
            <w:pPr>
              <w:spacing w:before="120"/>
              <w:ind w:left="-98" w:right="-102"/>
              <w:rPr>
                <w:rFonts w:ascii="PT Astra Serif" w:eastAsia="PT Astra Serif" w:hAnsi="PT Astra Serif" w:cs="PT Astra Serif"/>
                <w:sz w:val="22"/>
              </w:rPr>
            </w:pPr>
            <w:r>
              <w:rPr>
                <w:rFonts w:ascii="PT Astra Serif" w:eastAsia="PT Astra Serif" w:hAnsi="PT Astra Serif" w:cs="PT Astra Serif"/>
                <w:sz w:val="22"/>
              </w:rPr>
              <w:t xml:space="preserve">  от  </w:t>
            </w:r>
          </w:p>
        </w:tc>
        <w:tc>
          <w:tcPr>
            <w:tcW w:w="1635" w:type="dxa"/>
            <w:tcBorders>
              <w:top w:val="single" w:sz="4" w:space="0" w:color="auto"/>
              <w:bottom w:val="single" w:sz="4" w:space="0" w:color="auto"/>
            </w:tcBorders>
            <w:shd w:val="clear" w:color="auto" w:fill="auto"/>
          </w:tcPr>
          <w:p w:rsidR="00ED4AB5" w:rsidRDefault="00ED4AB5">
            <w:pPr>
              <w:spacing w:before="120"/>
              <w:ind w:left="-98" w:right="-102"/>
              <w:jc w:val="center"/>
              <w:rPr>
                <w:rFonts w:ascii="PT Astra Serif" w:eastAsia="PT Astra Serif" w:hAnsi="PT Astra Serif" w:cs="PT Astra Serif"/>
                <w:sz w:val="22"/>
              </w:rPr>
            </w:pPr>
          </w:p>
        </w:tc>
        <w:tc>
          <w:tcPr>
            <w:tcW w:w="1394" w:type="dxa"/>
            <w:vMerge/>
            <w:shd w:val="clear" w:color="auto" w:fill="auto"/>
          </w:tcPr>
          <w:p w:rsidR="00ED4AB5" w:rsidRDefault="00ED4AB5">
            <w:pPr>
              <w:rPr>
                <w:sz w:val="22"/>
              </w:rPr>
            </w:pPr>
          </w:p>
        </w:tc>
        <w:tc>
          <w:tcPr>
            <w:tcW w:w="4417" w:type="dxa"/>
            <w:vMerge/>
            <w:shd w:val="clear" w:color="auto" w:fill="auto"/>
          </w:tcPr>
          <w:p w:rsidR="00ED4AB5" w:rsidRDefault="00ED4AB5">
            <w:pPr>
              <w:rPr>
                <w:sz w:val="22"/>
              </w:rPr>
            </w:pPr>
          </w:p>
        </w:tc>
      </w:tr>
      <w:tr w:rsidR="00ED4AB5">
        <w:tc>
          <w:tcPr>
            <w:tcW w:w="3828" w:type="dxa"/>
            <w:gridSpan w:val="4"/>
            <w:shd w:val="clear" w:color="auto" w:fill="auto"/>
          </w:tcPr>
          <w:p w:rsidR="00ED4AB5" w:rsidRDefault="00ED4AB5">
            <w:pPr>
              <w:ind w:left="-98" w:right="-104"/>
              <w:rPr>
                <w:rFonts w:ascii="PT Astra Serif" w:eastAsia="PT Astra Serif" w:hAnsi="PT Astra Serif" w:cs="PT Astra Serif"/>
                <w:sz w:val="22"/>
                <w:szCs w:val="22"/>
              </w:rPr>
            </w:pPr>
          </w:p>
        </w:tc>
        <w:tc>
          <w:tcPr>
            <w:tcW w:w="1394" w:type="dxa"/>
            <w:vMerge/>
            <w:shd w:val="clear" w:color="auto" w:fill="auto"/>
          </w:tcPr>
          <w:p w:rsidR="00ED4AB5" w:rsidRDefault="00ED4AB5">
            <w:pPr>
              <w:rPr>
                <w:sz w:val="22"/>
              </w:rPr>
            </w:pPr>
          </w:p>
        </w:tc>
        <w:tc>
          <w:tcPr>
            <w:tcW w:w="4417" w:type="dxa"/>
            <w:vMerge/>
            <w:shd w:val="clear" w:color="auto" w:fill="auto"/>
          </w:tcPr>
          <w:p w:rsidR="00ED4AB5" w:rsidRDefault="00ED4AB5">
            <w:pPr>
              <w:rPr>
                <w:sz w:val="22"/>
              </w:rPr>
            </w:pPr>
          </w:p>
        </w:tc>
      </w:tr>
      <w:tr w:rsidR="00ED4AB5">
        <w:tc>
          <w:tcPr>
            <w:tcW w:w="3828" w:type="dxa"/>
            <w:gridSpan w:val="4"/>
            <w:shd w:val="clear" w:color="auto" w:fill="auto"/>
          </w:tcPr>
          <w:p w:rsidR="00ED4AB5" w:rsidRDefault="00F90AEA">
            <w:pPr>
              <w:ind w:left="-98" w:right="-104"/>
              <w:rPr>
                <w:rFonts w:ascii="PT Astra Serif" w:eastAsia="PT Astra Serif" w:hAnsi="PT Astra Serif" w:cs="PT Astra Serif"/>
                <w:sz w:val="22"/>
                <w:szCs w:val="22"/>
              </w:rPr>
            </w:pPr>
            <w:r>
              <w:rPr>
                <w:rFonts w:ascii="PT Astra Serif" w:eastAsia="PT Astra Serif" w:hAnsi="PT Astra Serif" w:cs="PT Astra Serif"/>
                <w:sz w:val="22"/>
                <w:szCs w:val="22"/>
              </w:rPr>
              <w:t>О</w:t>
            </w:r>
            <w:r w:rsidR="009D4531">
              <w:rPr>
                <w:rFonts w:ascii="PT Astra Serif" w:eastAsia="PT Astra Serif" w:hAnsi="PT Astra Serif" w:cs="PT Astra Serif"/>
                <w:sz w:val="22"/>
                <w:szCs w:val="22"/>
              </w:rPr>
              <w:t xml:space="preserve"> </w:t>
            </w:r>
            <w:r w:rsidR="00C01652">
              <w:rPr>
                <w:rFonts w:ascii="PT Astra Serif" w:eastAsia="PT Astra Serif" w:hAnsi="PT Astra Serif" w:cs="PT Astra Serif"/>
                <w:sz w:val="22"/>
                <w:szCs w:val="22"/>
              </w:rPr>
              <w:t>направлении аналитического отчета</w:t>
            </w:r>
          </w:p>
        </w:tc>
        <w:tc>
          <w:tcPr>
            <w:tcW w:w="1394" w:type="dxa"/>
            <w:vMerge/>
            <w:shd w:val="clear" w:color="auto" w:fill="auto"/>
          </w:tcPr>
          <w:p w:rsidR="00ED4AB5" w:rsidRDefault="00ED4AB5">
            <w:pPr>
              <w:rPr>
                <w:sz w:val="22"/>
              </w:rPr>
            </w:pPr>
          </w:p>
        </w:tc>
        <w:tc>
          <w:tcPr>
            <w:tcW w:w="4417" w:type="dxa"/>
            <w:vMerge/>
            <w:shd w:val="clear" w:color="auto" w:fill="auto"/>
          </w:tcPr>
          <w:p w:rsidR="00ED4AB5" w:rsidRDefault="00ED4AB5">
            <w:pPr>
              <w:rPr>
                <w:sz w:val="22"/>
              </w:rPr>
            </w:pPr>
          </w:p>
        </w:tc>
      </w:tr>
    </w:tbl>
    <w:p w:rsidR="00ED4AB5" w:rsidRDefault="00ED4AB5">
      <w:pPr>
        <w:rPr>
          <w:rFonts w:ascii="PT Astra Serif" w:eastAsia="PT Astra Serif" w:hAnsi="PT Astra Serif" w:cs="PT Astra Serif"/>
          <w:sz w:val="28"/>
          <w:szCs w:val="28"/>
        </w:rPr>
      </w:pPr>
    </w:p>
    <w:p w:rsidR="00BC2700" w:rsidRPr="00BC2700" w:rsidRDefault="00BC2700" w:rsidP="00BC2700">
      <w:pPr>
        <w:jc w:val="center"/>
        <w:rPr>
          <w:rFonts w:ascii="PT Astra Serif" w:eastAsia="PT Astra Serif" w:hAnsi="PT Astra Serif" w:cs="PT Astra Serif"/>
          <w:b/>
          <w:sz w:val="28"/>
          <w:szCs w:val="28"/>
        </w:rPr>
      </w:pPr>
    </w:p>
    <w:p w:rsidR="00ED4AB5" w:rsidRPr="00110B0C" w:rsidRDefault="00B201E1" w:rsidP="00B201E1">
      <w:pPr>
        <w:jc w:val="center"/>
        <w:rPr>
          <w:rFonts w:eastAsia="PT Astra Serif"/>
          <w:sz w:val="26"/>
          <w:szCs w:val="26"/>
        </w:rPr>
      </w:pPr>
      <w:r w:rsidRPr="00110B0C">
        <w:rPr>
          <w:rFonts w:eastAsia="PT Astra Serif"/>
          <w:sz w:val="26"/>
          <w:szCs w:val="26"/>
        </w:rPr>
        <w:t>Уважаем</w:t>
      </w:r>
      <w:r w:rsidR="00C01652" w:rsidRPr="00110B0C">
        <w:rPr>
          <w:rFonts w:eastAsia="PT Astra Serif"/>
          <w:sz w:val="26"/>
          <w:szCs w:val="26"/>
        </w:rPr>
        <w:t>ые руководители</w:t>
      </w:r>
      <w:r w:rsidR="00BC2700" w:rsidRPr="00110B0C">
        <w:rPr>
          <w:sz w:val="26"/>
          <w:szCs w:val="26"/>
        </w:rPr>
        <w:t>!</w:t>
      </w:r>
    </w:p>
    <w:p w:rsidR="005A516B" w:rsidRPr="00110B0C" w:rsidRDefault="005A516B" w:rsidP="00B201E1">
      <w:pPr>
        <w:jc w:val="center"/>
        <w:rPr>
          <w:rFonts w:eastAsia="PT Astra Serif"/>
          <w:sz w:val="26"/>
          <w:szCs w:val="26"/>
        </w:rPr>
      </w:pPr>
    </w:p>
    <w:p w:rsidR="00C01652" w:rsidRPr="00110B0C" w:rsidRDefault="00C01652" w:rsidP="00BC2700">
      <w:pPr>
        <w:ind w:firstLine="426"/>
        <w:jc w:val="both"/>
        <w:rPr>
          <w:rFonts w:ascii="PT Astra Serif" w:hAnsi="PT Astra Serif"/>
          <w:sz w:val="26"/>
          <w:szCs w:val="26"/>
        </w:rPr>
      </w:pPr>
      <w:r w:rsidRPr="00110B0C">
        <w:rPr>
          <w:rFonts w:ascii="PT Astra Serif" w:hAnsi="PT Astra Serif"/>
          <w:sz w:val="26"/>
          <w:szCs w:val="26"/>
        </w:rPr>
        <w:t>Во исполнение распоряжения Департамента общего образования То</w:t>
      </w:r>
      <w:r w:rsidR="00543D60">
        <w:rPr>
          <w:rFonts w:ascii="PT Astra Serif" w:hAnsi="PT Astra Serif"/>
          <w:sz w:val="26"/>
          <w:szCs w:val="26"/>
        </w:rPr>
        <w:t>мской области от 02.05.2023г. №</w:t>
      </w:r>
      <w:r w:rsidRPr="00110B0C">
        <w:rPr>
          <w:rFonts w:ascii="PT Astra Serif" w:hAnsi="PT Astra Serif"/>
          <w:sz w:val="26"/>
          <w:szCs w:val="26"/>
        </w:rPr>
        <w:t xml:space="preserve">666-р «О проведении оценки эффективности деятельности руководителей общеобразовательных организаций в системе общего образования Томской области в 2023 году» </w:t>
      </w:r>
      <w:r w:rsidRPr="00110B0C">
        <w:rPr>
          <w:sz w:val="26"/>
          <w:szCs w:val="26"/>
        </w:rPr>
        <w:t>в период с</w:t>
      </w:r>
      <w:r w:rsidRPr="00110B0C">
        <w:rPr>
          <w:rFonts w:ascii="PT Astra Serif" w:hAnsi="PT Astra Serif"/>
          <w:sz w:val="26"/>
          <w:szCs w:val="26"/>
        </w:rPr>
        <w:t xml:space="preserve"> 10 мая по 23</w:t>
      </w:r>
      <w:r w:rsidRPr="00110B0C">
        <w:rPr>
          <w:sz w:val="26"/>
          <w:szCs w:val="26"/>
        </w:rPr>
        <w:t xml:space="preserve"> мая 2023 года на территории Томской области проведена процедура </w:t>
      </w:r>
      <w:r w:rsidRPr="00110B0C">
        <w:rPr>
          <w:rFonts w:ascii="PT Astra Serif" w:hAnsi="PT Astra Serif"/>
          <w:sz w:val="26"/>
          <w:szCs w:val="26"/>
        </w:rPr>
        <w:t>оценки эффективности деятельности руководителей муниципальных общеобразовательных организаций Томской области, в том числе общеобразовательных организаций, в отношении которых Департамент общего образования Томской области осуществляет функции и полномочия учредителя.</w:t>
      </w:r>
    </w:p>
    <w:p w:rsidR="00BC2700" w:rsidRPr="00110B0C" w:rsidRDefault="00C01652" w:rsidP="00BC2700">
      <w:pPr>
        <w:ind w:firstLine="426"/>
        <w:jc w:val="both"/>
        <w:rPr>
          <w:rFonts w:ascii="PT Astra Serif" w:hAnsi="PT Astra Serif"/>
          <w:sz w:val="26"/>
          <w:szCs w:val="26"/>
        </w:rPr>
      </w:pPr>
      <w:r w:rsidRPr="00110B0C">
        <w:rPr>
          <w:rFonts w:ascii="PT Astra Serif" w:hAnsi="PT Astra Serif"/>
          <w:sz w:val="26"/>
          <w:szCs w:val="26"/>
        </w:rPr>
        <w:t xml:space="preserve">Кафедрой управления образованием Томского областного института повышения квалификации и переподготовки </w:t>
      </w:r>
      <w:r w:rsidR="00543D60">
        <w:rPr>
          <w:rFonts w:ascii="PT Astra Serif" w:hAnsi="PT Astra Serif"/>
          <w:sz w:val="26"/>
          <w:szCs w:val="26"/>
        </w:rPr>
        <w:t>работников образования</w:t>
      </w:r>
      <w:r w:rsidRPr="00110B0C">
        <w:rPr>
          <w:rFonts w:ascii="PT Astra Serif" w:hAnsi="PT Astra Serif"/>
          <w:sz w:val="26"/>
          <w:szCs w:val="26"/>
        </w:rPr>
        <w:t xml:space="preserve"> проведен анализ и оформлен аналитический отчет по результатам проведения региональной </w:t>
      </w:r>
      <w:r w:rsidR="00110B0C" w:rsidRPr="00110B0C">
        <w:rPr>
          <w:rFonts w:ascii="PT Astra Serif" w:hAnsi="PT Astra Serif"/>
          <w:sz w:val="26"/>
          <w:szCs w:val="26"/>
        </w:rPr>
        <w:t>оценки эффективности деятельности руководителей общеобразовательных организаций системы общего образования Томской области в 2023 году.</w:t>
      </w:r>
    </w:p>
    <w:p w:rsidR="00543D60" w:rsidRPr="00543D60" w:rsidRDefault="00543D60" w:rsidP="00543D60">
      <w:pPr>
        <w:ind w:firstLine="426"/>
        <w:jc w:val="both"/>
        <w:rPr>
          <w:sz w:val="26"/>
          <w:szCs w:val="26"/>
        </w:rPr>
      </w:pPr>
      <w:r>
        <w:rPr>
          <w:sz w:val="26"/>
          <w:szCs w:val="26"/>
        </w:rPr>
        <w:t>Направляем вам</w:t>
      </w:r>
      <w:r w:rsidR="00110B0C" w:rsidRPr="00110B0C">
        <w:rPr>
          <w:sz w:val="26"/>
          <w:szCs w:val="26"/>
        </w:rPr>
        <w:t xml:space="preserve"> аналитический отчет для использования в работе </w:t>
      </w:r>
      <w:r>
        <w:rPr>
          <w:sz w:val="26"/>
          <w:szCs w:val="26"/>
        </w:rPr>
        <w:br/>
        <w:t xml:space="preserve">и информирования заинтересованных лиц. По всем возникающим вопросам можно обратиться по телефону: </w:t>
      </w:r>
      <w:r w:rsidRPr="00543D60">
        <w:rPr>
          <w:sz w:val="26"/>
          <w:szCs w:val="26"/>
        </w:rPr>
        <w:t>+7(3822) 90-20-43</w:t>
      </w:r>
      <w:r>
        <w:rPr>
          <w:sz w:val="26"/>
          <w:szCs w:val="26"/>
        </w:rPr>
        <w:t xml:space="preserve">, </w:t>
      </w:r>
      <w:r w:rsidRPr="00543D60">
        <w:rPr>
          <w:sz w:val="26"/>
          <w:szCs w:val="26"/>
        </w:rPr>
        <w:t>Диденко Вера Валентиновна</w:t>
      </w:r>
      <w:r>
        <w:rPr>
          <w:sz w:val="26"/>
          <w:szCs w:val="26"/>
        </w:rPr>
        <w:t xml:space="preserve"> - с</w:t>
      </w:r>
      <w:r w:rsidRPr="00543D60">
        <w:rPr>
          <w:sz w:val="26"/>
          <w:szCs w:val="26"/>
        </w:rPr>
        <w:t>тарший преподаватель</w:t>
      </w:r>
      <w:r>
        <w:rPr>
          <w:sz w:val="26"/>
          <w:szCs w:val="26"/>
        </w:rPr>
        <w:t xml:space="preserve"> кафедры управления образованием</w:t>
      </w:r>
    </w:p>
    <w:p w:rsidR="00110B0C" w:rsidRPr="00543D60" w:rsidRDefault="00110B0C" w:rsidP="00BC2700">
      <w:pPr>
        <w:ind w:firstLine="426"/>
        <w:jc w:val="both"/>
        <w:rPr>
          <w:sz w:val="12"/>
          <w:szCs w:val="26"/>
        </w:rPr>
      </w:pPr>
    </w:p>
    <w:p w:rsidR="00110B0C" w:rsidRPr="00110B0C" w:rsidRDefault="00110B0C" w:rsidP="00543D60">
      <w:pPr>
        <w:jc w:val="both"/>
        <w:rPr>
          <w:sz w:val="26"/>
          <w:szCs w:val="26"/>
        </w:rPr>
      </w:pPr>
      <w:r w:rsidRPr="00110B0C">
        <w:rPr>
          <w:sz w:val="26"/>
          <w:szCs w:val="26"/>
        </w:rPr>
        <w:t>Приложение</w:t>
      </w:r>
      <w:r w:rsidR="00543D60">
        <w:rPr>
          <w:sz w:val="26"/>
          <w:szCs w:val="26"/>
        </w:rPr>
        <w:t>:</w:t>
      </w:r>
      <w:r w:rsidRPr="00110B0C">
        <w:rPr>
          <w:sz w:val="26"/>
          <w:szCs w:val="26"/>
        </w:rPr>
        <w:t xml:space="preserve"> на 15 л. </w:t>
      </w:r>
      <w:r>
        <w:rPr>
          <w:sz w:val="26"/>
          <w:szCs w:val="26"/>
        </w:rPr>
        <w:t>в</w:t>
      </w:r>
      <w:r w:rsidRPr="00110B0C">
        <w:rPr>
          <w:sz w:val="26"/>
          <w:szCs w:val="26"/>
        </w:rPr>
        <w:t xml:space="preserve"> 1 экз.</w:t>
      </w:r>
    </w:p>
    <w:p w:rsidR="00BC2700" w:rsidRDefault="00BC2700" w:rsidP="00BC2700">
      <w:pPr>
        <w:ind w:firstLine="426"/>
        <w:jc w:val="both"/>
        <w:rPr>
          <w:sz w:val="28"/>
          <w:szCs w:val="28"/>
        </w:rPr>
      </w:pPr>
    </w:p>
    <w:p w:rsidR="00543D60" w:rsidRPr="002404A4" w:rsidRDefault="00543D60" w:rsidP="00BC2700">
      <w:pPr>
        <w:ind w:firstLine="426"/>
        <w:jc w:val="both"/>
        <w:rPr>
          <w:sz w:val="28"/>
          <w:szCs w:val="28"/>
        </w:rPr>
      </w:pPr>
    </w:p>
    <w:p w:rsidR="00ED4AB5" w:rsidRPr="002404A4" w:rsidRDefault="00ED4AB5" w:rsidP="00B201E1">
      <w:pPr>
        <w:ind w:left="284"/>
        <w:rPr>
          <w:rFonts w:eastAsia="PT Astra Serif"/>
          <w:sz w:val="28"/>
          <w:szCs w:val="28"/>
        </w:rPr>
      </w:pPr>
    </w:p>
    <w:tbl>
      <w:tblPr>
        <w:tblW w:w="9747" w:type="dxa"/>
        <w:tblInd w:w="-142" w:type="dxa"/>
        <w:tblLayout w:type="fixed"/>
        <w:tblLook w:val="04A0" w:firstRow="1" w:lastRow="0" w:firstColumn="1" w:lastColumn="0" w:noHBand="0" w:noVBand="1"/>
      </w:tblPr>
      <w:tblGrid>
        <w:gridCol w:w="3831"/>
        <w:gridCol w:w="3507"/>
        <w:gridCol w:w="2409"/>
      </w:tblGrid>
      <w:tr w:rsidR="00ED4AB5" w:rsidRPr="00110B0C" w:rsidTr="00543D60">
        <w:tc>
          <w:tcPr>
            <w:tcW w:w="3831" w:type="dxa"/>
            <w:shd w:val="clear" w:color="auto" w:fill="auto"/>
            <w:vAlign w:val="center"/>
          </w:tcPr>
          <w:p w:rsidR="00ED4AB5" w:rsidRPr="00110B0C" w:rsidRDefault="00543D60">
            <w:pPr>
              <w:rPr>
                <w:rFonts w:eastAsia="PT Astra Serif"/>
                <w:sz w:val="26"/>
                <w:szCs w:val="26"/>
              </w:rPr>
            </w:pPr>
            <w:r>
              <w:rPr>
                <w:rFonts w:eastAsia="PT Astra Serif"/>
                <w:sz w:val="26"/>
                <w:szCs w:val="26"/>
              </w:rPr>
              <w:t>Начальник д</w:t>
            </w:r>
            <w:r w:rsidR="00F90AEA" w:rsidRPr="00110B0C">
              <w:rPr>
                <w:rFonts w:eastAsia="PT Astra Serif"/>
                <w:sz w:val="26"/>
                <w:szCs w:val="26"/>
              </w:rPr>
              <w:t>епартамента</w:t>
            </w:r>
          </w:p>
        </w:tc>
        <w:tc>
          <w:tcPr>
            <w:tcW w:w="3507" w:type="dxa"/>
            <w:shd w:val="clear" w:color="auto" w:fill="auto"/>
            <w:vAlign w:val="center"/>
          </w:tcPr>
          <w:p w:rsidR="00ED4AB5" w:rsidRPr="00110B0C" w:rsidRDefault="00ED4AB5">
            <w:pPr>
              <w:ind w:left="-91"/>
              <w:rPr>
                <w:rFonts w:eastAsia="PT Astra Serif"/>
                <w:sz w:val="26"/>
                <w:szCs w:val="26"/>
              </w:rPr>
            </w:pPr>
          </w:p>
        </w:tc>
        <w:tc>
          <w:tcPr>
            <w:tcW w:w="2409" w:type="dxa"/>
            <w:shd w:val="clear" w:color="auto" w:fill="auto"/>
            <w:vAlign w:val="center"/>
          </w:tcPr>
          <w:p w:rsidR="00ED4AB5" w:rsidRPr="00110B0C" w:rsidRDefault="00F90AEA">
            <w:pPr>
              <w:ind w:right="-108"/>
              <w:jc w:val="right"/>
              <w:rPr>
                <w:rFonts w:eastAsia="PT Astra Serif"/>
                <w:sz w:val="26"/>
                <w:szCs w:val="26"/>
              </w:rPr>
            </w:pPr>
            <w:r w:rsidRPr="00110B0C">
              <w:rPr>
                <w:rFonts w:eastAsia="PT Astra Serif"/>
                <w:sz w:val="26"/>
                <w:szCs w:val="26"/>
              </w:rPr>
              <w:t>И.Б.</w:t>
            </w:r>
            <w:r w:rsidR="00253E77" w:rsidRPr="00110B0C">
              <w:rPr>
                <w:rFonts w:eastAsia="PT Astra Serif"/>
                <w:sz w:val="26"/>
                <w:szCs w:val="26"/>
              </w:rPr>
              <w:t xml:space="preserve"> </w:t>
            </w:r>
            <w:r w:rsidRPr="00110B0C">
              <w:rPr>
                <w:rFonts w:eastAsia="PT Astra Serif"/>
                <w:sz w:val="26"/>
                <w:szCs w:val="26"/>
              </w:rPr>
              <w:t>Грабцевич</w:t>
            </w:r>
          </w:p>
        </w:tc>
      </w:tr>
    </w:tbl>
    <w:p w:rsidR="00ED4AB5" w:rsidRDefault="00ED4AB5" w:rsidP="00543D60">
      <w:pPr>
        <w:pStyle w:val="aff"/>
        <w:ind w:left="0"/>
        <w:rPr>
          <w:rFonts w:eastAsia="PT Astra Serif"/>
          <w:sz w:val="28"/>
          <w:szCs w:val="28"/>
        </w:rPr>
      </w:pPr>
    </w:p>
    <w:p w:rsidR="00543D60" w:rsidRDefault="00543D60" w:rsidP="00543D60">
      <w:pPr>
        <w:pStyle w:val="aff"/>
        <w:ind w:left="0"/>
        <w:rPr>
          <w:rFonts w:eastAsia="PT Astra Serif"/>
          <w:sz w:val="28"/>
          <w:szCs w:val="28"/>
        </w:rPr>
      </w:pPr>
    </w:p>
    <w:p w:rsidR="00543D60" w:rsidRDefault="00543D60" w:rsidP="00543D60">
      <w:pPr>
        <w:pStyle w:val="aff"/>
        <w:ind w:left="0"/>
        <w:rPr>
          <w:rFonts w:eastAsia="PT Astra Serif"/>
          <w:sz w:val="28"/>
          <w:szCs w:val="28"/>
        </w:rPr>
      </w:pPr>
    </w:p>
    <w:p w:rsidR="00543D60" w:rsidRDefault="00543D60" w:rsidP="00543D60">
      <w:pPr>
        <w:pStyle w:val="aff"/>
        <w:ind w:left="0"/>
        <w:rPr>
          <w:rFonts w:eastAsia="PT Astra Serif"/>
          <w:sz w:val="28"/>
          <w:szCs w:val="28"/>
        </w:rPr>
      </w:pPr>
    </w:p>
    <w:p w:rsidR="00543D60" w:rsidRPr="002404A4" w:rsidRDefault="00543D60" w:rsidP="00543D60">
      <w:pPr>
        <w:pStyle w:val="aff"/>
        <w:ind w:left="0"/>
        <w:rPr>
          <w:rFonts w:eastAsia="PT Astra Serif"/>
          <w:sz w:val="28"/>
          <w:szCs w:val="28"/>
        </w:rPr>
      </w:pPr>
    </w:p>
    <w:p w:rsidR="002404A4" w:rsidRPr="00543D60" w:rsidRDefault="00110B0C" w:rsidP="00543D60">
      <w:pPr>
        <w:pStyle w:val="aff"/>
        <w:ind w:left="0"/>
        <w:rPr>
          <w:rFonts w:eastAsia="PT Astra Serif"/>
          <w:sz w:val="16"/>
          <w:szCs w:val="20"/>
        </w:rPr>
      </w:pPr>
      <w:r w:rsidRPr="00543D60">
        <w:rPr>
          <w:rFonts w:eastAsia="PT Astra Serif"/>
          <w:sz w:val="16"/>
          <w:szCs w:val="20"/>
        </w:rPr>
        <w:t>Иксанова Наталия Геннадьевна</w:t>
      </w:r>
    </w:p>
    <w:p w:rsidR="00110B0C" w:rsidRPr="00543D60" w:rsidRDefault="00110B0C" w:rsidP="00543D60">
      <w:pPr>
        <w:pStyle w:val="aff"/>
        <w:ind w:left="0"/>
        <w:rPr>
          <w:rFonts w:eastAsia="PT Astra Serif"/>
          <w:sz w:val="16"/>
          <w:szCs w:val="20"/>
        </w:rPr>
      </w:pPr>
      <w:r w:rsidRPr="00543D60">
        <w:rPr>
          <w:rFonts w:eastAsia="PT Astra Serif"/>
          <w:sz w:val="16"/>
          <w:szCs w:val="20"/>
        </w:rPr>
        <w:t>7 (3822) 51-00-11</w:t>
      </w:r>
      <w:hyperlink r:id="rId9" w:history="1">
        <w:r w:rsidRPr="00543D60">
          <w:rPr>
            <w:rFonts w:eastAsia="PT Astra Serif"/>
            <w:sz w:val="16"/>
            <w:szCs w:val="20"/>
          </w:rPr>
          <w:t>school1@obluo.tomsk.gov.ru</w:t>
        </w:r>
      </w:hyperlink>
    </w:p>
    <w:p w:rsidR="00ED4AB5" w:rsidRPr="00543D60" w:rsidRDefault="00B201E1" w:rsidP="00543D60">
      <w:pPr>
        <w:pStyle w:val="aff"/>
        <w:ind w:left="0"/>
        <w:rPr>
          <w:rFonts w:eastAsia="PT Astra Serif"/>
          <w:sz w:val="16"/>
          <w:szCs w:val="20"/>
        </w:rPr>
      </w:pPr>
      <w:r w:rsidRPr="00543D60">
        <w:rPr>
          <w:rFonts w:eastAsia="PT Astra Serif"/>
          <w:sz w:val="16"/>
          <w:szCs w:val="20"/>
        </w:rPr>
        <w:t>Оксана Михайловна Замятина</w:t>
      </w:r>
    </w:p>
    <w:p w:rsidR="00ED4AB5" w:rsidRPr="00543D60" w:rsidRDefault="00543D60" w:rsidP="00543D60">
      <w:pPr>
        <w:pStyle w:val="aff"/>
        <w:ind w:left="0"/>
        <w:rPr>
          <w:rFonts w:eastAsia="PT Astra Serif"/>
          <w:sz w:val="16"/>
          <w:szCs w:val="20"/>
        </w:rPr>
      </w:pPr>
      <w:r>
        <w:rPr>
          <w:rFonts w:eastAsia="PT Astra Serif"/>
          <w:sz w:val="16"/>
          <w:szCs w:val="20"/>
        </w:rPr>
        <w:t xml:space="preserve">7 </w:t>
      </w:r>
      <w:r w:rsidR="00F90AEA" w:rsidRPr="00543D60">
        <w:rPr>
          <w:rFonts w:eastAsia="PT Astra Serif"/>
          <w:sz w:val="16"/>
          <w:szCs w:val="20"/>
        </w:rPr>
        <w:t xml:space="preserve">(382 2) </w:t>
      </w:r>
      <w:r>
        <w:rPr>
          <w:rFonts w:eastAsia="PT Astra Serif"/>
          <w:sz w:val="16"/>
          <w:szCs w:val="20"/>
        </w:rPr>
        <w:t>90-79-</w:t>
      </w:r>
      <w:r w:rsidR="00B201E1" w:rsidRPr="00543D60">
        <w:rPr>
          <w:rFonts w:eastAsia="PT Astra Serif"/>
          <w:sz w:val="16"/>
          <w:szCs w:val="20"/>
        </w:rPr>
        <w:t>89</w:t>
      </w:r>
      <w:hyperlink r:id="rId10" w:history="1">
        <w:r w:rsidR="00B201E1" w:rsidRPr="00543D60">
          <w:rPr>
            <w:rFonts w:eastAsia="PT Astra Serif"/>
            <w:sz w:val="16"/>
          </w:rPr>
          <w:t>toipkro@toipkro.ru</w:t>
        </w:r>
      </w:hyperlink>
    </w:p>
    <w:p w:rsidR="00543D60" w:rsidRPr="00AD5FDE" w:rsidRDefault="00543D60" w:rsidP="00543D60">
      <w:pPr>
        <w:pStyle w:val="1"/>
        <w:ind w:firstLine="709"/>
        <w:contextualSpacing/>
        <w:jc w:val="right"/>
        <w:rPr>
          <w:rFonts w:ascii="PT Astra Serif" w:hAnsi="PT Astra Serif"/>
          <w:b/>
          <w:bCs/>
          <w:sz w:val="26"/>
          <w:szCs w:val="26"/>
        </w:rPr>
      </w:pPr>
      <w:r w:rsidRPr="00AD5FDE">
        <w:rPr>
          <w:rFonts w:ascii="PT Astra Serif" w:hAnsi="PT Astra Serif"/>
          <w:sz w:val="26"/>
          <w:szCs w:val="26"/>
        </w:rPr>
        <w:t>Приложение</w:t>
      </w:r>
      <w:r>
        <w:rPr>
          <w:rFonts w:ascii="PT Astra Serif" w:hAnsi="PT Astra Serif"/>
          <w:sz w:val="26"/>
          <w:szCs w:val="26"/>
        </w:rPr>
        <w:t xml:space="preserve"> </w:t>
      </w:r>
    </w:p>
    <w:p w:rsidR="00543D60" w:rsidRPr="00AD5FDE" w:rsidRDefault="00543D60" w:rsidP="00543D60">
      <w:pPr>
        <w:pStyle w:val="1"/>
        <w:ind w:firstLine="709"/>
        <w:contextualSpacing/>
        <w:jc w:val="right"/>
        <w:rPr>
          <w:rFonts w:ascii="PT Astra Serif" w:hAnsi="PT Astra Serif"/>
          <w:b/>
          <w:bCs/>
          <w:sz w:val="26"/>
          <w:szCs w:val="26"/>
        </w:rPr>
      </w:pPr>
    </w:p>
    <w:p w:rsidR="00543D60" w:rsidRPr="00AD5FDE" w:rsidRDefault="00543D60" w:rsidP="00543D60">
      <w:pPr>
        <w:pStyle w:val="1"/>
        <w:ind w:firstLine="709"/>
        <w:contextualSpacing/>
        <w:jc w:val="center"/>
        <w:rPr>
          <w:rFonts w:ascii="PT Astra Serif" w:hAnsi="PT Astra Serif"/>
          <w:b/>
          <w:bCs/>
          <w:sz w:val="26"/>
          <w:szCs w:val="26"/>
        </w:rPr>
      </w:pPr>
      <w:r w:rsidRPr="00AD5FDE">
        <w:rPr>
          <w:rFonts w:ascii="PT Astra Serif" w:hAnsi="PT Astra Serif"/>
          <w:sz w:val="26"/>
          <w:szCs w:val="26"/>
        </w:rPr>
        <w:t>Аналитический отчет по результатам проведения оценки эффективности деятельности руководителей общеобразовательных организаций системы общего образования Томской области в 202</w:t>
      </w:r>
      <w:r>
        <w:rPr>
          <w:rFonts w:ascii="PT Astra Serif" w:hAnsi="PT Astra Serif"/>
          <w:sz w:val="26"/>
          <w:szCs w:val="26"/>
        </w:rPr>
        <w:t>3</w:t>
      </w:r>
      <w:r w:rsidRPr="00AD5FDE">
        <w:rPr>
          <w:rFonts w:ascii="PT Astra Serif" w:hAnsi="PT Astra Serif"/>
          <w:sz w:val="26"/>
          <w:szCs w:val="26"/>
        </w:rPr>
        <w:t xml:space="preserve"> году</w:t>
      </w:r>
    </w:p>
    <w:p w:rsidR="00543D60" w:rsidRPr="00AD5FDE" w:rsidRDefault="00543D60" w:rsidP="00543D60">
      <w:pPr>
        <w:pStyle w:val="1"/>
        <w:ind w:firstLine="709"/>
        <w:contextualSpacing/>
        <w:jc w:val="center"/>
        <w:rPr>
          <w:rFonts w:ascii="PT Astra Serif" w:hAnsi="PT Astra Serif"/>
          <w:b/>
          <w:bCs/>
          <w:sz w:val="26"/>
          <w:szCs w:val="26"/>
        </w:rPr>
      </w:pPr>
    </w:p>
    <w:p w:rsidR="00543D60" w:rsidRPr="00543D60" w:rsidRDefault="00543D60" w:rsidP="00543D60">
      <w:pPr>
        <w:pStyle w:val="1"/>
        <w:keepNext w:val="0"/>
        <w:numPr>
          <w:ilvl w:val="0"/>
          <w:numId w:val="21"/>
        </w:numPr>
        <w:pBdr>
          <w:top w:val="none" w:sz="0" w:space="0" w:color="auto"/>
          <w:left w:val="none" w:sz="0" w:space="0" w:color="auto"/>
          <w:bottom w:val="none" w:sz="0" w:space="0" w:color="auto"/>
          <w:right w:val="none" w:sz="0" w:space="0" w:color="auto"/>
          <w:between w:val="none" w:sz="0" w:space="0" w:color="auto"/>
        </w:pBdr>
        <w:ind w:left="0" w:firstLine="567"/>
        <w:contextualSpacing/>
        <w:rPr>
          <w:rFonts w:ascii="PT Astra Serif" w:hAnsi="PT Astra Serif"/>
          <w:b/>
          <w:bCs/>
          <w:sz w:val="26"/>
          <w:szCs w:val="26"/>
        </w:rPr>
      </w:pPr>
      <w:r w:rsidRPr="00543D60">
        <w:rPr>
          <w:rFonts w:ascii="PT Astra Serif" w:hAnsi="PT Astra Serif"/>
          <w:b/>
          <w:sz w:val="26"/>
          <w:szCs w:val="26"/>
        </w:rPr>
        <w:t>Общие положения.</w:t>
      </w:r>
    </w:p>
    <w:p w:rsidR="00543D60" w:rsidRPr="00AD5FDE" w:rsidRDefault="00543D60" w:rsidP="00543D60">
      <w:pPr>
        <w:ind w:firstLine="567"/>
        <w:jc w:val="both"/>
        <w:rPr>
          <w:rFonts w:ascii="PT Astra Serif" w:hAnsi="PT Astra Serif"/>
          <w:sz w:val="26"/>
          <w:szCs w:val="26"/>
        </w:rPr>
      </w:pPr>
      <w:r w:rsidRPr="00AD5FDE">
        <w:rPr>
          <w:rFonts w:ascii="PT Astra Serif" w:hAnsi="PT Astra Serif"/>
          <w:sz w:val="26"/>
          <w:szCs w:val="26"/>
        </w:rPr>
        <w:t xml:space="preserve">В рамках исполнения основных положений национального </w:t>
      </w:r>
      <w:r>
        <w:rPr>
          <w:rFonts w:ascii="PT Astra Serif" w:hAnsi="PT Astra Serif"/>
          <w:sz w:val="26"/>
          <w:szCs w:val="26"/>
        </w:rPr>
        <w:t>проекта,</w:t>
      </w:r>
      <w:r w:rsidRPr="00AD5FDE">
        <w:rPr>
          <w:rFonts w:ascii="PT Astra Serif" w:hAnsi="PT Astra Serif"/>
          <w:sz w:val="26"/>
          <w:szCs w:val="26"/>
        </w:rPr>
        <w:t xml:space="preserve"> приказа Федеральной службы по надзору в сфере образования и науки от 6 мая 2019г</w:t>
      </w:r>
      <w:r>
        <w:rPr>
          <w:rFonts w:ascii="PT Astra Serif" w:hAnsi="PT Astra Serif"/>
          <w:sz w:val="26"/>
          <w:szCs w:val="26"/>
        </w:rPr>
        <w:t>.</w:t>
      </w:r>
      <w:r w:rsidRPr="00AD5FDE">
        <w:rPr>
          <w:rFonts w:ascii="PT Astra Serif" w:hAnsi="PT Astra Serif"/>
          <w:sz w:val="26"/>
          <w:szCs w:val="26"/>
        </w:rPr>
        <w:t xml:space="preserve"> № 590 и Министерства просвещения РФ от 6 мая 2019г</w:t>
      </w:r>
      <w:r>
        <w:rPr>
          <w:rFonts w:ascii="PT Astra Serif" w:hAnsi="PT Astra Serif"/>
          <w:sz w:val="26"/>
          <w:szCs w:val="26"/>
        </w:rPr>
        <w:t>.</w:t>
      </w:r>
      <w:r w:rsidRPr="00AD5FDE">
        <w:rPr>
          <w:rFonts w:ascii="PT Astra Serif" w:hAnsi="PT Astra Serif"/>
          <w:sz w:val="26"/>
          <w:szCs w:val="26"/>
        </w:rPr>
        <w:t xml:space="preserve">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распоряжения Департамента общего образования Томской области от 23.09.2019 года №763-р «Об утверждении Критериев оценки вклада образовательных организаций в качество общего образования Томской области», в целях совершенствования механизмов управления качеством образования в Томской области с 2021 года проводится региональная оценка  эффективности деятельности руководителей общеобразовательных организаций системы общего образования (далее – Оценка эффективности).</w:t>
      </w:r>
    </w:p>
    <w:p w:rsidR="00543D60" w:rsidRPr="00AD5FDE" w:rsidRDefault="00543D60" w:rsidP="00543D60">
      <w:pPr>
        <w:ind w:firstLine="567"/>
        <w:jc w:val="both"/>
        <w:rPr>
          <w:rFonts w:ascii="PT Astra Serif" w:hAnsi="PT Astra Serif"/>
          <w:sz w:val="26"/>
          <w:szCs w:val="26"/>
        </w:rPr>
      </w:pPr>
      <w:r w:rsidRPr="00AD5FDE">
        <w:rPr>
          <w:rFonts w:ascii="PT Astra Serif" w:hAnsi="PT Astra Serif"/>
          <w:sz w:val="26"/>
          <w:szCs w:val="26"/>
        </w:rPr>
        <w:t xml:space="preserve">Проведение данной процедуры позволяет полностью и объективно оценить профессиональную компетентность, эффективность и результативность деятельности руководителей школ для разработки комплекса мер по устранению выявленных профессиональных дефицитов и совершенствованию управленческой деятельности. </w:t>
      </w:r>
    </w:p>
    <w:p w:rsidR="00543D60" w:rsidRPr="00BA4816" w:rsidRDefault="00543D60" w:rsidP="00543D60">
      <w:pPr>
        <w:pStyle w:val="1"/>
        <w:ind w:firstLine="567"/>
        <w:contextualSpacing/>
        <w:jc w:val="both"/>
        <w:rPr>
          <w:b/>
          <w:sz w:val="26"/>
          <w:szCs w:val="26"/>
        </w:rPr>
      </w:pPr>
      <w:r w:rsidRPr="00AD5FDE">
        <w:rPr>
          <w:rFonts w:ascii="PT Astra Serif" w:hAnsi="PT Astra Serif"/>
          <w:sz w:val="26"/>
          <w:szCs w:val="26"/>
        </w:rPr>
        <w:t>В 202</w:t>
      </w:r>
      <w:r>
        <w:rPr>
          <w:rFonts w:ascii="PT Astra Serif" w:hAnsi="PT Astra Serif"/>
          <w:sz w:val="26"/>
          <w:szCs w:val="26"/>
        </w:rPr>
        <w:t>3</w:t>
      </w:r>
      <w:r w:rsidRPr="00AD5FDE">
        <w:rPr>
          <w:rFonts w:ascii="PT Astra Serif" w:hAnsi="PT Astra Serif"/>
          <w:sz w:val="26"/>
          <w:szCs w:val="26"/>
        </w:rPr>
        <w:t xml:space="preserve"> году Оценка эффективности проведена на территории Томской области в соответствии с распоряжением Департамента общего образования Томской области от </w:t>
      </w:r>
      <w:r>
        <w:rPr>
          <w:rFonts w:ascii="PT Astra Serif" w:hAnsi="PT Astra Serif"/>
          <w:sz w:val="26"/>
          <w:szCs w:val="26"/>
        </w:rPr>
        <w:t>02.05.2023</w:t>
      </w:r>
      <w:r w:rsidRPr="00AD5FDE">
        <w:rPr>
          <w:rFonts w:ascii="PT Astra Serif" w:hAnsi="PT Astra Serif"/>
          <w:sz w:val="26"/>
          <w:szCs w:val="26"/>
        </w:rPr>
        <w:t xml:space="preserve">г. № </w:t>
      </w:r>
      <w:r>
        <w:rPr>
          <w:rFonts w:ascii="PT Astra Serif" w:hAnsi="PT Astra Serif"/>
          <w:sz w:val="26"/>
          <w:szCs w:val="26"/>
        </w:rPr>
        <w:t>666</w:t>
      </w:r>
      <w:r w:rsidRPr="00AD5FDE">
        <w:rPr>
          <w:rFonts w:ascii="PT Astra Serif" w:hAnsi="PT Astra Serif"/>
          <w:sz w:val="26"/>
          <w:szCs w:val="26"/>
        </w:rPr>
        <w:t>-р «</w:t>
      </w:r>
      <w:r>
        <w:rPr>
          <w:rFonts w:ascii="PT Astra Serif" w:hAnsi="PT Astra Serif"/>
          <w:sz w:val="26"/>
          <w:szCs w:val="26"/>
        </w:rPr>
        <w:t>О п</w:t>
      </w:r>
      <w:r w:rsidRPr="00AD5FDE">
        <w:rPr>
          <w:rFonts w:ascii="PT Astra Serif" w:hAnsi="PT Astra Serif"/>
          <w:sz w:val="26"/>
          <w:szCs w:val="26"/>
        </w:rPr>
        <w:t>роведени</w:t>
      </w:r>
      <w:r>
        <w:rPr>
          <w:rFonts w:ascii="PT Astra Serif" w:hAnsi="PT Astra Serif"/>
          <w:sz w:val="26"/>
          <w:szCs w:val="26"/>
        </w:rPr>
        <w:t>и</w:t>
      </w:r>
      <w:r w:rsidRPr="00AD5FDE">
        <w:rPr>
          <w:rFonts w:ascii="PT Astra Serif" w:hAnsi="PT Astra Serif"/>
          <w:sz w:val="26"/>
          <w:szCs w:val="26"/>
        </w:rPr>
        <w:t xml:space="preserve"> оценки эффективности деятельности руководителей общеобразовательных организаций </w:t>
      </w:r>
      <w:r>
        <w:rPr>
          <w:rFonts w:ascii="PT Astra Serif" w:hAnsi="PT Astra Serif"/>
          <w:sz w:val="26"/>
          <w:szCs w:val="26"/>
        </w:rPr>
        <w:t xml:space="preserve">в </w:t>
      </w:r>
      <w:r w:rsidRPr="00AD5FDE">
        <w:rPr>
          <w:rFonts w:ascii="PT Astra Serif" w:hAnsi="PT Astra Serif"/>
          <w:sz w:val="26"/>
          <w:szCs w:val="26"/>
        </w:rPr>
        <w:t>систем</w:t>
      </w:r>
      <w:r>
        <w:rPr>
          <w:rFonts w:ascii="PT Astra Serif" w:hAnsi="PT Astra Serif"/>
          <w:sz w:val="26"/>
          <w:szCs w:val="26"/>
        </w:rPr>
        <w:t>е</w:t>
      </w:r>
      <w:r w:rsidRPr="00AD5FDE">
        <w:rPr>
          <w:rFonts w:ascii="PT Astra Serif" w:hAnsi="PT Astra Serif"/>
          <w:sz w:val="26"/>
          <w:szCs w:val="26"/>
        </w:rPr>
        <w:t xml:space="preserve"> общего образования Томской области в 202</w:t>
      </w:r>
      <w:r>
        <w:rPr>
          <w:rFonts w:ascii="PT Astra Serif" w:hAnsi="PT Astra Serif"/>
          <w:sz w:val="26"/>
          <w:szCs w:val="26"/>
        </w:rPr>
        <w:t>3</w:t>
      </w:r>
      <w:r w:rsidRPr="00AD5FDE">
        <w:rPr>
          <w:rFonts w:ascii="PT Astra Serif" w:hAnsi="PT Astra Serif"/>
          <w:sz w:val="26"/>
          <w:szCs w:val="26"/>
        </w:rPr>
        <w:t xml:space="preserve"> году» в период с 1</w:t>
      </w:r>
      <w:r>
        <w:rPr>
          <w:rFonts w:ascii="PT Astra Serif" w:hAnsi="PT Astra Serif"/>
          <w:sz w:val="26"/>
          <w:szCs w:val="26"/>
        </w:rPr>
        <w:t>0</w:t>
      </w:r>
      <w:r w:rsidRPr="00AD5FDE">
        <w:rPr>
          <w:rFonts w:ascii="PT Astra Serif" w:hAnsi="PT Astra Serif"/>
          <w:sz w:val="26"/>
          <w:szCs w:val="26"/>
        </w:rPr>
        <w:t xml:space="preserve"> </w:t>
      </w:r>
      <w:r>
        <w:rPr>
          <w:rFonts w:ascii="PT Astra Serif" w:hAnsi="PT Astra Serif"/>
          <w:sz w:val="26"/>
          <w:szCs w:val="26"/>
        </w:rPr>
        <w:t>мая</w:t>
      </w:r>
      <w:r w:rsidRPr="00AD5FDE">
        <w:rPr>
          <w:rFonts w:ascii="PT Astra Serif" w:hAnsi="PT Astra Serif"/>
          <w:sz w:val="26"/>
          <w:szCs w:val="26"/>
        </w:rPr>
        <w:t xml:space="preserve"> по </w:t>
      </w:r>
      <w:r>
        <w:rPr>
          <w:rFonts w:ascii="PT Astra Serif" w:hAnsi="PT Astra Serif"/>
          <w:sz w:val="26"/>
          <w:szCs w:val="26"/>
        </w:rPr>
        <w:t>23</w:t>
      </w:r>
      <w:r w:rsidRPr="00AA017B">
        <w:rPr>
          <w:sz w:val="26"/>
          <w:szCs w:val="26"/>
        </w:rPr>
        <w:t xml:space="preserve"> мая 202</w:t>
      </w:r>
      <w:r>
        <w:rPr>
          <w:sz w:val="26"/>
          <w:szCs w:val="26"/>
        </w:rPr>
        <w:t>3</w:t>
      </w:r>
      <w:r w:rsidRPr="00AA017B">
        <w:rPr>
          <w:sz w:val="26"/>
          <w:szCs w:val="26"/>
        </w:rPr>
        <w:t xml:space="preserve"> года.</w:t>
      </w:r>
    </w:p>
    <w:p w:rsidR="00543D60" w:rsidRDefault="00543D60" w:rsidP="00543D60">
      <w:pPr>
        <w:pStyle w:val="1"/>
        <w:ind w:firstLine="567"/>
        <w:contextualSpacing/>
        <w:jc w:val="both"/>
        <w:rPr>
          <w:rStyle w:val="af8"/>
          <w:rFonts w:eastAsia="Arial"/>
          <w:b/>
          <w:sz w:val="26"/>
          <w:szCs w:val="26"/>
        </w:rPr>
      </w:pPr>
      <w:hyperlink r:id="rId11" w:history="1">
        <w:r w:rsidRPr="00166A33">
          <w:rPr>
            <w:rStyle w:val="af8"/>
            <w:rFonts w:eastAsia="Arial"/>
            <w:b/>
            <w:sz w:val="26"/>
            <w:szCs w:val="26"/>
          </w:rPr>
          <w:t>https://toipkro.ru/content/editor/kuo/R-666-r-ot-02-05-2023.pdf</w:t>
        </w:r>
      </w:hyperlink>
      <w:r>
        <w:rPr>
          <w:rStyle w:val="af8"/>
          <w:rFonts w:eastAsia="Arial"/>
          <w:b/>
          <w:sz w:val="26"/>
          <w:szCs w:val="26"/>
        </w:rPr>
        <w:t xml:space="preserve"> </w:t>
      </w:r>
    </w:p>
    <w:p w:rsidR="00543D60" w:rsidRDefault="00543D60" w:rsidP="00543D60">
      <w:pPr>
        <w:pStyle w:val="1"/>
        <w:contextualSpacing/>
        <w:jc w:val="both"/>
        <w:rPr>
          <w:b/>
          <w:sz w:val="26"/>
          <w:szCs w:val="26"/>
        </w:rPr>
      </w:pPr>
      <w:r>
        <w:rPr>
          <w:sz w:val="26"/>
          <w:szCs w:val="26"/>
        </w:rPr>
        <w:t xml:space="preserve">    </w:t>
      </w:r>
      <w:r w:rsidRPr="00AD5FDE">
        <w:rPr>
          <w:rFonts w:ascii="PT Astra Serif" w:hAnsi="PT Astra Serif"/>
          <w:sz w:val="26"/>
          <w:szCs w:val="26"/>
        </w:rPr>
        <w:t>Анализ результатов мониторинга и подготовка сводного аналитического отчёта региональным оператором проведены в соответствии с п.2.4 алгоритма проведения мониторинга оценки эффективности руководителей</w:t>
      </w:r>
      <w:r w:rsidRPr="004F1605">
        <w:rPr>
          <w:sz w:val="26"/>
          <w:szCs w:val="26"/>
        </w:rPr>
        <w:t xml:space="preserve"> </w:t>
      </w:r>
      <w:hyperlink r:id="rId12" w:history="1">
        <w:r w:rsidRPr="008C30DD">
          <w:rPr>
            <w:rStyle w:val="af8"/>
            <w:rFonts w:eastAsia="Arial"/>
            <w:b/>
            <w:sz w:val="26"/>
            <w:szCs w:val="26"/>
          </w:rPr>
          <w:t>https://toipkro.ru/content/editor/kuo/Rasp-162-r-11-02-2022.pdf</w:t>
        </w:r>
      </w:hyperlink>
      <w:r w:rsidRPr="004F1605">
        <w:rPr>
          <w:sz w:val="26"/>
          <w:szCs w:val="26"/>
        </w:rPr>
        <w:t>.</w:t>
      </w:r>
    </w:p>
    <w:p w:rsidR="00543D60" w:rsidRDefault="00543D60" w:rsidP="00543D60">
      <w:pPr>
        <w:pStyle w:val="1"/>
        <w:contextualSpacing/>
        <w:jc w:val="both"/>
        <w:rPr>
          <w:sz w:val="26"/>
          <w:szCs w:val="26"/>
        </w:rPr>
      </w:pPr>
      <w:r>
        <w:rPr>
          <w:sz w:val="26"/>
          <w:szCs w:val="26"/>
        </w:rPr>
        <w:t xml:space="preserve">   Цель проведения мониторинга оценки эффективности –</w:t>
      </w:r>
      <w:r w:rsidRPr="002C3070">
        <w:t xml:space="preserve"> </w:t>
      </w:r>
      <w:r w:rsidRPr="002C3070">
        <w:rPr>
          <w:sz w:val="26"/>
          <w:szCs w:val="26"/>
        </w:rPr>
        <w:t>выя</w:t>
      </w:r>
      <w:r>
        <w:rPr>
          <w:sz w:val="26"/>
          <w:szCs w:val="26"/>
        </w:rPr>
        <w:t xml:space="preserve">вление </w:t>
      </w:r>
      <w:r w:rsidRPr="002C3070">
        <w:rPr>
          <w:sz w:val="26"/>
          <w:szCs w:val="26"/>
        </w:rPr>
        <w:t>профессиональных дефицитов и разработк</w:t>
      </w:r>
      <w:r>
        <w:rPr>
          <w:sz w:val="26"/>
          <w:szCs w:val="26"/>
        </w:rPr>
        <w:t>а</w:t>
      </w:r>
      <w:r w:rsidRPr="002C3070">
        <w:rPr>
          <w:sz w:val="26"/>
          <w:szCs w:val="26"/>
        </w:rPr>
        <w:t xml:space="preserve"> адресных программ приобретения профессиональных компетенций руководителей общеобразовательных организаций;</w:t>
      </w:r>
    </w:p>
    <w:p w:rsidR="00543D60" w:rsidRPr="00AD5FDE" w:rsidRDefault="00543D60" w:rsidP="00543D60">
      <w:pPr>
        <w:pStyle w:val="1"/>
        <w:contextualSpacing/>
        <w:jc w:val="both"/>
        <w:rPr>
          <w:rFonts w:ascii="PT Astra Serif" w:hAnsi="PT Astra Serif"/>
          <w:b/>
          <w:bCs/>
          <w:sz w:val="26"/>
          <w:szCs w:val="26"/>
        </w:rPr>
      </w:pPr>
      <w:r w:rsidRPr="00AD5FDE">
        <w:rPr>
          <w:rFonts w:ascii="PT Astra Serif" w:hAnsi="PT Astra Serif"/>
          <w:sz w:val="26"/>
          <w:szCs w:val="26"/>
        </w:rPr>
        <w:t>совершенствование муниципальных механизмов принятия управленческих решений; тиражирование опыта наиболее эффективных методов управления.</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Задачи мониторинга определены федеральными и региональными тенденциями развития общего образования:</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 повышение качества профессиональной подготовки руководителей общеобразовательных организаций;</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выявление профессиональных дефицитов руководителей общеобразовательных организаций и организация адресной методической помощи;</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проектирование мероприятий по обеспечению образовательной организации квалифицированными руководящими кадрами и определение школ-наставников;</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 оказание методической помощи и сопровождение руководителей общеобразовательных организаций (далее - ОО).</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Объект оценки – управленческая деятельность руководителей общеобразовательных организаций.</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 xml:space="preserve">Предмет оценки – </w:t>
      </w:r>
      <w:r>
        <w:rPr>
          <w:rFonts w:ascii="PT Astra Serif" w:hAnsi="PT Astra Serif"/>
          <w:sz w:val="26"/>
          <w:szCs w:val="26"/>
        </w:rPr>
        <w:t>результативность</w:t>
      </w:r>
      <w:r w:rsidRPr="00320142">
        <w:rPr>
          <w:rFonts w:ascii="PT Astra Serif" w:hAnsi="PT Astra Serif"/>
          <w:color w:val="FF0000"/>
          <w:sz w:val="26"/>
          <w:szCs w:val="26"/>
        </w:rPr>
        <w:t xml:space="preserve"> </w:t>
      </w:r>
      <w:r w:rsidRPr="00AD5FDE">
        <w:rPr>
          <w:rFonts w:ascii="PT Astra Serif" w:hAnsi="PT Astra Serif"/>
          <w:sz w:val="26"/>
          <w:szCs w:val="26"/>
        </w:rPr>
        <w:t>деятельности руководителя общеобразовательной организации, а также условия функционирования образовательной организации.</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Получение фактологической информации в ходе исследования эффективности деятельности руководителей основывалось на таких источниках информации, как федеральный уровень: ФСН № ОО-1, ФСН № ОО-2; региональный уровень: система ГИС «РБД», модуль «Паспорт школы»; результаты федеральных, региональных и муниципальных оценочных процедур; данные официальных сайтов образовательных организаций, отчеты образовательных организаций о самообследовании и др.</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В основу оценки эффективности деятельности руководителей образовательных организаций положены следующие принципы:</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вариативность процедуры оценки эффективности деятельности руководителя образовательной организации;</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снижение нагрузки на образовательную организацию через объединение в систему уже действующих показателей из разных мониторингов;</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фиксирование объективных результатов качества образования;</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объективность результата мониторинга;</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 xml:space="preserve">наличие измеримых задач; </w:t>
      </w:r>
    </w:p>
    <w:p w:rsidR="00543D60" w:rsidRPr="00AD5FDE" w:rsidRDefault="00543D60" w:rsidP="00543D60">
      <w:pPr>
        <w:pStyle w:val="1"/>
        <w:ind w:firstLine="284"/>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соответствие критериев и показателей задачам;</w:t>
      </w:r>
    </w:p>
    <w:p w:rsidR="00543D60" w:rsidRPr="00AD5FDE" w:rsidRDefault="00543D60" w:rsidP="00543D60">
      <w:pPr>
        <w:pStyle w:val="1"/>
        <w:ind w:firstLine="567"/>
        <w:contextualSpacing/>
        <w:jc w:val="both"/>
        <w:rPr>
          <w:rFonts w:ascii="PT Astra Serif" w:hAnsi="PT Astra Serif"/>
          <w:b/>
          <w:bCs/>
          <w:sz w:val="26"/>
          <w:szCs w:val="26"/>
        </w:rPr>
      </w:pPr>
      <w:r w:rsidRPr="00AD5FDE">
        <w:rPr>
          <w:rFonts w:ascii="PT Astra Serif" w:hAnsi="PT Astra Serif"/>
          <w:sz w:val="26"/>
          <w:szCs w:val="26"/>
        </w:rPr>
        <w:t>–</w:t>
      </w:r>
      <w:r w:rsidRPr="00AD5FDE">
        <w:rPr>
          <w:rFonts w:ascii="PT Astra Serif" w:hAnsi="PT Astra Serif"/>
          <w:sz w:val="26"/>
          <w:szCs w:val="26"/>
        </w:rPr>
        <w:tab/>
        <w:t>комплексный подход к оценке результата деятельности.</w:t>
      </w:r>
    </w:p>
    <w:p w:rsidR="00543D60" w:rsidRPr="00AD5FDE" w:rsidRDefault="00543D60" w:rsidP="00543D60">
      <w:pPr>
        <w:pStyle w:val="1"/>
        <w:ind w:firstLine="709"/>
        <w:contextualSpacing/>
        <w:jc w:val="both"/>
        <w:rPr>
          <w:rFonts w:ascii="PT Astra Serif" w:hAnsi="PT Astra Serif"/>
          <w:b/>
          <w:bCs/>
          <w:sz w:val="26"/>
          <w:szCs w:val="26"/>
        </w:rPr>
      </w:pPr>
      <w:r w:rsidRPr="00AD5FDE">
        <w:rPr>
          <w:rFonts w:ascii="PT Astra Serif" w:hAnsi="PT Astra Serif"/>
          <w:sz w:val="26"/>
          <w:szCs w:val="26"/>
        </w:rPr>
        <w:t>В 202</w:t>
      </w:r>
      <w:r>
        <w:rPr>
          <w:rFonts w:ascii="PT Astra Serif" w:hAnsi="PT Astra Serif"/>
          <w:sz w:val="26"/>
          <w:szCs w:val="26"/>
        </w:rPr>
        <w:t>3</w:t>
      </w:r>
      <w:r w:rsidRPr="00AD5FDE">
        <w:rPr>
          <w:rFonts w:ascii="PT Astra Serif" w:hAnsi="PT Astra Serif"/>
          <w:sz w:val="26"/>
          <w:szCs w:val="26"/>
        </w:rPr>
        <w:t xml:space="preserve"> году в оценочных исследованиях приняли участие руководители </w:t>
      </w:r>
      <w:r>
        <w:rPr>
          <w:rFonts w:ascii="PT Astra Serif" w:hAnsi="PT Astra Serif"/>
          <w:sz w:val="26"/>
          <w:szCs w:val="26"/>
        </w:rPr>
        <w:t>55</w:t>
      </w:r>
      <w:r w:rsidRPr="00AD5FDE">
        <w:rPr>
          <w:rFonts w:ascii="PT Astra Serif" w:hAnsi="PT Astra Serif"/>
          <w:sz w:val="26"/>
          <w:szCs w:val="26"/>
        </w:rPr>
        <w:t xml:space="preserve"> общеобразовательных организаций</w:t>
      </w:r>
      <w:r>
        <w:rPr>
          <w:rFonts w:ascii="PT Astra Serif" w:hAnsi="PT Astra Serif"/>
          <w:sz w:val="26"/>
          <w:szCs w:val="26"/>
        </w:rPr>
        <w:t xml:space="preserve"> </w:t>
      </w:r>
      <w:r w:rsidRPr="00F51AB9">
        <w:rPr>
          <w:rFonts w:ascii="PT Astra Serif" w:hAnsi="PT Astra Serif"/>
          <w:sz w:val="26"/>
          <w:szCs w:val="26"/>
        </w:rPr>
        <w:t xml:space="preserve">(51 руководитель муниципальных образовательных организаций </w:t>
      </w:r>
      <w:r>
        <w:rPr>
          <w:rFonts w:ascii="PT Astra Serif" w:hAnsi="PT Astra Serif"/>
          <w:sz w:val="26"/>
          <w:szCs w:val="26"/>
        </w:rPr>
        <w:t xml:space="preserve">Томской области </w:t>
      </w:r>
      <w:r w:rsidRPr="00F51AB9">
        <w:rPr>
          <w:rFonts w:ascii="PT Astra Serif" w:hAnsi="PT Astra Serif"/>
          <w:sz w:val="26"/>
          <w:szCs w:val="26"/>
        </w:rPr>
        <w:t>и 4 руководи</w:t>
      </w:r>
      <w:r>
        <w:rPr>
          <w:rFonts w:ascii="PT Astra Serif" w:hAnsi="PT Astra Serif"/>
          <w:sz w:val="26"/>
          <w:szCs w:val="26"/>
        </w:rPr>
        <w:t xml:space="preserve">теля </w:t>
      </w:r>
      <w:r w:rsidRPr="00AD5FDE">
        <w:rPr>
          <w:rFonts w:ascii="PT Astra Serif" w:hAnsi="PT Astra Serif"/>
          <w:sz w:val="26"/>
          <w:szCs w:val="26"/>
        </w:rPr>
        <w:t>общеобразовательных организаций, в отношении которых Департамент общего образования Томской области осуществляет функции и полномочия учредителя. Решение об участии общеобразовательных организаций в мониторинге принималось соответствующим учредителем самостоятельно в соответствии с утвержденной на муниципальное образование квотой (Таблица 1).</w:t>
      </w:r>
    </w:p>
    <w:p w:rsidR="00543D60" w:rsidRPr="00AD5FDE" w:rsidRDefault="00543D60" w:rsidP="00543D60">
      <w:pPr>
        <w:tabs>
          <w:tab w:val="left" w:pos="7797"/>
        </w:tabs>
        <w:jc w:val="right"/>
        <w:rPr>
          <w:rFonts w:ascii="PT Astra Serif" w:hAnsi="PT Astra Serif"/>
          <w:sz w:val="26"/>
          <w:szCs w:val="26"/>
        </w:rPr>
      </w:pPr>
    </w:p>
    <w:p w:rsidR="00543D60" w:rsidRPr="00AD5FDE" w:rsidRDefault="00543D60" w:rsidP="00543D60">
      <w:pPr>
        <w:tabs>
          <w:tab w:val="left" w:pos="7797"/>
        </w:tabs>
        <w:jc w:val="right"/>
        <w:rPr>
          <w:rFonts w:ascii="PT Astra Serif" w:hAnsi="PT Astra Serif"/>
          <w:sz w:val="26"/>
          <w:szCs w:val="26"/>
        </w:rPr>
      </w:pPr>
      <w:r w:rsidRPr="00AD5FDE">
        <w:rPr>
          <w:rFonts w:ascii="PT Astra Serif" w:hAnsi="PT Astra Serif"/>
          <w:sz w:val="26"/>
          <w:szCs w:val="26"/>
        </w:rPr>
        <w:t>Таблица 1.</w:t>
      </w:r>
    </w:p>
    <w:p w:rsidR="00543D60" w:rsidRPr="00AA017B" w:rsidRDefault="00543D60" w:rsidP="00543D60">
      <w:pPr>
        <w:pStyle w:val="1"/>
        <w:ind w:firstLine="709"/>
        <w:contextualSpacing/>
        <w:jc w:val="right"/>
        <w:rPr>
          <w:b/>
          <w:sz w:val="26"/>
          <w:szCs w:val="26"/>
        </w:rPr>
      </w:pPr>
    </w:p>
    <w:tbl>
      <w:tblPr>
        <w:tblStyle w:val="aff1"/>
        <w:tblW w:w="9627" w:type="dxa"/>
        <w:tblLook w:val="04A0" w:firstRow="1" w:lastRow="0" w:firstColumn="1" w:lastColumn="0" w:noHBand="0" w:noVBand="1"/>
      </w:tblPr>
      <w:tblGrid>
        <w:gridCol w:w="513"/>
        <w:gridCol w:w="2311"/>
        <w:gridCol w:w="1317"/>
        <w:gridCol w:w="951"/>
        <w:gridCol w:w="1317"/>
        <w:gridCol w:w="953"/>
        <w:gridCol w:w="1317"/>
        <w:gridCol w:w="948"/>
      </w:tblGrid>
      <w:tr w:rsidR="00543D60" w:rsidRPr="00AA017B" w:rsidTr="00433E7F">
        <w:trPr>
          <w:trHeight w:val="578"/>
        </w:trPr>
        <w:tc>
          <w:tcPr>
            <w:tcW w:w="526" w:type="dxa"/>
          </w:tcPr>
          <w:p w:rsidR="00543D60" w:rsidRPr="00E531C8" w:rsidRDefault="00543D60" w:rsidP="00433E7F">
            <w:pPr>
              <w:jc w:val="center"/>
              <w:rPr>
                <w:sz w:val="22"/>
                <w:szCs w:val="22"/>
              </w:rPr>
            </w:pPr>
            <w:r w:rsidRPr="00E531C8">
              <w:rPr>
                <w:sz w:val="22"/>
                <w:szCs w:val="22"/>
              </w:rPr>
              <w:t>№ п/п</w:t>
            </w:r>
          </w:p>
        </w:tc>
        <w:tc>
          <w:tcPr>
            <w:tcW w:w="2760" w:type="dxa"/>
          </w:tcPr>
          <w:p w:rsidR="00543D60" w:rsidRPr="00E531C8" w:rsidRDefault="00543D60" w:rsidP="00433E7F">
            <w:pPr>
              <w:jc w:val="center"/>
              <w:rPr>
                <w:sz w:val="22"/>
                <w:szCs w:val="22"/>
              </w:rPr>
            </w:pPr>
            <w:r w:rsidRPr="00E531C8">
              <w:rPr>
                <w:sz w:val="22"/>
                <w:szCs w:val="22"/>
              </w:rPr>
              <w:t>Муниципальные системы образования Томской области</w:t>
            </w:r>
          </w:p>
        </w:tc>
        <w:tc>
          <w:tcPr>
            <w:tcW w:w="1317" w:type="dxa"/>
          </w:tcPr>
          <w:p w:rsidR="00543D60" w:rsidRPr="00E531C8" w:rsidRDefault="00543D60" w:rsidP="00433E7F">
            <w:pPr>
              <w:jc w:val="center"/>
              <w:rPr>
                <w:sz w:val="22"/>
                <w:szCs w:val="22"/>
              </w:rPr>
            </w:pPr>
            <w:r w:rsidRPr="00E531C8">
              <w:rPr>
                <w:sz w:val="22"/>
                <w:szCs w:val="22"/>
              </w:rPr>
              <w:t xml:space="preserve">Количество ОО, принявших участие </w:t>
            </w:r>
          </w:p>
          <w:p w:rsidR="00543D60" w:rsidRPr="00E531C8" w:rsidRDefault="00543D60" w:rsidP="00433E7F">
            <w:pPr>
              <w:jc w:val="center"/>
              <w:rPr>
                <w:b/>
                <w:sz w:val="22"/>
                <w:szCs w:val="22"/>
              </w:rPr>
            </w:pPr>
            <w:r w:rsidRPr="00E531C8">
              <w:rPr>
                <w:b/>
                <w:sz w:val="22"/>
                <w:szCs w:val="22"/>
              </w:rPr>
              <w:t>2021 год</w:t>
            </w:r>
          </w:p>
        </w:tc>
        <w:tc>
          <w:tcPr>
            <w:tcW w:w="1066" w:type="dxa"/>
            <w:tcBorders>
              <w:bottom w:val="single" w:sz="4" w:space="0" w:color="auto"/>
            </w:tcBorders>
          </w:tcPr>
          <w:p w:rsidR="00543D60" w:rsidRPr="00E531C8" w:rsidRDefault="00543D60" w:rsidP="00433E7F">
            <w:pPr>
              <w:jc w:val="center"/>
              <w:rPr>
                <w:sz w:val="22"/>
                <w:szCs w:val="22"/>
              </w:rPr>
            </w:pPr>
            <w:r w:rsidRPr="00E531C8">
              <w:rPr>
                <w:sz w:val="22"/>
                <w:szCs w:val="22"/>
              </w:rPr>
              <w:t>% участия</w:t>
            </w:r>
          </w:p>
          <w:p w:rsidR="00543D60" w:rsidRPr="00E531C8" w:rsidRDefault="00543D60" w:rsidP="00433E7F">
            <w:pPr>
              <w:jc w:val="center"/>
              <w:rPr>
                <w:sz w:val="22"/>
                <w:szCs w:val="22"/>
              </w:rPr>
            </w:pPr>
            <w:r w:rsidRPr="00E531C8">
              <w:rPr>
                <w:sz w:val="22"/>
                <w:szCs w:val="22"/>
              </w:rPr>
              <w:t xml:space="preserve">в </w:t>
            </w:r>
            <w:r w:rsidRPr="00E531C8">
              <w:rPr>
                <w:b/>
                <w:sz w:val="22"/>
                <w:szCs w:val="22"/>
              </w:rPr>
              <w:t>2021</w:t>
            </w:r>
          </w:p>
          <w:p w:rsidR="00543D60" w:rsidRPr="00E531C8" w:rsidRDefault="00543D60" w:rsidP="00433E7F">
            <w:pPr>
              <w:jc w:val="center"/>
              <w:rPr>
                <w:sz w:val="22"/>
                <w:szCs w:val="22"/>
              </w:rPr>
            </w:pPr>
            <w:r w:rsidRPr="00E531C8">
              <w:rPr>
                <w:sz w:val="22"/>
                <w:szCs w:val="22"/>
              </w:rPr>
              <w:t>году</w:t>
            </w:r>
          </w:p>
        </w:tc>
        <w:tc>
          <w:tcPr>
            <w:tcW w:w="1317" w:type="dxa"/>
            <w:tcBorders>
              <w:bottom w:val="single" w:sz="4" w:space="0" w:color="auto"/>
            </w:tcBorders>
          </w:tcPr>
          <w:p w:rsidR="00543D60" w:rsidRPr="00E531C8" w:rsidRDefault="00543D60" w:rsidP="00433E7F">
            <w:pPr>
              <w:jc w:val="center"/>
              <w:rPr>
                <w:sz w:val="22"/>
                <w:szCs w:val="22"/>
              </w:rPr>
            </w:pPr>
            <w:r w:rsidRPr="00E531C8">
              <w:rPr>
                <w:sz w:val="22"/>
                <w:szCs w:val="22"/>
              </w:rPr>
              <w:t xml:space="preserve">Количество ОО, принявших участие </w:t>
            </w:r>
          </w:p>
          <w:p w:rsidR="00543D60" w:rsidRPr="00E531C8" w:rsidRDefault="00543D60" w:rsidP="00433E7F">
            <w:pPr>
              <w:jc w:val="center"/>
              <w:rPr>
                <w:b/>
                <w:sz w:val="22"/>
                <w:szCs w:val="22"/>
              </w:rPr>
            </w:pPr>
            <w:r w:rsidRPr="00E531C8">
              <w:rPr>
                <w:b/>
                <w:sz w:val="22"/>
                <w:szCs w:val="22"/>
              </w:rPr>
              <w:t>2022 год</w:t>
            </w:r>
          </w:p>
        </w:tc>
        <w:tc>
          <w:tcPr>
            <w:tcW w:w="1179" w:type="dxa"/>
            <w:tcBorders>
              <w:bottom w:val="single" w:sz="4" w:space="0" w:color="auto"/>
            </w:tcBorders>
          </w:tcPr>
          <w:p w:rsidR="00543D60" w:rsidRPr="00E531C8" w:rsidRDefault="00543D60" w:rsidP="00433E7F">
            <w:pPr>
              <w:jc w:val="center"/>
              <w:rPr>
                <w:sz w:val="22"/>
                <w:szCs w:val="22"/>
              </w:rPr>
            </w:pPr>
            <w:r w:rsidRPr="00E531C8">
              <w:rPr>
                <w:sz w:val="22"/>
                <w:szCs w:val="22"/>
              </w:rPr>
              <w:t>% участия</w:t>
            </w:r>
          </w:p>
          <w:p w:rsidR="00543D60" w:rsidRPr="00E531C8" w:rsidRDefault="00543D60" w:rsidP="00433E7F">
            <w:pPr>
              <w:jc w:val="center"/>
              <w:rPr>
                <w:sz w:val="22"/>
                <w:szCs w:val="22"/>
              </w:rPr>
            </w:pPr>
            <w:r w:rsidRPr="00E531C8">
              <w:rPr>
                <w:sz w:val="22"/>
                <w:szCs w:val="22"/>
              </w:rPr>
              <w:t xml:space="preserve"> в </w:t>
            </w:r>
            <w:r w:rsidRPr="00E531C8">
              <w:rPr>
                <w:b/>
                <w:sz w:val="22"/>
                <w:szCs w:val="22"/>
              </w:rPr>
              <w:t>2022</w:t>
            </w:r>
            <w:r w:rsidRPr="00E531C8">
              <w:rPr>
                <w:sz w:val="22"/>
                <w:szCs w:val="22"/>
              </w:rPr>
              <w:t xml:space="preserve"> году</w:t>
            </w:r>
          </w:p>
        </w:tc>
        <w:tc>
          <w:tcPr>
            <w:tcW w:w="731" w:type="dxa"/>
            <w:tcBorders>
              <w:bottom w:val="single" w:sz="4" w:space="0" w:color="auto"/>
            </w:tcBorders>
          </w:tcPr>
          <w:p w:rsidR="00543D60" w:rsidRPr="00E531C8" w:rsidRDefault="00543D60" w:rsidP="00433E7F">
            <w:pPr>
              <w:jc w:val="center"/>
              <w:rPr>
                <w:sz w:val="22"/>
                <w:szCs w:val="22"/>
              </w:rPr>
            </w:pPr>
            <w:r w:rsidRPr="00E531C8">
              <w:rPr>
                <w:sz w:val="22"/>
                <w:szCs w:val="22"/>
              </w:rPr>
              <w:t xml:space="preserve">Количество ОО, принявших участие </w:t>
            </w:r>
          </w:p>
          <w:p w:rsidR="00543D60" w:rsidRPr="00E531C8" w:rsidRDefault="00543D60" w:rsidP="00433E7F">
            <w:pPr>
              <w:jc w:val="center"/>
              <w:rPr>
                <w:b/>
                <w:sz w:val="22"/>
                <w:szCs w:val="22"/>
              </w:rPr>
            </w:pPr>
            <w:r w:rsidRPr="00E531C8">
              <w:rPr>
                <w:b/>
                <w:sz w:val="22"/>
                <w:szCs w:val="22"/>
              </w:rPr>
              <w:t>202</w:t>
            </w:r>
            <w:r>
              <w:rPr>
                <w:b/>
                <w:sz w:val="22"/>
                <w:szCs w:val="22"/>
              </w:rPr>
              <w:t>3</w:t>
            </w:r>
            <w:r w:rsidRPr="00E531C8">
              <w:rPr>
                <w:b/>
                <w:sz w:val="22"/>
                <w:szCs w:val="22"/>
              </w:rPr>
              <w:t xml:space="preserve"> год</w:t>
            </w:r>
          </w:p>
        </w:tc>
        <w:tc>
          <w:tcPr>
            <w:tcW w:w="731" w:type="dxa"/>
            <w:tcBorders>
              <w:bottom w:val="single" w:sz="4" w:space="0" w:color="auto"/>
            </w:tcBorders>
          </w:tcPr>
          <w:p w:rsidR="00543D60" w:rsidRPr="00E531C8" w:rsidRDefault="00543D60" w:rsidP="00433E7F">
            <w:pPr>
              <w:jc w:val="center"/>
              <w:rPr>
                <w:sz w:val="22"/>
                <w:szCs w:val="22"/>
              </w:rPr>
            </w:pPr>
            <w:r w:rsidRPr="00E531C8">
              <w:rPr>
                <w:sz w:val="22"/>
                <w:szCs w:val="22"/>
              </w:rPr>
              <w:t>% участия</w:t>
            </w:r>
          </w:p>
          <w:p w:rsidR="00543D60" w:rsidRPr="00E531C8" w:rsidRDefault="00543D60" w:rsidP="00433E7F">
            <w:pPr>
              <w:jc w:val="center"/>
              <w:rPr>
                <w:sz w:val="22"/>
                <w:szCs w:val="22"/>
              </w:rPr>
            </w:pPr>
            <w:r w:rsidRPr="00E531C8">
              <w:rPr>
                <w:sz w:val="22"/>
                <w:szCs w:val="22"/>
              </w:rPr>
              <w:t xml:space="preserve"> в </w:t>
            </w:r>
            <w:r w:rsidRPr="00E531C8">
              <w:rPr>
                <w:b/>
                <w:sz w:val="22"/>
                <w:szCs w:val="22"/>
              </w:rPr>
              <w:t>202</w:t>
            </w:r>
            <w:r>
              <w:rPr>
                <w:b/>
                <w:sz w:val="22"/>
                <w:szCs w:val="22"/>
              </w:rPr>
              <w:t>3</w:t>
            </w:r>
            <w:r w:rsidRPr="00E531C8">
              <w:rPr>
                <w:sz w:val="22"/>
                <w:szCs w:val="22"/>
              </w:rPr>
              <w:t xml:space="preserve"> году</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Отдел образования Администрации Александровского района</w:t>
            </w:r>
          </w:p>
        </w:tc>
        <w:tc>
          <w:tcPr>
            <w:tcW w:w="1317" w:type="dxa"/>
            <w:vAlign w:val="center"/>
          </w:tcPr>
          <w:p w:rsidR="00543D60" w:rsidRPr="00B11A1E" w:rsidRDefault="00543D60" w:rsidP="00433E7F">
            <w:pPr>
              <w:jc w:val="center"/>
              <w:rPr>
                <w:sz w:val="26"/>
                <w:szCs w:val="26"/>
              </w:rPr>
            </w:pPr>
            <w:r w:rsidRPr="00B11A1E">
              <w:rPr>
                <w:sz w:val="26"/>
                <w:szCs w:val="26"/>
              </w:rPr>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rPr>
                <w:sz w:val="26"/>
                <w:szCs w:val="26"/>
              </w:rPr>
            </w:pPr>
            <w:r w:rsidRPr="00B11A1E">
              <w:rPr>
                <w:sz w:val="26"/>
                <w:szCs w:val="26"/>
              </w:rPr>
              <w:t>43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1</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14</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Управление образования Администрации Асиновского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4</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4</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33</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17</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Отдел образования Администрации Бакчарского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38</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25</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Управление образования Администрации Верхнекетского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43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29</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14</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Управление образования Администрации Зырянского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38</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3</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38</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rPr>
            </w:pPr>
            <w:r w:rsidRPr="00183621">
              <w:rPr>
                <w:rStyle w:val="aff4"/>
                <w:sz w:val="22"/>
                <w:szCs w:val="22"/>
                <w:shd w:val="clear" w:color="auto" w:fill="FFFFFF"/>
              </w:rPr>
              <w:t>Управление образования, опеки и попечительства МО «Каргасокский район»</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4</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24</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4</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25</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rPr>
            </w:pPr>
            <w:r w:rsidRPr="00183621">
              <w:rPr>
                <w:sz w:val="22"/>
                <w:szCs w:val="22"/>
                <w:shd w:val="clear" w:color="auto" w:fill="FFFFFF"/>
              </w:rPr>
              <w:t>Отдел образования Администрации Кожевниковского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6</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40</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3</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Администрации Колпашевского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6</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43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4</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Администрации Кривошеинского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30</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3</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rStyle w:val="aff4"/>
                <w:b w:val="0"/>
                <w:sz w:val="22"/>
                <w:szCs w:val="22"/>
                <w:shd w:val="clear" w:color="auto" w:fill="FFFFFF"/>
              </w:rPr>
            </w:pPr>
            <w:r w:rsidRPr="00183621">
              <w:rPr>
                <w:rStyle w:val="aff4"/>
                <w:sz w:val="22"/>
                <w:szCs w:val="22"/>
                <w:shd w:val="clear" w:color="auto" w:fill="FFFFFF"/>
              </w:rPr>
              <w:t xml:space="preserve">Отдел образования администрации МО </w:t>
            </w:r>
          </w:p>
          <w:p w:rsidR="00543D60" w:rsidRPr="00183621" w:rsidRDefault="00543D60" w:rsidP="00433E7F">
            <w:pPr>
              <w:rPr>
                <w:b/>
                <w:sz w:val="22"/>
                <w:szCs w:val="22"/>
                <w:shd w:val="clear" w:color="auto" w:fill="FFFFFF"/>
              </w:rPr>
            </w:pPr>
            <w:r w:rsidRPr="00183621">
              <w:rPr>
                <w:rStyle w:val="aff4"/>
                <w:sz w:val="22"/>
                <w:szCs w:val="22"/>
                <w:shd w:val="clear" w:color="auto" w:fill="FFFFFF"/>
              </w:rPr>
              <w:t>г. Кедровый</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1</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50</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0</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Администрации Молчановского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38</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29</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Отдел образования Администрации Парабельского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2</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25</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25</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Администрации Первомайского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5</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36</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4</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33</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14</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ЗАТО Северск</w:t>
            </w:r>
          </w:p>
        </w:tc>
        <w:tc>
          <w:tcPr>
            <w:tcW w:w="1317" w:type="dxa"/>
            <w:vAlign w:val="center"/>
          </w:tcPr>
          <w:p w:rsidR="00543D60" w:rsidRPr="00B11A1E" w:rsidRDefault="00543D60" w:rsidP="00433E7F">
            <w:pPr>
              <w:jc w:val="center"/>
            </w:pPr>
            <w:r w:rsidRPr="00B11A1E">
              <w:t>5</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r w:rsidRPr="00B11A1E">
              <w:t>28</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r w:rsidRPr="00B11A1E">
              <w:t>7</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39</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6</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33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Управление образования городского округа Стрежевой</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4</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50</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25</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3</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38</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shd w:val="clear" w:color="auto" w:fill="FFFFFF"/>
              </w:rPr>
            </w:pPr>
            <w:r w:rsidRPr="00183621">
              <w:rPr>
                <w:sz w:val="22"/>
                <w:szCs w:val="22"/>
                <w:shd w:val="clear" w:color="auto" w:fill="FFFFFF"/>
              </w:rPr>
              <w:t>Отдел образования Администрации Тегульдетского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3</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43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29</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shd w:val="clear" w:color="auto" w:fill="FFFFFF"/>
              </w:rPr>
            </w:pPr>
            <w:r w:rsidRPr="00183621">
              <w:rPr>
                <w:rStyle w:val="aff4"/>
                <w:sz w:val="22"/>
                <w:szCs w:val="22"/>
                <w:shd w:val="clear" w:color="auto" w:fill="FFFFFF"/>
              </w:rPr>
              <w:t>Департамент образования администрации Города Томска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25</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37</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20</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29</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29</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b/>
                <w:sz w:val="22"/>
                <w:szCs w:val="22"/>
                <w:shd w:val="clear" w:color="auto" w:fill="FFFFFF"/>
              </w:rPr>
            </w:pPr>
            <w:r w:rsidRPr="00183621">
              <w:rPr>
                <w:rStyle w:val="aff4"/>
                <w:sz w:val="22"/>
                <w:szCs w:val="22"/>
                <w:shd w:val="clear" w:color="auto" w:fill="FFFFFF"/>
              </w:rPr>
              <w:t>Управление образования Администрации Томского района</w:t>
            </w:r>
          </w:p>
        </w:tc>
        <w:tc>
          <w:tcPr>
            <w:tcW w:w="1317" w:type="dxa"/>
            <w:vAlign w:val="center"/>
          </w:tcPr>
          <w:p w:rsidR="00543D60" w:rsidRPr="00B11A1E" w:rsidRDefault="00543D60" w:rsidP="00433E7F">
            <w:pPr>
              <w:jc w:val="center"/>
            </w:pPr>
          </w:p>
          <w:p w:rsidR="00543D60" w:rsidRPr="00B11A1E" w:rsidRDefault="00543D60" w:rsidP="00433E7F">
            <w:pPr>
              <w:jc w:val="center"/>
            </w:pPr>
            <w:r w:rsidRPr="00B11A1E">
              <w:t>12</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33</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11</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7</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19</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rStyle w:val="aff4"/>
                <w:b w:val="0"/>
                <w:sz w:val="22"/>
                <w:szCs w:val="22"/>
                <w:shd w:val="clear" w:color="auto" w:fill="FFFFFF"/>
              </w:rPr>
            </w:pPr>
            <w:r w:rsidRPr="00183621">
              <w:rPr>
                <w:rStyle w:val="aff4"/>
                <w:sz w:val="22"/>
                <w:szCs w:val="22"/>
                <w:shd w:val="clear" w:color="auto" w:fill="FFFFFF"/>
              </w:rPr>
              <w:t>Управление образования Администрации Чаинского района</w:t>
            </w:r>
          </w:p>
        </w:tc>
        <w:tc>
          <w:tcPr>
            <w:tcW w:w="1317" w:type="dxa"/>
            <w:vAlign w:val="center"/>
          </w:tcPr>
          <w:p w:rsidR="00543D60" w:rsidRPr="00B11A1E" w:rsidRDefault="00543D60" w:rsidP="00433E7F">
            <w:pPr>
              <w:jc w:val="center"/>
              <w:rPr>
                <w:sz w:val="26"/>
                <w:szCs w:val="26"/>
              </w:rPr>
            </w:pPr>
            <w:r w:rsidRPr="00B11A1E">
              <w:rPr>
                <w:sz w:val="26"/>
                <w:szCs w:val="26"/>
              </w:rPr>
              <w:t>4</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pPr>
          </w:p>
          <w:p w:rsidR="00543D60" w:rsidRPr="00B11A1E" w:rsidRDefault="00543D60" w:rsidP="00433E7F">
            <w:pPr>
              <w:jc w:val="center"/>
            </w:pPr>
            <w:r w:rsidRPr="00B11A1E">
              <w:t>44</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pPr>
          </w:p>
          <w:p w:rsidR="00543D60" w:rsidRPr="00B11A1E" w:rsidRDefault="00543D60" w:rsidP="00433E7F">
            <w:pPr>
              <w:jc w:val="center"/>
            </w:pPr>
            <w:r w:rsidRPr="00B11A1E">
              <w:t>0</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0</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rStyle w:val="aff4"/>
                <w:sz w:val="22"/>
                <w:szCs w:val="22"/>
                <w:shd w:val="clear" w:color="auto" w:fill="FFFFFF"/>
              </w:rPr>
            </w:pPr>
            <w:r w:rsidRPr="00183621">
              <w:rPr>
                <w:sz w:val="22"/>
                <w:szCs w:val="22"/>
                <w:shd w:val="clear" w:color="auto" w:fill="FFFFFF"/>
              </w:rPr>
              <w:t>Отдел образования Администрации Шегарского района</w:t>
            </w:r>
          </w:p>
        </w:tc>
        <w:tc>
          <w:tcPr>
            <w:tcW w:w="1317" w:type="dxa"/>
            <w:vAlign w:val="center"/>
          </w:tcPr>
          <w:p w:rsidR="00543D60" w:rsidRPr="00B11A1E" w:rsidRDefault="00543D60" w:rsidP="00433E7F">
            <w:pPr>
              <w:jc w:val="center"/>
              <w:rPr>
                <w:sz w:val="26"/>
                <w:szCs w:val="26"/>
              </w:rPr>
            </w:pPr>
            <w:r w:rsidRPr="00B11A1E">
              <w:rPr>
                <w:sz w:val="26"/>
                <w:szCs w:val="26"/>
              </w:rPr>
              <w:t>5</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rPr>
                <w:sz w:val="26"/>
                <w:szCs w:val="26"/>
              </w:rPr>
            </w:pPr>
            <w:r w:rsidRPr="00B11A1E">
              <w:rPr>
                <w:sz w:val="26"/>
                <w:szCs w:val="26"/>
              </w:rPr>
              <w:t>38</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4</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p>
          <w:p w:rsidR="00543D60" w:rsidRPr="00B11A1E" w:rsidRDefault="00543D60" w:rsidP="00433E7F">
            <w:pPr>
              <w:jc w:val="center"/>
              <w:rPr>
                <w:sz w:val="26"/>
                <w:szCs w:val="26"/>
              </w:rPr>
            </w:pPr>
            <w:r w:rsidRPr="00B11A1E">
              <w:rPr>
                <w:sz w:val="26"/>
                <w:szCs w:val="26"/>
              </w:rPr>
              <w:t>31</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3</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6"/>
                <w:szCs w:val="26"/>
              </w:rPr>
            </w:pPr>
            <w:r w:rsidRPr="00B11A1E">
              <w:rPr>
                <w:sz w:val="26"/>
                <w:szCs w:val="26"/>
              </w:rPr>
              <w:t>23</w:t>
            </w:r>
          </w:p>
        </w:tc>
      </w:tr>
      <w:tr w:rsidR="00543D60" w:rsidRPr="00AA017B" w:rsidTr="00433E7F">
        <w:tc>
          <w:tcPr>
            <w:tcW w:w="526" w:type="dxa"/>
          </w:tcPr>
          <w:p w:rsidR="00543D60" w:rsidRPr="00AA017B" w:rsidRDefault="00543D60" w:rsidP="00543D60">
            <w:pPr>
              <w:pStyle w:val="a3"/>
              <w:numPr>
                <w:ilvl w:val="0"/>
                <w:numId w:val="22"/>
              </w:numPr>
              <w:pBdr>
                <w:top w:val="none" w:sz="0" w:space="0" w:color="auto"/>
                <w:left w:val="none" w:sz="0" w:space="0" w:color="auto"/>
                <w:bottom w:val="none" w:sz="0" w:space="0" w:color="auto"/>
                <w:right w:val="none" w:sz="0" w:space="0" w:color="auto"/>
                <w:between w:val="none" w:sz="0" w:space="0" w:color="auto"/>
              </w:pBdr>
              <w:ind w:left="0" w:firstLine="0"/>
              <w:jc w:val="both"/>
              <w:rPr>
                <w:sz w:val="26"/>
                <w:szCs w:val="26"/>
              </w:rPr>
            </w:pPr>
          </w:p>
        </w:tc>
        <w:tc>
          <w:tcPr>
            <w:tcW w:w="2760" w:type="dxa"/>
          </w:tcPr>
          <w:p w:rsidR="00543D60" w:rsidRPr="00183621" w:rsidRDefault="00543D60" w:rsidP="00433E7F">
            <w:pPr>
              <w:rPr>
                <w:sz w:val="22"/>
                <w:szCs w:val="22"/>
              </w:rPr>
            </w:pPr>
            <w:r w:rsidRPr="00183621">
              <w:rPr>
                <w:sz w:val="22"/>
                <w:szCs w:val="22"/>
              </w:rPr>
              <w:t>Областные государственные общеобразовательные организации, подведомственные ДОО ТО</w:t>
            </w:r>
          </w:p>
        </w:tc>
        <w:tc>
          <w:tcPr>
            <w:tcW w:w="1317" w:type="dxa"/>
            <w:vAlign w:val="center"/>
          </w:tcPr>
          <w:p w:rsidR="00543D60" w:rsidRPr="00B11A1E" w:rsidRDefault="00543D60" w:rsidP="00433E7F">
            <w:pPr>
              <w:jc w:val="center"/>
              <w:rPr>
                <w:sz w:val="22"/>
                <w:szCs w:val="22"/>
              </w:rPr>
            </w:pPr>
          </w:p>
          <w:p w:rsidR="00543D60" w:rsidRPr="00B11A1E" w:rsidRDefault="00543D60" w:rsidP="00433E7F">
            <w:pPr>
              <w:jc w:val="center"/>
              <w:rPr>
                <w:sz w:val="22"/>
                <w:szCs w:val="22"/>
              </w:rPr>
            </w:pPr>
            <w:r w:rsidRPr="00B11A1E">
              <w:rPr>
                <w:sz w:val="22"/>
                <w:szCs w:val="22"/>
              </w:rPr>
              <w:t>5</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B11A1E" w:rsidRDefault="00543D60" w:rsidP="00433E7F">
            <w:pPr>
              <w:jc w:val="center"/>
              <w:rPr>
                <w:sz w:val="22"/>
                <w:szCs w:val="22"/>
              </w:rPr>
            </w:pPr>
          </w:p>
          <w:p w:rsidR="00543D60" w:rsidRPr="00B11A1E" w:rsidRDefault="00543D60" w:rsidP="00433E7F">
            <w:pPr>
              <w:jc w:val="center"/>
              <w:rPr>
                <w:sz w:val="22"/>
                <w:szCs w:val="22"/>
              </w:rPr>
            </w:pPr>
            <w:r w:rsidRPr="00B11A1E">
              <w:rPr>
                <w:sz w:val="22"/>
                <w:szCs w:val="22"/>
              </w:rPr>
              <w:t>42</w:t>
            </w:r>
          </w:p>
        </w:tc>
        <w:tc>
          <w:tcPr>
            <w:tcW w:w="1317"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2"/>
                <w:szCs w:val="22"/>
              </w:rPr>
            </w:pPr>
          </w:p>
          <w:p w:rsidR="00543D60" w:rsidRPr="00B11A1E" w:rsidRDefault="00543D60" w:rsidP="00433E7F">
            <w:pPr>
              <w:jc w:val="center"/>
              <w:rPr>
                <w:sz w:val="22"/>
                <w:szCs w:val="22"/>
              </w:rPr>
            </w:pPr>
          </w:p>
          <w:p w:rsidR="00543D60" w:rsidRPr="00B11A1E" w:rsidRDefault="00543D60" w:rsidP="00433E7F">
            <w:pPr>
              <w:jc w:val="center"/>
              <w:rPr>
                <w:sz w:val="22"/>
                <w:szCs w:val="22"/>
              </w:rPr>
            </w:pPr>
            <w:r w:rsidRPr="00B11A1E">
              <w:rPr>
                <w:sz w:val="22"/>
                <w:szCs w:val="22"/>
              </w:rPr>
              <w:t>2</w:t>
            </w:r>
          </w:p>
        </w:tc>
        <w:tc>
          <w:tcPr>
            <w:tcW w:w="1179"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2"/>
                <w:szCs w:val="22"/>
              </w:rPr>
            </w:pPr>
          </w:p>
          <w:p w:rsidR="00543D60" w:rsidRPr="00B11A1E" w:rsidRDefault="00543D60" w:rsidP="00433E7F">
            <w:pPr>
              <w:jc w:val="center"/>
              <w:rPr>
                <w:sz w:val="22"/>
                <w:szCs w:val="22"/>
              </w:rPr>
            </w:pPr>
          </w:p>
          <w:p w:rsidR="00543D60" w:rsidRPr="00B11A1E" w:rsidRDefault="00543D60" w:rsidP="00433E7F">
            <w:pPr>
              <w:jc w:val="center"/>
              <w:rPr>
                <w:sz w:val="22"/>
                <w:szCs w:val="22"/>
              </w:rPr>
            </w:pPr>
            <w:r w:rsidRPr="00B11A1E">
              <w:rPr>
                <w:sz w:val="22"/>
                <w:szCs w:val="22"/>
              </w:rPr>
              <w:t>18</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2"/>
                <w:szCs w:val="22"/>
              </w:rPr>
            </w:pPr>
            <w:r w:rsidRPr="00B11A1E">
              <w:rPr>
                <w:sz w:val="22"/>
                <w:szCs w:val="22"/>
              </w:rPr>
              <w:t>4</w:t>
            </w:r>
          </w:p>
        </w:tc>
        <w:tc>
          <w:tcPr>
            <w:tcW w:w="731" w:type="dxa"/>
            <w:tcBorders>
              <w:top w:val="single" w:sz="4" w:space="0" w:color="auto"/>
              <w:left w:val="nil"/>
              <w:bottom w:val="single" w:sz="4" w:space="0" w:color="auto"/>
              <w:right w:val="single" w:sz="4" w:space="0" w:color="auto"/>
            </w:tcBorders>
            <w:vAlign w:val="center"/>
          </w:tcPr>
          <w:p w:rsidR="00543D60" w:rsidRPr="00B11A1E" w:rsidRDefault="00543D60" w:rsidP="00433E7F">
            <w:pPr>
              <w:jc w:val="center"/>
              <w:rPr>
                <w:sz w:val="22"/>
                <w:szCs w:val="22"/>
              </w:rPr>
            </w:pPr>
            <w:r w:rsidRPr="00B11A1E">
              <w:rPr>
                <w:sz w:val="22"/>
                <w:szCs w:val="22"/>
              </w:rPr>
              <w:t>33</w:t>
            </w:r>
          </w:p>
        </w:tc>
      </w:tr>
      <w:tr w:rsidR="00543D60" w:rsidRPr="00AA017B" w:rsidTr="00433E7F">
        <w:tc>
          <w:tcPr>
            <w:tcW w:w="3286" w:type="dxa"/>
            <w:gridSpan w:val="2"/>
          </w:tcPr>
          <w:p w:rsidR="00543D60" w:rsidRPr="00183621" w:rsidRDefault="00543D60" w:rsidP="00433E7F">
            <w:pPr>
              <w:rPr>
                <w:b/>
                <w:sz w:val="22"/>
                <w:szCs w:val="22"/>
              </w:rPr>
            </w:pPr>
            <w:r w:rsidRPr="00183621">
              <w:rPr>
                <w:b/>
                <w:sz w:val="22"/>
                <w:szCs w:val="22"/>
              </w:rPr>
              <w:t>ИТОГО</w:t>
            </w:r>
          </w:p>
        </w:tc>
        <w:tc>
          <w:tcPr>
            <w:tcW w:w="1317" w:type="dxa"/>
            <w:vAlign w:val="center"/>
          </w:tcPr>
          <w:p w:rsidR="00543D60" w:rsidRPr="00183621" w:rsidRDefault="00543D60" w:rsidP="00433E7F">
            <w:pPr>
              <w:jc w:val="center"/>
              <w:rPr>
                <w:b/>
                <w:sz w:val="22"/>
                <w:szCs w:val="22"/>
              </w:rPr>
            </w:pPr>
            <w:r w:rsidRPr="00183621">
              <w:rPr>
                <w:b/>
                <w:sz w:val="22"/>
                <w:szCs w:val="22"/>
              </w:rPr>
              <w:t>109</w:t>
            </w:r>
          </w:p>
        </w:tc>
        <w:tc>
          <w:tcPr>
            <w:tcW w:w="1066" w:type="dxa"/>
            <w:tcBorders>
              <w:top w:val="single" w:sz="4" w:space="0" w:color="auto"/>
              <w:left w:val="nil"/>
              <w:bottom w:val="single" w:sz="4" w:space="0" w:color="auto"/>
              <w:right w:val="single" w:sz="4" w:space="0" w:color="auto"/>
            </w:tcBorders>
            <w:shd w:val="clear" w:color="auto" w:fill="auto"/>
            <w:vAlign w:val="center"/>
          </w:tcPr>
          <w:p w:rsidR="00543D60" w:rsidRPr="00183621" w:rsidRDefault="00543D60" w:rsidP="00433E7F">
            <w:pPr>
              <w:jc w:val="center"/>
              <w:rPr>
                <w:b/>
                <w:sz w:val="22"/>
                <w:szCs w:val="22"/>
              </w:rPr>
            </w:pPr>
            <w:r w:rsidRPr="00183621">
              <w:rPr>
                <w:b/>
                <w:sz w:val="22"/>
                <w:szCs w:val="22"/>
              </w:rPr>
              <w:t>35,5</w:t>
            </w:r>
          </w:p>
        </w:tc>
        <w:tc>
          <w:tcPr>
            <w:tcW w:w="1317" w:type="dxa"/>
            <w:tcBorders>
              <w:top w:val="single" w:sz="4" w:space="0" w:color="auto"/>
              <w:left w:val="nil"/>
              <w:bottom w:val="single" w:sz="4" w:space="0" w:color="auto"/>
              <w:right w:val="single" w:sz="4" w:space="0" w:color="auto"/>
            </w:tcBorders>
          </w:tcPr>
          <w:p w:rsidR="00543D60" w:rsidRPr="00183621" w:rsidRDefault="00543D60" w:rsidP="00433E7F">
            <w:pPr>
              <w:jc w:val="center"/>
              <w:rPr>
                <w:b/>
                <w:sz w:val="22"/>
                <w:szCs w:val="22"/>
              </w:rPr>
            </w:pPr>
            <w:r w:rsidRPr="00183621">
              <w:rPr>
                <w:b/>
                <w:sz w:val="22"/>
                <w:szCs w:val="22"/>
              </w:rPr>
              <w:t>82</w:t>
            </w:r>
          </w:p>
        </w:tc>
        <w:tc>
          <w:tcPr>
            <w:tcW w:w="1179" w:type="dxa"/>
            <w:tcBorders>
              <w:top w:val="single" w:sz="4" w:space="0" w:color="auto"/>
              <w:left w:val="nil"/>
              <w:bottom w:val="single" w:sz="4" w:space="0" w:color="auto"/>
              <w:right w:val="single" w:sz="4" w:space="0" w:color="auto"/>
            </w:tcBorders>
          </w:tcPr>
          <w:p w:rsidR="00543D60" w:rsidRPr="00183621" w:rsidRDefault="00543D60" w:rsidP="00433E7F">
            <w:pPr>
              <w:jc w:val="center"/>
              <w:rPr>
                <w:b/>
                <w:sz w:val="22"/>
                <w:szCs w:val="22"/>
              </w:rPr>
            </w:pPr>
            <w:r>
              <w:rPr>
                <w:b/>
                <w:sz w:val="22"/>
                <w:szCs w:val="22"/>
              </w:rPr>
              <w:t>26,7</w:t>
            </w:r>
          </w:p>
        </w:tc>
        <w:tc>
          <w:tcPr>
            <w:tcW w:w="731" w:type="dxa"/>
            <w:tcBorders>
              <w:top w:val="single" w:sz="4" w:space="0" w:color="auto"/>
              <w:left w:val="nil"/>
              <w:bottom w:val="single" w:sz="4" w:space="0" w:color="auto"/>
              <w:right w:val="single" w:sz="4" w:space="0" w:color="auto"/>
            </w:tcBorders>
          </w:tcPr>
          <w:p w:rsidR="00543D60" w:rsidRPr="00183621" w:rsidRDefault="00543D60" w:rsidP="00433E7F">
            <w:pPr>
              <w:jc w:val="center"/>
              <w:rPr>
                <w:b/>
                <w:sz w:val="22"/>
                <w:szCs w:val="22"/>
              </w:rPr>
            </w:pPr>
            <w:r>
              <w:rPr>
                <w:b/>
                <w:sz w:val="22"/>
                <w:szCs w:val="22"/>
              </w:rPr>
              <w:t>55</w:t>
            </w:r>
          </w:p>
        </w:tc>
        <w:tc>
          <w:tcPr>
            <w:tcW w:w="731" w:type="dxa"/>
            <w:tcBorders>
              <w:top w:val="single" w:sz="4" w:space="0" w:color="auto"/>
              <w:left w:val="nil"/>
              <w:bottom w:val="single" w:sz="4" w:space="0" w:color="auto"/>
              <w:right w:val="single" w:sz="4" w:space="0" w:color="auto"/>
            </w:tcBorders>
          </w:tcPr>
          <w:p w:rsidR="00543D60" w:rsidRPr="00183621" w:rsidRDefault="00543D60" w:rsidP="00433E7F">
            <w:pPr>
              <w:jc w:val="center"/>
              <w:rPr>
                <w:b/>
                <w:sz w:val="22"/>
                <w:szCs w:val="22"/>
              </w:rPr>
            </w:pPr>
            <w:r>
              <w:rPr>
                <w:b/>
                <w:sz w:val="22"/>
                <w:szCs w:val="22"/>
              </w:rPr>
              <w:t>18</w:t>
            </w:r>
          </w:p>
        </w:tc>
      </w:tr>
    </w:tbl>
    <w:p w:rsidR="00543D60" w:rsidRDefault="00543D60" w:rsidP="00543D60">
      <w:pPr>
        <w:pStyle w:val="1"/>
        <w:ind w:firstLine="709"/>
        <w:contextualSpacing/>
        <w:jc w:val="both"/>
        <w:rPr>
          <w:b/>
          <w:sz w:val="26"/>
          <w:szCs w:val="26"/>
        </w:rPr>
      </w:pPr>
    </w:p>
    <w:p w:rsidR="00543D60" w:rsidRDefault="00543D60" w:rsidP="00543D60">
      <w:pPr>
        <w:pStyle w:val="1"/>
        <w:ind w:firstLine="709"/>
        <w:contextualSpacing/>
        <w:jc w:val="both"/>
        <w:rPr>
          <w:rFonts w:ascii="PT Astra Serif" w:hAnsi="PT Astra Serif"/>
          <w:b/>
          <w:bCs/>
          <w:sz w:val="26"/>
          <w:szCs w:val="26"/>
        </w:rPr>
      </w:pPr>
      <w:r w:rsidRPr="00AD5FDE">
        <w:rPr>
          <w:rFonts w:ascii="PT Astra Serif" w:hAnsi="PT Astra Serif"/>
          <w:sz w:val="26"/>
          <w:szCs w:val="26"/>
        </w:rPr>
        <w:t xml:space="preserve">Из </w:t>
      </w:r>
      <w:r w:rsidRPr="00674457">
        <w:rPr>
          <w:rFonts w:ascii="PT Astra Serif" w:hAnsi="PT Astra Serif"/>
          <w:sz w:val="26"/>
          <w:szCs w:val="26"/>
        </w:rPr>
        <w:t>304</w:t>
      </w:r>
      <w:r w:rsidRPr="00AD5FDE">
        <w:rPr>
          <w:rFonts w:ascii="PT Astra Serif" w:hAnsi="PT Astra Serif"/>
          <w:sz w:val="26"/>
          <w:szCs w:val="26"/>
        </w:rPr>
        <w:t xml:space="preserve"> общеобразовательных организаций Томской области в 202</w:t>
      </w:r>
      <w:r>
        <w:rPr>
          <w:rFonts w:ascii="PT Astra Serif" w:hAnsi="PT Astra Serif"/>
          <w:sz w:val="26"/>
          <w:szCs w:val="26"/>
        </w:rPr>
        <w:t>3</w:t>
      </w:r>
      <w:r w:rsidRPr="00AD5FDE">
        <w:rPr>
          <w:rFonts w:ascii="PT Astra Serif" w:hAnsi="PT Astra Serif"/>
          <w:sz w:val="26"/>
          <w:szCs w:val="26"/>
        </w:rPr>
        <w:t xml:space="preserve"> году в мониторинге участвовали </w:t>
      </w:r>
      <w:r>
        <w:rPr>
          <w:rFonts w:ascii="PT Astra Serif" w:hAnsi="PT Astra Serif"/>
          <w:sz w:val="26"/>
          <w:szCs w:val="26"/>
        </w:rPr>
        <w:t>55</w:t>
      </w:r>
      <w:r w:rsidRPr="00AD5FDE">
        <w:rPr>
          <w:rFonts w:ascii="PT Astra Serif" w:hAnsi="PT Astra Serif"/>
          <w:sz w:val="26"/>
          <w:szCs w:val="26"/>
        </w:rPr>
        <w:t xml:space="preserve"> руководител</w:t>
      </w:r>
      <w:r>
        <w:rPr>
          <w:rFonts w:ascii="PT Astra Serif" w:hAnsi="PT Astra Serif"/>
          <w:sz w:val="26"/>
          <w:szCs w:val="26"/>
        </w:rPr>
        <w:t>ей</w:t>
      </w:r>
      <w:r w:rsidRPr="00AD5FDE">
        <w:rPr>
          <w:rFonts w:ascii="PT Astra Serif" w:hAnsi="PT Astra Serif"/>
          <w:sz w:val="26"/>
          <w:szCs w:val="26"/>
        </w:rPr>
        <w:t xml:space="preserve"> - </w:t>
      </w:r>
      <w:r>
        <w:rPr>
          <w:rFonts w:ascii="PT Astra Serif" w:hAnsi="PT Astra Serif"/>
          <w:sz w:val="26"/>
          <w:szCs w:val="26"/>
        </w:rPr>
        <w:t>18</w:t>
      </w:r>
      <w:r w:rsidRPr="00AD5FDE">
        <w:rPr>
          <w:rFonts w:ascii="PT Astra Serif" w:hAnsi="PT Astra Serif"/>
          <w:sz w:val="26"/>
          <w:szCs w:val="26"/>
        </w:rPr>
        <w:t>%</w:t>
      </w:r>
      <w:r>
        <w:rPr>
          <w:rFonts w:ascii="PT Astra Serif" w:hAnsi="PT Astra Serif"/>
          <w:sz w:val="26"/>
          <w:szCs w:val="26"/>
        </w:rPr>
        <w:t>.  Таким образом, за 3 года процедуру оценки прошли 80,2% всех руководителей общеобразовательных организаций Томской области, оставшиеся 19,8% не участвовали в Оценке эффективности по объективным причинам, а именно:</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w:t>
      </w:r>
      <w:r w:rsidRPr="00AD5FDE">
        <w:rPr>
          <w:rFonts w:ascii="PT Astra Serif" w:hAnsi="PT Astra Serif"/>
          <w:sz w:val="26"/>
          <w:szCs w:val="26"/>
        </w:rPr>
        <w:t xml:space="preserve"> </w:t>
      </w:r>
      <w:r>
        <w:rPr>
          <w:rFonts w:ascii="PT Astra Serif" w:hAnsi="PT Astra Serif"/>
          <w:sz w:val="26"/>
          <w:szCs w:val="26"/>
        </w:rPr>
        <w:t xml:space="preserve">Александровский </w:t>
      </w:r>
      <w:r w:rsidRPr="00AD5FDE">
        <w:rPr>
          <w:rFonts w:ascii="PT Astra Serif" w:hAnsi="PT Astra Serif"/>
          <w:sz w:val="26"/>
          <w:szCs w:val="26"/>
        </w:rPr>
        <w:t xml:space="preserve">район (из </w:t>
      </w:r>
      <w:r>
        <w:rPr>
          <w:rFonts w:ascii="PT Astra Serif" w:hAnsi="PT Astra Serif"/>
          <w:sz w:val="26"/>
          <w:szCs w:val="26"/>
        </w:rPr>
        <w:t>6</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4</w:t>
      </w:r>
      <w:r w:rsidRPr="00AD5FDE">
        <w:rPr>
          <w:rFonts w:ascii="PT Astra Serif" w:hAnsi="PT Astra Serif"/>
          <w:sz w:val="26"/>
          <w:szCs w:val="26"/>
        </w:rPr>
        <w:t xml:space="preserve"> прошли процедуру оценивания в 2021</w:t>
      </w:r>
      <w:r>
        <w:rPr>
          <w:rFonts w:ascii="PT Astra Serif" w:hAnsi="PT Astra Serif"/>
          <w:sz w:val="26"/>
          <w:szCs w:val="26"/>
        </w:rPr>
        <w:t xml:space="preserve"> и 2022</w:t>
      </w:r>
      <w:r w:rsidRPr="00AD5FDE">
        <w:rPr>
          <w:rFonts w:ascii="PT Astra Serif" w:hAnsi="PT Astra Serif"/>
          <w:sz w:val="26"/>
          <w:szCs w:val="26"/>
        </w:rPr>
        <w:t xml:space="preserve"> году, </w:t>
      </w:r>
      <w:r>
        <w:rPr>
          <w:rFonts w:ascii="PT Astra Serif" w:hAnsi="PT Astra Serif"/>
          <w:sz w:val="26"/>
          <w:szCs w:val="26"/>
        </w:rPr>
        <w:t xml:space="preserve">из </w:t>
      </w:r>
      <w:r w:rsidRPr="00AD5FDE">
        <w:rPr>
          <w:rFonts w:ascii="PT Astra Serif" w:hAnsi="PT Astra Serif"/>
          <w:sz w:val="26"/>
          <w:szCs w:val="26"/>
        </w:rPr>
        <w:t>оставши</w:t>
      </w:r>
      <w:r>
        <w:rPr>
          <w:rFonts w:ascii="PT Astra Serif" w:hAnsi="PT Astra Serif"/>
          <w:sz w:val="26"/>
          <w:szCs w:val="26"/>
        </w:rPr>
        <w:t>х</w:t>
      </w:r>
      <w:r w:rsidRPr="00AD5FDE">
        <w:rPr>
          <w:rFonts w:ascii="PT Astra Serif" w:hAnsi="PT Astra Serif"/>
          <w:sz w:val="26"/>
          <w:szCs w:val="26"/>
        </w:rPr>
        <w:t xml:space="preserve">ся </w:t>
      </w:r>
      <w:r>
        <w:rPr>
          <w:rFonts w:ascii="PT Astra Serif" w:hAnsi="PT Astra Serif"/>
          <w:sz w:val="26"/>
          <w:szCs w:val="26"/>
        </w:rPr>
        <w:t>двух</w:t>
      </w:r>
      <w:r w:rsidRPr="00AD5FDE">
        <w:rPr>
          <w:rFonts w:ascii="PT Astra Serif" w:hAnsi="PT Astra Serif"/>
          <w:sz w:val="26"/>
          <w:szCs w:val="26"/>
        </w:rPr>
        <w:t xml:space="preserve"> руководител</w:t>
      </w:r>
      <w:r>
        <w:rPr>
          <w:rFonts w:ascii="PT Astra Serif" w:hAnsi="PT Astra Serif"/>
          <w:sz w:val="26"/>
          <w:szCs w:val="26"/>
        </w:rPr>
        <w:t>я</w:t>
      </w:r>
      <w:r w:rsidRPr="00AD5FDE">
        <w:rPr>
          <w:rFonts w:ascii="PT Astra Serif" w:hAnsi="PT Astra Serif"/>
          <w:sz w:val="26"/>
          <w:szCs w:val="26"/>
        </w:rPr>
        <w:t xml:space="preserve"> </w:t>
      </w:r>
      <w:r>
        <w:rPr>
          <w:rFonts w:ascii="PT Astra Serif" w:hAnsi="PT Astra Serif"/>
          <w:sz w:val="26"/>
          <w:szCs w:val="26"/>
        </w:rPr>
        <w:t xml:space="preserve">– один </w:t>
      </w:r>
      <w:r w:rsidRPr="00AD5FDE">
        <w:rPr>
          <w:rFonts w:ascii="PT Astra Serif" w:hAnsi="PT Astra Serif"/>
          <w:sz w:val="26"/>
          <w:szCs w:val="26"/>
        </w:rPr>
        <w:t>име</w:t>
      </w:r>
      <w:r>
        <w:rPr>
          <w:rFonts w:ascii="PT Astra Serif" w:hAnsi="PT Astra Serif"/>
          <w:sz w:val="26"/>
          <w:szCs w:val="26"/>
        </w:rPr>
        <w:t>е</w:t>
      </w:r>
      <w:r w:rsidRPr="00AD5FDE">
        <w:rPr>
          <w:rFonts w:ascii="PT Astra Serif" w:hAnsi="PT Astra Serif"/>
          <w:sz w:val="26"/>
          <w:szCs w:val="26"/>
        </w:rPr>
        <w:t>т стаж работы менее 2 лет</w:t>
      </w:r>
      <w:r>
        <w:rPr>
          <w:rFonts w:ascii="PT Astra Serif" w:hAnsi="PT Astra Serif"/>
          <w:sz w:val="26"/>
          <w:szCs w:val="26"/>
        </w:rPr>
        <w:t>, а второй является исполняющим обязанности директора</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 xml:space="preserve">- Кожевниковский </w:t>
      </w:r>
      <w:r w:rsidRPr="00AD5FDE">
        <w:rPr>
          <w:rFonts w:ascii="PT Astra Serif" w:hAnsi="PT Astra Serif"/>
          <w:sz w:val="26"/>
          <w:szCs w:val="26"/>
        </w:rPr>
        <w:t xml:space="preserve">район (из </w:t>
      </w:r>
      <w:r>
        <w:rPr>
          <w:rFonts w:ascii="PT Astra Serif" w:hAnsi="PT Astra Serif"/>
          <w:sz w:val="26"/>
          <w:szCs w:val="26"/>
        </w:rPr>
        <w:t>15</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9</w:t>
      </w:r>
      <w:r w:rsidRPr="00AD5FDE">
        <w:rPr>
          <w:rFonts w:ascii="PT Astra Serif" w:hAnsi="PT Astra Serif"/>
          <w:sz w:val="26"/>
          <w:szCs w:val="26"/>
        </w:rPr>
        <w:t xml:space="preserve"> прошли процедуру оценивания в 2021</w:t>
      </w:r>
      <w:r>
        <w:rPr>
          <w:rFonts w:ascii="PT Astra Serif" w:hAnsi="PT Astra Serif"/>
          <w:sz w:val="26"/>
          <w:szCs w:val="26"/>
        </w:rPr>
        <w:t xml:space="preserve"> и 2022</w:t>
      </w:r>
      <w:r w:rsidRPr="00AD5FDE">
        <w:rPr>
          <w:rFonts w:ascii="PT Astra Serif" w:hAnsi="PT Astra Serif"/>
          <w:sz w:val="26"/>
          <w:szCs w:val="26"/>
        </w:rPr>
        <w:t xml:space="preserve"> году, оставши</w:t>
      </w:r>
      <w:r>
        <w:rPr>
          <w:rFonts w:ascii="PT Astra Serif" w:hAnsi="PT Astra Serif"/>
          <w:sz w:val="26"/>
          <w:szCs w:val="26"/>
        </w:rPr>
        <w:t xml:space="preserve">еся 6 </w:t>
      </w:r>
      <w:r w:rsidRPr="00AD5FDE">
        <w:rPr>
          <w:rFonts w:ascii="PT Astra Serif" w:hAnsi="PT Astra Serif"/>
          <w:sz w:val="26"/>
          <w:szCs w:val="26"/>
        </w:rPr>
        <w:t xml:space="preserve"> </w:t>
      </w:r>
      <w:r>
        <w:rPr>
          <w:rFonts w:ascii="PT Astra Serif" w:hAnsi="PT Astra Serif"/>
          <w:sz w:val="26"/>
          <w:szCs w:val="26"/>
        </w:rPr>
        <w:t>руководителей исполняют обязанности директора</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w:t>
      </w:r>
      <w:r w:rsidRPr="00AD5FDE">
        <w:rPr>
          <w:rFonts w:ascii="PT Astra Serif" w:hAnsi="PT Astra Serif"/>
          <w:sz w:val="26"/>
          <w:szCs w:val="26"/>
        </w:rPr>
        <w:t xml:space="preserve"> Кедровый (из </w:t>
      </w:r>
      <w:r>
        <w:rPr>
          <w:rFonts w:ascii="PT Astra Serif" w:hAnsi="PT Astra Serif"/>
          <w:sz w:val="26"/>
          <w:szCs w:val="26"/>
        </w:rPr>
        <w:t>2</w:t>
      </w:r>
      <w:r w:rsidRPr="00AD5FDE">
        <w:rPr>
          <w:rFonts w:ascii="PT Astra Serif" w:hAnsi="PT Astra Serif"/>
          <w:sz w:val="26"/>
          <w:szCs w:val="26"/>
        </w:rPr>
        <w:t xml:space="preserve"> руководителей общеобразовательных организаций 1 руководитель</w:t>
      </w:r>
      <w:r>
        <w:rPr>
          <w:rFonts w:ascii="PT Astra Serif" w:hAnsi="PT Astra Serif"/>
          <w:sz w:val="26"/>
          <w:szCs w:val="26"/>
        </w:rPr>
        <w:t xml:space="preserve"> </w:t>
      </w:r>
      <w:r w:rsidRPr="00AD5FDE">
        <w:rPr>
          <w:rFonts w:ascii="PT Astra Serif" w:hAnsi="PT Astra Serif"/>
          <w:sz w:val="26"/>
          <w:szCs w:val="26"/>
        </w:rPr>
        <w:t>участвовал в процедуре оценки эффективности в 2021году</w:t>
      </w:r>
      <w:r>
        <w:rPr>
          <w:rFonts w:ascii="PT Astra Serif" w:hAnsi="PT Astra Serif"/>
          <w:sz w:val="26"/>
          <w:szCs w:val="26"/>
        </w:rPr>
        <w:t>, второй в должности менее 2 лет</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 xml:space="preserve">- </w:t>
      </w:r>
      <w:r w:rsidRPr="00F931FF">
        <w:rPr>
          <w:rFonts w:ascii="PT Astra Serif" w:hAnsi="PT Astra Serif"/>
          <w:sz w:val="26"/>
          <w:szCs w:val="26"/>
        </w:rPr>
        <w:t xml:space="preserve"> </w:t>
      </w:r>
      <w:r>
        <w:rPr>
          <w:rFonts w:ascii="PT Astra Serif" w:hAnsi="PT Astra Serif"/>
          <w:sz w:val="26"/>
          <w:szCs w:val="26"/>
        </w:rPr>
        <w:t xml:space="preserve">Молчановский </w:t>
      </w:r>
      <w:r w:rsidRPr="00AD5FDE">
        <w:rPr>
          <w:rFonts w:ascii="PT Astra Serif" w:hAnsi="PT Astra Serif"/>
          <w:sz w:val="26"/>
          <w:szCs w:val="26"/>
        </w:rPr>
        <w:t xml:space="preserve">район (из </w:t>
      </w:r>
      <w:r>
        <w:rPr>
          <w:rFonts w:ascii="PT Astra Serif" w:hAnsi="PT Astra Serif"/>
          <w:sz w:val="26"/>
          <w:szCs w:val="26"/>
        </w:rPr>
        <w:t>8</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5</w:t>
      </w:r>
      <w:r w:rsidRPr="00AD5FDE">
        <w:rPr>
          <w:rFonts w:ascii="PT Astra Serif" w:hAnsi="PT Astra Serif"/>
          <w:sz w:val="26"/>
          <w:szCs w:val="26"/>
        </w:rPr>
        <w:t xml:space="preserve"> прошли процедуру оценивания в 2021</w:t>
      </w:r>
      <w:r>
        <w:rPr>
          <w:rFonts w:ascii="PT Astra Serif" w:hAnsi="PT Astra Serif"/>
          <w:sz w:val="26"/>
          <w:szCs w:val="26"/>
        </w:rPr>
        <w:t xml:space="preserve"> и 2022</w:t>
      </w:r>
      <w:r w:rsidRPr="00AD5FDE">
        <w:rPr>
          <w:rFonts w:ascii="PT Astra Serif" w:hAnsi="PT Astra Serif"/>
          <w:sz w:val="26"/>
          <w:szCs w:val="26"/>
        </w:rPr>
        <w:t xml:space="preserve"> году, </w:t>
      </w:r>
      <w:r>
        <w:rPr>
          <w:rFonts w:ascii="PT Astra Serif" w:hAnsi="PT Astra Serif"/>
          <w:sz w:val="26"/>
          <w:szCs w:val="26"/>
        </w:rPr>
        <w:t xml:space="preserve">из </w:t>
      </w:r>
      <w:r w:rsidRPr="00AD5FDE">
        <w:rPr>
          <w:rFonts w:ascii="PT Astra Serif" w:hAnsi="PT Astra Serif"/>
          <w:sz w:val="26"/>
          <w:szCs w:val="26"/>
        </w:rPr>
        <w:t>оставши</w:t>
      </w:r>
      <w:r>
        <w:rPr>
          <w:rFonts w:ascii="PT Astra Serif" w:hAnsi="PT Astra Serif"/>
          <w:sz w:val="26"/>
          <w:szCs w:val="26"/>
        </w:rPr>
        <w:t>х</w:t>
      </w:r>
      <w:r w:rsidRPr="00AD5FDE">
        <w:rPr>
          <w:rFonts w:ascii="PT Astra Serif" w:hAnsi="PT Astra Serif"/>
          <w:sz w:val="26"/>
          <w:szCs w:val="26"/>
        </w:rPr>
        <w:t xml:space="preserve">ся </w:t>
      </w:r>
      <w:r>
        <w:rPr>
          <w:rFonts w:ascii="PT Astra Serif" w:hAnsi="PT Astra Serif"/>
          <w:sz w:val="26"/>
          <w:szCs w:val="26"/>
        </w:rPr>
        <w:t>трех</w:t>
      </w:r>
      <w:r w:rsidRPr="00AD5FDE">
        <w:rPr>
          <w:rFonts w:ascii="PT Astra Serif" w:hAnsi="PT Astra Serif"/>
          <w:sz w:val="26"/>
          <w:szCs w:val="26"/>
        </w:rPr>
        <w:t xml:space="preserve"> руководител</w:t>
      </w:r>
      <w:r>
        <w:rPr>
          <w:rFonts w:ascii="PT Astra Serif" w:hAnsi="PT Astra Serif"/>
          <w:sz w:val="26"/>
          <w:szCs w:val="26"/>
        </w:rPr>
        <w:t>ей</w:t>
      </w:r>
      <w:r w:rsidRPr="00AD5FDE">
        <w:rPr>
          <w:rFonts w:ascii="PT Astra Serif" w:hAnsi="PT Astra Serif"/>
          <w:sz w:val="26"/>
          <w:szCs w:val="26"/>
        </w:rPr>
        <w:t xml:space="preserve"> </w:t>
      </w:r>
      <w:r>
        <w:rPr>
          <w:rFonts w:ascii="PT Astra Serif" w:hAnsi="PT Astra Serif"/>
          <w:sz w:val="26"/>
          <w:szCs w:val="26"/>
        </w:rPr>
        <w:t xml:space="preserve">– двое </w:t>
      </w:r>
      <w:r w:rsidRPr="00AD5FDE">
        <w:rPr>
          <w:rFonts w:ascii="PT Astra Serif" w:hAnsi="PT Astra Serif"/>
          <w:sz w:val="26"/>
          <w:szCs w:val="26"/>
        </w:rPr>
        <w:t>име</w:t>
      </w:r>
      <w:r>
        <w:rPr>
          <w:rFonts w:ascii="PT Astra Serif" w:hAnsi="PT Astra Serif"/>
          <w:sz w:val="26"/>
          <w:szCs w:val="26"/>
        </w:rPr>
        <w:t>ю</w:t>
      </w:r>
      <w:r w:rsidRPr="00AD5FDE">
        <w:rPr>
          <w:rFonts w:ascii="PT Astra Serif" w:hAnsi="PT Astra Serif"/>
          <w:sz w:val="26"/>
          <w:szCs w:val="26"/>
        </w:rPr>
        <w:t>т стаж работы менее 2 лет</w:t>
      </w:r>
      <w:r>
        <w:rPr>
          <w:rFonts w:ascii="PT Astra Serif" w:hAnsi="PT Astra Serif"/>
          <w:sz w:val="26"/>
          <w:szCs w:val="26"/>
        </w:rPr>
        <w:t xml:space="preserve"> и 1 является исполняющим обязанности директора</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 xml:space="preserve">- Парабельский </w:t>
      </w:r>
      <w:r w:rsidRPr="00AD5FDE">
        <w:rPr>
          <w:rFonts w:ascii="PT Astra Serif" w:hAnsi="PT Astra Serif"/>
          <w:sz w:val="26"/>
          <w:szCs w:val="26"/>
        </w:rPr>
        <w:t xml:space="preserve">район (из </w:t>
      </w:r>
      <w:r>
        <w:rPr>
          <w:rFonts w:ascii="PT Astra Serif" w:hAnsi="PT Astra Serif"/>
          <w:sz w:val="26"/>
          <w:szCs w:val="26"/>
        </w:rPr>
        <w:t>8</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4</w:t>
      </w:r>
      <w:r w:rsidRPr="00AD5FDE">
        <w:rPr>
          <w:rFonts w:ascii="PT Astra Serif" w:hAnsi="PT Astra Serif"/>
          <w:sz w:val="26"/>
          <w:szCs w:val="26"/>
        </w:rPr>
        <w:t xml:space="preserve"> прошли процедуру оценивания в 2021</w:t>
      </w:r>
      <w:r>
        <w:rPr>
          <w:rFonts w:ascii="PT Astra Serif" w:hAnsi="PT Astra Serif"/>
          <w:sz w:val="26"/>
          <w:szCs w:val="26"/>
        </w:rPr>
        <w:t xml:space="preserve"> и 2022</w:t>
      </w:r>
      <w:r w:rsidRPr="00AD5FDE">
        <w:rPr>
          <w:rFonts w:ascii="PT Astra Serif" w:hAnsi="PT Astra Serif"/>
          <w:sz w:val="26"/>
          <w:szCs w:val="26"/>
        </w:rPr>
        <w:t xml:space="preserve"> году, </w:t>
      </w:r>
      <w:r>
        <w:rPr>
          <w:rFonts w:ascii="PT Astra Serif" w:hAnsi="PT Astra Serif"/>
          <w:sz w:val="26"/>
          <w:szCs w:val="26"/>
        </w:rPr>
        <w:t xml:space="preserve">из </w:t>
      </w:r>
      <w:r w:rsidRPr="00AD5FDE">
        <w:rPr>
          <w:rFonts w:ascii="PT Astra Serif" w:hAnsi="PT Astra Serif"/>
          <w:sz w:val="26"/>
          <w:szCs w:val="26"/>
        </w:rPr>
        <w:t>оставши</w:t>
      </w:r>
      <w:r>
        <w:rPr>
          <w:rFonts w:ascii="PT Astra Serif" w:hAnsi="PT Astra Serif"/>
          <w:sz w:val="26"/>
          <w:szCs w:val="26"/>
        </w:rPr>
        <w:t>х</w:t>
      </w:r>
      <w:r w:rsidRPr="00AD5FDE">
        <w:rPr>
          <w:rFonts w:ascii="PT Astra Serif" w:hAnsi="PT Astra Serif"/>
          <w:sz w:val="26"/>
          <w:szCs w:val="26"/>
        </w:rPr>
        <w:t xml:space="preserve">ся </w:t>
      </w:r>
      <w:r>
        <w:rPr>
          <w:rFonts w:ascii="PT Astra Serif" w:hAnsi="PT Astra Serif"/>
          <w:sz w:val="26"/>
          <w:szCs w:val="26"/>
        </w:rPr>
        <w:t>4</w:t>
      </w:r>
      <w:r w:rsidRPr="00AD5FDE">
        <w:rPr>
          <w:rFonts w:ascii="PT Astra Serif" w:hAnsi="PT Astra Serif"/>
          <w:sz w:val="26"/>
          <w:szCs w:val="26"/>
        </w:rPr>
        <w:t xml:space="preserve"> руководител</w:t>
      </w:r>
      <w:r>
        <w:rPr>
          <w:rFonts w:ascii="PT Astra Serif" w:hAnsi="PT Astra Serif"/>
          <w:sz w:val="26"/>
          <w:szCs w:val="26"/>
        </w:rPr>
        <w:t>ей</w:t>
      </w:r>
      <w:r w:rsidRPr="00AD5FDE">
        <w:rPr>
          <w:rFonts w:ascii="PT Astra Serif" w:hAnsi="PT Astra Serif"/>
          <w:sz w:val="26"/>
          <w:szCs w:val="26"/>
        </w:rPr>
        <w:t xml:space="preserve"> </w:t>
      </w:r>
      <w:r>
        <w:rPr>
          <w:rFonts w:ascii="PT Astra Serif" w:hAnsi="PT Astra Serif"/>
          <w:sz w:val="26"/>
          <w:szCs w:val="26"/>
        </w:rPr>
        <w:t xml:space="preserve">– трое </w:t>
      </w:r>
      <w:r w:rsidRPr="00AD5FDE">
        <w:rPr>
          <w:rFonts w:ascii="PT Astra Serif" w:hAnsi="PT Astra Serif"/>
          <w:sz w:val="26"/>
          <w:szCs w:val="26"/>
        </w:rPr>
        <w:t>име</w:t>
      </w:r>
      <w:r>
        <w:rPr>
          <w:rFonts w:ascii="PT Astra Serif" w:hAnsi="PT Astra Serif"/>
          <w:sz w:val="26"/>
          <w:szCs w:val="26"/>
        </w:rPr>
        <w:t>ю</w:t>
      </w:r>
      <w:r w:rsidRPr="00AD5FDE">
        <w:rPr>
          <w:rFonts w:ascii="PT Astra Serif" w:hAnsi="PT Astra Serif"/>
          <w:sz w:val="26"/>
          <w:szCs w:val="26"/>
        </w:rPr>
        <w:t>т стаж работы менее 2 лет</w:t>
      </w:r>
      <w:r>
        <w:rPr>
          <w:rFonts w:ascii="PT Astra Serif" w:hAnsi="PT Astra Serif"/>
          <w:sz w:val="26"/>
          <w:szCs w:val="26"/>
        </w:rPr>
        <w:t xml:space="preserve"> и 1 является исполняющим обязанности директора</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 xml:space="preserve">-  Тегульдетский </w:t>
      </w:r>
      <w:r w:rsidRPr="00AD5FDE">
        <w:rPr>
          <w:rFonts w:ascii="PT Astra Serif" w:hAnsi="PT Astra Serif"/>
          <w:sz w:val="26"/>
          <w:szCs w:val="26"/>
        </w:rPr>
        <w:t xml:space="preserve">район (из </w:t>
      </w:r>
      <w:r>
        <w:rPr>
          <w:rFonts w:ascii="PT Astra Serif" w:hAnsi="PT Astra Serif"/>
          <w:sz w:val="26"/>
          <w:szCs w:val="26"/>
        </w:rPr>
        <w:t>6</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5</w:t>
      </w:r>
      <w:r w:rsidRPr="00AD5FDE">
        <w:rPr>
          <w:rFonts w:ascii="PT Astra Serif" w:hAnsi="PT Astra Serif"/>
          <w:sz w:val="26"/>
          <w:szCs w:val="26"/>
        </w:rPr>
        <w:t xml:space="preserve"> прошли процедуру оценивания в 2021</w:t>
      </w:r>
      <w:r>
        <w:rPr>
          <w:rFonts w:ascii="PT Astra Serif" w:hAnsi="PT Astra Serif"/>
          <w:sz w:val="26"/>
          <w:szCs w:val="26"/>
        </w:rPr>
        <w:t xml:space="preserve"> и 2022</w:t>
      </w:r>
      <w:r w:rsidRPr="00AD5FDE">
        <w:rPr>
          <w:rFonts w:ascii="PT Astra Serif" w:hAnsi="PT Astra Serif"/>
          <w:sz w:val="26"/>
          <w:szCs w:val="26"/>
        </w:rPr>
        <w:t xml:space="preserve"> году</w:t>
      </w:r>
      <w:r>
        <w:rPr>
          <w:rFonts w:ascii="PT Astra Serif" w:hAnsi="PT Astra Serif"/>
          <w:sz w:val="26"/>
          <w:szCs w:val="26"/>
        </w:rPr>
        <w:t xml:space="preserve"> и 1 </w:t>
      </w:r>
      <w:r w:rsidRPr="00AD5FDE">
        <w:rPr>
          <w:rFonts w:ascii="PT Astra Serif" w:hAnsi="PT Astra Serif"/>
          <w:sz w:val="26"/>
          <w:szCs w:val="26"/>
        </w:rPr>
        <w:t>име</w:t>
      </w:r>
      <w:r>
        <w:rPr>
          <w:rFonts w:ascii="PT Astra Serif" w:hAnsi="PT Astra Serif"/>
          <w:sz w:val="26"/>
          <w:szCs w:val="26"/>
        </w:rPr>
        <w:t>е</w:t>
      </w:r>
      <w:r w:rsidRPr="00AD5FDE">
        <w:rPr>
          <w:rFonts w:ascii="PT Astra Serif" w:hAnsi="PT Astra Serif"/>
          <w:sz w:val="26"/>
          <w:szCs w:val="26"/>
        </w:rPr>
        <w:t>т стаж работы менее 2 ле</w:t>
      </w:r>
      <w:r>
        <w:rPr>
          <w:rFonts w:ascii="PT Astra Serif" w:hAnsi="PT Astra Serif"/>
          <w:sz w:val="26"/>
          <w:szCs w:val="26"/>
        </w:rPr>
        <w:t>т</w:t>
      </w:r>
      <w:r w:rsidRPr="00AD5FDE">
        <w:rPr>
          <w:rFonts w:ascii="PT Astra Serif" w:hAnsi="PT Astra Serif"/>
          <w:sz w:val="26"/>
          <w:szCs w:val="26"/>
        </w:rPr>
        <w:t>)</w:t>
      </w:r>
      <w:r>
        <w:rPr>
          <w:rFonts w:ascii="PT Astra Serif" w:hAnsi="PT Astra Serif"/>
          <w:sz w:val="26"/>
          <w:szCs w:val="26"/>
        </w:rPr>
        <w:t>;</w:t>
      </w:r>
    </w:p>
    <w:p w:rsidR="00543D60" w:rsidRDefault="00543D60" w:rsidP="00543D60">
      <w:pPr>
        <w:pStyle w:val="1"/>
        <w:ind w:firstLine="709"/>
        <w:contextualSpacing/>
        <w:jc w:val="both"/>
        <w:rPr>
          <w:rFonts w:ascii="PT Astra Serif" w:hAnsi="PT Astra Serif"/>
          <w:b/>
          <w:bCs/>
          <w:sz w:val="26"/>
          <w:szCs w:val="26"/>
        </w:rPr>
      </w:pPr>
      <w:r>
        <w:rPr>
          <w:rFonts w:ascii="PT Astra Serif" w:hAnsi="PT Astra Serif"/>
          <w:sz w:val="26"/>
          <w:szCs w:val="26"/>
        </w:rPr>
        <w:t xml:space="preserve">- Чаинский </w:t>
      </w:r>
      <w:r w:rsidRPr="00AD5FDE">
        <w:rPr>
          <w:rFonts w:ascii="PT Astra Serif" w:hAnsi="PT Astra Serif"/>
          <w:sz w:val="26"/>
          <w:szCs w:val="26"/>
        </w:rPr>
        <w:t xml:space="preserve">район (из </w:t>
      </w:r>
      <w:r>
        <w:rPr>
          <w:rFonts w:ascii="PT Astra Serif" w:hAnsi="PT Astra Serif"/>
          <w:sz w:val="26"/>
          <w:szCs w:val="26"/>
        </w:rPr>
        <w:t>9</w:t>
      </w:r>
      <w:r w:rsidRPr="00AD5FDE">
        <w:rPr>
          <w:rFonts w:ascii="PT Astra Serif" w:hAnsi="PT Astra Serif"/>
          <w:sz w:val="26"/>
          <w:szCs w:val="26"/>
        </w:rPr>
        <w:t xml:space="preserve"> руководителей общеобразовательных организаций </w:t>
      </w:r>
      <w:r>
        <w:rPr>
          <w:rFonts w:ascii="PT Astra Serif" w:hAnsi="PT Astra Serif"/>
          <w:sz w:val="26"/>
          <w:szCs w:val="26"/>
        </w:rPr>
        <w:t>3</w:t>
      </w:r>
      <w:r w:rsidRPr="00AD5FDE">
        <w:rPr>
          <w:rFonts w:ascii="PT Astra Serif" w:hAnsi="PT Astra Serif"/>
          <w:sz w:val="26"/>
          <w:szCs w:val="26"/>
        </w:rPr>
        <w:t xml:space="preserve"> прошли процедуру оценивания в 2021, </w:t>
      </w:r>
      <w:r>
        <w:rPr>
          <w:rFonts w:ascii="PT Astra Serif" w:hAnsi="PT Astra Serif"/>
          <w:sz w:val="26"/>
          <w:szCs w:val="26"/>
        </w:rPr>
        <w:t xml:space="preserve">остальные 6 </w:t>
      </w:r>
      <w:r w:rsidRPr="00AD5FDE">
        <w:rPr>
          <w:rFonts w:ascii="PT Astra Serif" w:hAnsi="PT Astra Serif"/>
          <w:sz w:val="26"/>
          <w:szCs w:val="26"/>
        </w:rPr>
        <w:t>име</w:t>
      </w:r>
      <w:r>
        <w:rPr>
          <w:rFonts w:ascii="PT Astra Serif" w:hAnsi="PT Astra Serif"/>
          <w:sz w:val="26"/>
          <w:szCs w:val="26"/>
        </w:rPr>
        <w:t>ю</w:t>
      </w:r>
      <w:r w:rsidRPr="00AD5FDE">
        <w:rPr>
          <w:rFonts w:ascii="PT Astra Serif" w:hAnsi="PT Astra Serif"/>
          <w:sz w:val="26"/>
          <w:szCs w:val="26"/>
        </w:rPr>
        <w:t>т стаж работы менее 2 лет)</w:t>
      </w:r>
      <w:r>
        <w:rPr>
          <w:rFonts w:ascii="PT Astra Serif" w:hAnsi="PT Astra Serif"/>
          <w:sz w:val="26"/>
          <w:szCs w:val="26"/>
        </w:rPr>
        <w:t>.</w:t>
      </w:r>
    </w:p>
    <w:p w:rsidR="00543D60" w:rsidRPr="00AD5FDE" w:rsidRDefault="00543D60" w:rsidP="00543D60">
      <w:pPr>
        <w:ind w:firstLine="567"/>
        <w:jc w:val="both"/>
        <w:rPr>
          <w:rFonts w:ascii="PT Astra Serif" w:hAnsi="PT Astra Serif"/>
          <w:sz w:val="26"/>
          <w:szCs w:val="26"/>
        </w:rPr>
      </w:pPr>
      <w:r w:rsidRPr="00AD5FDE">
        <w:rPr>
          <w:rFonts w:ascii="PT Astra Serif" w:hAnsi="PT Astra Serif"/>
          <w:sz w:val="26"/>
          <w:szCs w:val="26"/>
        </w:rPr>
        <w:t>Оценка эффективности деятельности руководителей ОО проводилась по критериальной модели (системе показателей), утвержденной распоряжением Департамента общего образования Томской области от 03.08.2020</w:t>
      </w:r>
      <w:r>
        <w:rPr>
          <w:rFonts w:ascii="PT Astra Serif" w:hAnsi="PT Astra Serif"/>
          <w:sz w:val="26"/>
          <w:szCs w:val="26"/>
        </w:rPr>
        <w:t>г.</w:t>
      </w:r>
      <w:r w:rsidRPr="00AD5FDE">
        <w:rPr>
          <w:rFonts w:ascii="PT Astra Serif" w:hAnsi="PT Astra Serif"/>
          <w:sz w:val="26"/>
          <w:szCs w:val="26"/>
        </w:rPr>
        <w:t xml:space="preserve"> № 577-р (в ред. распоряжения Департамента образования Томской области от 11.02.2022</w:t>
      </w:r>
      <w:r>
        <w:rPr>
          <w:rFonts w:ascii="PT Astra Serif" w:hAnsi="PT Astra Serif"/>
          <w:sz w:val="26"/>
          <w:szCs w:val="26"/>
        </w:rPr>
        <w:t>г.</w:t>
      </w:r>
      <w:r w:rsidRPr="00AD5FDE">
        <w:rPr>
          <w:rFonts w:ascii="PT Astra Serif" w:hAnsi="PT Astra Serif"/>
          <w:sz w:val="26"/>
          <w:szCs w:val="26"/>
        </w:rPr>
        <w:t xml:space="preserve"> № </w:t>
      </w:r>
      <w:r w:rsidRPr="004202BB">
        <w:rPr>
          <w:rFonts w:ascii="PT Astra Serif" w:hAnsi="PT Astra Serif"/>
          <w:sz w:val="26"/>
          <w:szCs w:val="26"/>
        </w:rPr>
        <w:t>162-</w:t>
      </w:r>
      <w:r w:rsidRPr="00AD5FDE">
        <w:rPr>
          <w:rFonts w:ascii="PT Astra Serif" w:hAnsi="PT Astra Serif"/>
          <w:sz w:val="26"/>
          <w:szCs w:val="26"/>
        </w:rPr>
        <w:t>р</w:t>
      </w:r>
      <w:r>
        <w:rPr>
          <w:rFonts w:ascii="PT Astra Serif" w:hAnsi="PT Astra Serif"/>
          <w:sz w:val="26"/>
          <w:szCs w:val="26"/>
        </w:rPr>
        <w:t xml:space="preserve"> </w:t>
      </w:r>
      <w:r>
        <w:rPr>
          <w:sz w:val="26"/>
          <w:szCs w:val="26"/>
        </w:rPr>
        <w:t xml:space="preserve"> </w:t>
      </w:r>
      <w:hyperlink r:id="rId13" w:history="1">
        <w:r w:rsidRPr="0017163A">
          <w:rPr>
            <w:rStyle w:val="af8"/>
            <w:rFonts w:eastAsia="Arial"/>
            <w:sz w:val="26"/>
            <w:szCs w:val="26"/>
          </w:rPr>
          <w:t>https://toipkro.ru/content/editor/kuo/Rasp-162-r-11-02-2022.pdf</w:t>
        </w:r>
      </w:hyperlink>
      <w:r>
        <w:rPr>
          <w:sz w:val="26"/>
          <w:szCs w:val="26"/>
        </w:rPr>
        <w:t xml:space="preserve">, </w:t>
      </w:r>
      <w:r w:rsidRPr="00AD5FDE">
        <w:rPr>
          <w:rFonts w:ascii="PT Astra Serif" w:hAnsi="PT Astra Serif"/>
          <w:sz w:val="26"/>
          <w:szCs w:val="26"/>
        </w:rPr>
        <w:t>построенной на основе применения комплекса показателей, в своей совокупности отражающих такие стороны эффективности деятельности руководителей образовательных организаций, как:</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 xml:space="preserve">Качество управленческой деятельности руководителей общеобразовательных организаций; </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 xml:space="preserve">Оценка уровня базовой подготовки обучающихся; </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Оценка уровня подготовки обучающихся высокого уровня;</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Оценка метапредметного и предметного результата деятельности;</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Организации профессиональной ориентации, профильного и дополнительного образования обучающихся;</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 xml:space="preserve">Организация получения образования обучающимися с ОВЗ и детей-инвалидов; </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Обеспечение деятельности для получения внешней оценки объективности результатов деятельности ОО;</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Создание условий осуществления образовательной деятельности;</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rFonts w:ascii="PT Astra Serif" w:hAnsi="PT Astra Serif"/>
          <w:sz w:val="26"/>
          <w:szCs w:val="26"/>
        </w:rPr>
      </w:pPr>
      <w:r w:rsidRPr="00AD5FDE">
        <w:rPr>
          <w:rFonts w:ascii="PT Astra Serif" w:hAnsi="PT Astra Serif"/>
          <w:sz w:val="26"/>
          <w:szCs w:val="26"/>
        </w:rPr>
        <w:t>Обеспечение ОО квалифицированными кадрами и формирование резерва управленческих кадров;</w:t>
      </w:r>
    </w:p>
    <w:p w:rsidR="00543D60" w:rsidRPr="00AD5FDE" w:rsidRDefault="00543D60" w:rsidP="00543D60">
      <w:pPr>
        <w:pStyle w:val="a3"/>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851"/>
          <w:tab w:val="left" w:pos="993"/>
        </w:tabs>
        <w:ind w:left="0" w:firstLine="567"/>
        <w:jc w:val="both"/>
        <w:rPr>
          <w:rFonts w:ascii="PT Astra Serif" w:hAnsi="PT Astra Serif"/>
          <w:sz w:val="26"/>
          <w:szCs w:val="26"/>
        </w:rPr>
      </w:pPr>
      <w:r w:rsidRPr="00AD5FDE">
        <w:rPr>
          <w:rFonts w:ascii="PT Astra Serif" w:hAnsi="PT Astra Serif"/>
          <w:sz w:val="26"/>
          <w:szCs w:val="26"/>
        </w:rPr>
        <w:t>Оценка компетенций руководителей общеобразовательных организаций участниками образовательных отношений (учредителем, партнерами, родителями обучающихся/законными представителями, педагогами/работниками ОО).</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Максимальная сумма баллов, установленных системой показателей в 202</w:t>
      </w:r>
      <w:r>
        <w:rPr>
          <w:rFonts w:ascii="PT Astra Serif" w:hAnsi="PT Astra Serif"/>
          <w:sz w:val="26"/>
          <w:szCs w:val="26"/>
        </w:rPr>
        <w:t>3</w:t>
      </w:r>
      <w:r w:rsidRPr="00AD5FDE">
        <w:rPr>
          <w:rFonts w:ascii="PT Astra Serif" w:hAnsi="PT Astra Serif"/>
          <w:sz w:val="26"/>
          <w:szCs w:val="26"/>
        </w:rPr>
        <w:t xml:space="preserve"> году – 78 баллов.</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Pr>
          <w:rFonts w:ascii="PT Astra Serif" w:hAnsi="PT Astra Serif"/>
          <w:sz w:val="26"/>
          <w:szCs w:val="26"/>
        </w:rPr>
        <w:t>Ряд показателей был исключен для отдельных общеобразовательных организаций</w:t>
      </w:r>
      <w:r w:rsidRPr="00AD5FDE">
        <w:rPr>
          <w:rFonts w:ascii="PT Astra Serif" w:hAnsi="PT Astra Serif"/>
          <w:sz w:val="26"/>
          <w:szCs w:val="26"/>
        </w:rPr>
        <w:t>. Например, для организаций, в которых отсутствует категория обучающихся «обучающиеся с ОВЗ и дети-инвалиды», общий результат оценки эффективности считался 100% без учета соответствующего раздела, или критерий оценки уровня базовой подготовки обучающихся не учитывался для оценки руководителей общеобразовательных организаций, реализующих НОО и т.д.</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В этой связи установлены следующие объективные уровни оценки деятельности руководителей:</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81 - 100% от максимально возможного результата – руководитель ОО показал высокий результат и может быть наставником/тьютором;</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61 - 80% – показал средний уровень и требуется методическая поддержка (стажировка);</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51 - 60% – показал ниже среднего уровня и требуется прохождение курсов повышения квалификации, направленные на совершенствование управленческих компетенций по выявленным дефицитам;</w:t>
      </w:r>
    </w:p>
    <w:p w:rsidR="00543D60" w:rsidRDefault="00543D60" w:rsidP="00543D60">
      <w:pPr>
        <w:widowControl w:val="0"/>
        <w:tabs>
          <w:tab w:val="left" w:pos="851"/>
          <w:tab w:val="left" w:pos="993"/>
        </w:tabs>
        <w:ind w:firstLine="567"/>
        <w:jc w:val="both"/>
        <w:rPr>
          <w:sz w:val="26"/>
          <w:szCs w:val="26"/>
        </w:rPr>
      </w:pPr>
      <w:r w:rsidRPr="00AD5FDE">
        <w:rPr>
          <w:rFonts w:ascii="PT Astra Serif" w:hAnsi="PT Astra Serif"/>
          <w:sz w:val="26"/>
          <w:szCs w:val="26"/>
        </w:rPr>
        <w:t>50% и ниже – показал низкий результат и требуется помощь наставника/тьютора и прохождение курсов повышения квалификации, направленные на совершенствование управленческих компетенций по выявленным дефицитам</w:t>
      </w:r>
      <w:r>
        <w:rPr>
          <w:sz w:val="26"/>
          <w:szCs w:val="26"/>
        </w:rPr>
        <w:t>.</w:t>
      </w:r>
    </w:p>
    <w:p w:rsidR="00543D60" w:rsidRPr="008B043C" w:rsidRDefault="00543D60" w:rsidP="00543D60">
      <w:pPr>
        <w:widowControl w:val="0"/>
        <w:tabs>
          <w:tab w:val="left" w:pos="851"/>
          <w:tab w:val="left" w:pos="993"/>
        </w:tabs>
        <w:ind w:firstLine="567"/>
        <w:jc w:val="both"/>
        <w:rPr>
          <w:b/>
          <w:sz w:val="26"/>
          <w:szCs w:val="26"/>
        </w:rPr>
      </w:pPr>
    </w:p>
    <w:p w:rsidR="00543D60" w:rsidRPr="00AD5FDE" w:rsidRDefault="00543D60" w:rsidP="00543D60">
      <w:pPr>
        <w:widowControl w:val="0"/>
        <w:tabs>
          <w:tab w:val="left" w:pos="851"/>
          <w:tab w:val="left" w:pos="993"/>
        </w:tabs>
        <w:ind w:firstLine="567"/>
        <w:jc w:val="both"/>
        <w:rPr>
          <w:rFonts w:ascii="PT Astra Serif" w:hAnsi="PT Astra Serif"/>
          <w:b/>
          <w:sz w:val="26"/>
          <w:szCs w:val="26"/>
        </w:rPr>
      </w:pPr>
      <w:r w:rsidRPr="00702C29">
        <w:rPr>
          <w:b/>
          <w:sz w:val="26"/>
          <w:szCs w:val="26"/>
          <w:lang w:val="en-US"/>
        </w:rPr>
        <w:t>II</w:t>
      </w:r>
      <w:r>
        <w:rPr>
          <w:b/>
          <w:sz w:val="26"/>
          <w:szCs w:val="26"/>
        </w:rPr>
        <w:t>.</w:t>
      </w:r>
      <w:r w:rsidRPr="00E31C76">
        <w:rPr>
          <w:b/>
          <w:sz w:val="26"/>
          <w:szCs w:val="26"/>
        </w:rPr>
        <w:t xml:space="preserve">     </w:t>
      </w:r>
      <w:r w:rsidRPr="00AD5FDE">
        <w:rPr>
          <w:rFonts w:ascii="PT Astra Serif" w:hAnsi="PT Astra Serif"/>
          <w:b/>
          <w:sz w:val="26"/>
          <w:szCs w:val="26"/>
        </w:rPr>
        <w:t>Результаты мониторинга.</w:t>
      </w:r>
    </w:p>
    <w:p w:rsidR="00543D60" w:rsidRPr="00AD5FDE" w:rsidRDefault="00543D60" w:rsidP="00543D60">
      <w:pPr>
        <w:widowControl w:val="0"/>
        <w:tabs>
          <w:tab w:val="left" w:pos="851"/>
          <w:tab w:val="left" w:pos="993"/>
        </w:tabs>
        <w:ind w:firstLine="567"/>
        <w:jc w:val="both"/>
        <w:rPr>
          <w:rFonts w:ascii="PT Astra Serif" w:hAnsi="PT Astra Serif"/>
          <w:sz w:val="26"/>
          <w:szCs w:val="26"/>
        </w:rPr>
      </w:pPr>
      <w:r w:rsidRPr="00AD5FDE">
        <w:rPr>
          <w:rFonts w:ascii="PT Astra Serif" w:hAnsi="PT Astra Serif"/>
          <w:sz w:val="26"/>
          <w:szCs w:val="26"/>
        </w:rPr>
        <w:t xml:space="preserve">По результатам мониторинга из </w:t>
      </w:r>
      <w:r>
        <w:rPr>
          <w:rFonts w:ascii="PT Astra Serif" w:hAnsi="PT Astra Serif"/>
          <w:sz w:val="26"/>
          <w:szCs w:val="26"/>
        </w:rPr>
        <w:t>55</w:t>
      </w:r>
      <w:r w:rsidRPr="00AD5FDE">
        <w:rPr>
          <w:rFonts w:ascii="PT Astra Serif" w:hAnsi="PT Astra Serif"/>
          <w:sz w:val="26"/>
          <w:szCs w:val="26"/>
        </w:rPr>
        <w:t xml:space="preserve"> руководителей высокий уровень эффективности деятельности показали </w:t>
      </w:r>
      <w:r>
        <w:rPr>
          <w:rFonts w:ascii="PT Astra Serif" w:hAnsi="PT Astra Serif"/>
          <w:sz w:val="26"/>
          <w:szCs w:val="26"/>
        </w:rPr>
        <w:t>8</w:t>
      </w:r>
      <w:r w:rsidRPr="00AD5FDE">
        <w:rPr>
          <w:rFonts w:ascii="PT Astra Serif" w:hAnsi="PT Astra Serif"/>
          <w:sz w:val="26"/>
          <w:szCs w:val="26"/>
        </w:rPr>
        <w:t xml:space="preserve"> директоров школ (</w:t>
      </w:r>
      <w:r>
        <w:rPr>
          <w:rFonts w:ascii="PT Astra Serif" w:hAnsi="PT Astra Serif"/>
          <w:sz w:val="26"/>
          <w:szCs w:val="26"/>
        </w:rPr>
        <w:t>12</w:t>
      </w:r>
      <w:r w:rsidRPr="00AD5FDE">
        <w:rPr>
          <w:rFonts w:ascii="PT Astra Serif" w:hAnsi="PT Astra Serif"/>
          <w:sz w:val="26"/>
          <w:szCs w:val="26"/>
        </w:rPr>
        <w:t xml:space="preserve"> – в 202</w:t>
      </w:r>
      <w:r>
        <w:rPr>
          <w:rFonts w:ascii="PT Astra Serif" w:hAnsi="PT Astra Serif"/>
          <w:sz w:val="26"/>
          <w:szCs w:val="26"/>
        </w:rPr>
        <w:t>2</w:t>
      </w:r>
      <w:r w:rsidRPr="00AD5FDE">
        <w:rPr>
          <w:rFonts w:ascii="PT Astra Serif" w:hAnsi="PT Astra Serif"/>
          <w:sz w:val="26"/>
          <w:szCs w:val="26"/>
        </w:rPr>
        <w:t xml:space="preserve"> году), средний уровень - </w:t>
      </w:r>
      <w:r>
        <w:rPr>
          <w:rFonts w:ascii="PT Astra Serif" w:hAnsi="PT Astra Serif"/>
          <w:sz w:val="26"/>
          <w:szCs w:val="26"/>
        </w:rPr>
        <w:t>27</w:t>
      </w:r>
      <w:r w:rsidRPr="00AD5FDE">
        <w:rPr>
          <w:rFonts w:ascii="PT Astra Serif" w:hAnsi="PT Astra Serif"/>
          <w:sz w:val="26"/>
          <w:szCs w:val="26"/>
        </w:rPr>
        <w:t xml:space="preserve"> руководител</w:t>
      </w:r>
      <w:r>
        <w:rPr>
          <w:rFonts w:ascii="PT Astra Serif" w:hAnsi="PT Astra Serif"/>
          <w:sz w:val="26"/>
          <w:szCs w:val="26"/>
        </w:rPr>
        <w:t>ей</w:t>
      </w:r>
      <w:r w:rsidRPr="00AD5FDE">
        <w:rPr>
          <w:rFonts w:ascii="PT Astra Serif" w:hAnsi="PT Astra Serif"/>
          <w:sz w:val="26"/>
          <w:szCs w:val="26"/>
        </w:rPr>
        <w:t xml:space="preserve"> (</w:t>
      </w:r>
      <w:r>
        <w:rPr>
          <w:rFonts w:ascii="PT Astra Serif" w:hAnsi="PT Astra Serif"/>
          <w:sz w:val="26"/>
          <w:szCs w:val="26"/>
        </w:rPr>
        <w:t>32</w:t>
      </w:r>
      <w:r w:rsidRPr="00AD5FDE">
        <w:rPr>
          <w:rFonts w:ascii="PT Astra Serif" w:hAnsi="PT Astra Serif"/>
          <w:sz w:val="26"/>
          <w:szCs w:val="26"/>
        </w:rPr>
        <w:t xml:space="preserve"> – в 202</w:t>
      </w:r>
      <w:r>
        <w:rPr>
          <w:rFonts w:ascii="PT Astra Serif" w:hAnsi="PT Astra Serif"/>
          <w:sz w:val="26"/>
          <w:szCs w:val="26"/>
        </w:rPr>
        <w:t>2</w:t>
      </w:r>
      <w:r w:rsidRPr="00AD5FDE">
        <w:rPr>
          <w:rFonts w:ascii="PT Astra Serif" w:hAnsi="PT Astra Serif"/>
          <w:sz w:val="26"/>
          <w:szCs w:val="26"/>
        </w:rPr>
        <w:t xml:space="preserve"> году), уровень ниже среднего – </w:t>
      </w:r>
      <w:r>
        <w:rPr>
          <w:rFonts w:ascii="PT Astra Serif" w:hAnsi="PT Astra Serif"/>
          <w:sz w:val="26"/>
          <w:szCs w:val="26"/>
        </w:rPr>
        <w:t>9</w:t>
      </w:r>
      <w:r w:rsidRPr="00AD5FDE">
        <w:rPr>
          <w:rFonts w:ascii="PT Astra Serif" w:hAnsi="PT Astra Serif"/>
          <w:sz w:val="26"/>
          <w:szCs w:val="26"/>
        </w:rPr>
        <w:t xml:space="preserve"> (</w:t>
      </w:r>
      <w:r>
        <w:rPr>
          <w:rFonts w:ascii="PT Astra Serif" w:hAnsi="PT Astra Serif"/>
          <w:sz w:val="26"/>
          <w:szCs w:val="26"/>
        </w:rPr>
        <w:t>21</w:t>
      </w:r>
      <w:r w:rsidRPr="00AD5FDE">
        <w:rPr>
          <w:rFonts w:ascii="PT Astra Serif" w:hAnsi="PT Astra Serif"/>
          <w:sz w:val="26"/>
          <w:szCs w:val="26"/>
        </w:rPr>
        <w:t xml:space="preserve"> – в 202</w:t>
      </w:r>
      <w:r>
        <w:rPr>
          <w:rFonts w:ascii="PT Astra Serif" w:hAnsi="PT Astra Serif"/>
          <w:sz w:val="26"/>
          <w:szCs w:val="26"/>
        </w:rPr>
        <w:t>2</w:t>
      </w:r>
      <w:r w:rsidRPr="00AD5FDE">
        <w:rPr>
          <w:rFonts w:ascii="PT Astra Serif" w:hAnsi="PT Astra Serif"/>
          <w:sz w:val="26"/>
          <w:szCs w:val="26"/>
        </w:rPr>
        <w:t xml:space="preserve"> году) и 1</w:t>
      </w:r>
      <w:r>
        <w:rPr>
          <w:rFonts w:ascii="PT Astra Serif" w:hAnsi="PT Astra Serif"/>
          <w:sz w:val="26"/>
          <w:szCs w:val="26"/>
        </w:rPr>
        <w:t>1</w:t>
      </w:r>
      <w:r w:rsidRPr="00AD5FDE">
        <w:rPr>
          <w:rFonts w:ascii="PT Astra Serif" w:hAnsi="PT Astra Serif"/>
          <w:sz w:val="26"/>
          <w:szCs w:val="26"/>
        </w:rPr>
        <w:t xml:space="preserve"> (</w:t>
      </w:r>
      <w:r>
        <w:rPr>
          <w:rFonts w:ascii="PT Astra Serif" w:hAnsi="PT Astra Serif"/>
          <w:sz w:val="26"/>
          <w:szCs w:val="26"/>
        </w:rPr>
        <w:t>17</w:t>
      </w:r>
      <w:r w:rsidRPr="00AD5FDE">
        <w:rPr>
          <w:rFonts w:ascii="PT Astra Serif" w:hAnsi="PT Astra Serif"/>
          <w:sz w:val="26"/>
          <w:szCs w:val="26"/>
        </w:rPr>
        <w:t xml:space="preserve"> - в 202</w:t>
      </w:r>
      <w:r>
        <w:rPr>
          <w:rFonts w:ascii="PT Astra Serif" w:hAnsi="PT Astra Serif"/>
          <w:sz w:val="26"/>
          <w:szCs w:val="26"/>
        </w:rPr>
        <w:t>2</w:t>
      </w:r>
      <w:r w:rsidRPr="00AD5FDE">
        <w:rPr>
          <w:rFonts w:ascii="PT Astra Serif" w:hAnsi="PT Astra Serif"/>
          <w:sz w:val="26"/>
          <w:szCs w:val="26"/>
        </w:rPr>
        <w:t xml:space="preserve"> году) руководителей имеют низкий</w:t>
      </w:r>
      <w:r>
        <w:rPr>
          <w:sz w:val="26"/>
          <w:szCs w:val="26"/>
        </w:rPr>
        <w:t xml:space="preserve"> уровень оценки </w:t>
      </w:r>
      <w:r w:rsidRPr="00AD5FDE">
        <w:rPr>
          <w:rFonts w:ascii="PT Astra Serif" w:hAnsi="PT Astra Serif"/>
          <w:sz w:val="26"/>
          <w:szCs w:val="26"/>
        </w:rPr>
        <w:t>эффективности деятельности по итогам мониторинга 202</w:t>
      </w:r>
      <w:r>
        <w:rPr>
          <w:rFonts w:ascii="PT Astra Serif" w:hAnsi="PT Astra Serif"/>
          <w:sz w:val="26"/>
          <w:szCs w:val="26"/>
        </w:rPr>
        <w:t>3</w:t>
      </w:r>
      <w:r w:rsidRPr="00AD5FDE">
        <w:rPr>
          <w:rFonts w:ascii="PT Astra Serif" w:hAnsi="PT Astra Serif"/>
          <w:sz w:val="26"/>
          <w:szCs w:val="26"/>
        </w:rPr>
        <w:t xml:space="preserve"> года.</w:t>
      </w:r>
    </w:p>
    <w:p w:rsidR="00543D60" w:rsidRDefault="00543D60" w:rsidP="00543D60">
      <w:pPr>
        <w:widowControl w:val="0"/>
        <w:tabs>
          <w:tab w:val="left" w:pos="851"/>
          <w:tab w:val="left" w:pos="993"/>
        </w:tabs>
        <w:ind w:firstLine="567"/>
        <w:jc w:val="both"/>
        <w:rPr>
          <w:sz w:val="26"/>
          <w:szCs w:val="26"/>
        </w:rPr>
      </w:pPr>
      <w:r w:rsidRPr="004202BB">
        <w:rPr>
          <w:rFonts w:ascii="PT Astra Serif" w:hAnsi="PT Astra Serif"/>
          <w:sz w:val="26"/>
          <w:szCs w:val="26"/>
        </w:rPr>
        <w:t>По сравнению с 202</w:t>
      </w:r>
      <w:r>
        <w:rPr>
          <w:rFonts w:ascii="PT Astra Serif" w:hAnsi="PT Astra Serif"/>
          <w:sz w:val="26"/>
          <w:szCs w:val="26"/>
        </w:rPr>
        <w:t>2</w:t>
      </w:r>
      <w:r w:rsidRPr="004202BB">
        <w:rPr>
          <w:rFonts w:ascii="PT Astra Serif" w:hAnsi="PT Astra Serif"/>
          <w:sz w:val="26"/>
          <w:szCs w:val="26"/>
        </w:rPr>
        <w:t xml:space="preserve"> годом </w:t>
      </w:r>
      <w:r>
        <w:rPr>
          <w:rFonts w:ascii="PT Astra Serif" w:hAnsi="PT Astra Serif"/>
          <w:sz w:val="26"/>
          <w:szCs w:val="26"/>
        </w:rPr>
        <w:t xml:space="preserve">на том же уровне осталось доля руководителей </w:t>
      </w:r>
      <w:r w:rsidRPr="004202BB">
        <w:rPr>
          <w:rFonts w:ascii="PT Astra Serif" w:hAnsi="PT Astra Serif"/>
          <w:sz w:val="26"/>
          <w:szCs w:val="26"/>
        </w:rPr>
        <w:t>с высокой оценкой эффективности деятельности</w:t>
      </w:r>
      <w:r>
        <w:rPr>
          <w:rFonts w:ascii="PT Astra Serif" w:hAnsi="PT Astra Serif"/>
          <w:sz w:val="26"/>
          <w:szCs w:val="26"/>
        </w:rPr>
        <w:t xml:space="preserve"> -</w:t>
      </w:r>
      <w:r w:rsidRPr="004202BB">
        <w:rPr>
          <w:rFonts w:ascii="PT Astra Serif" w:hAnsi="PT Astra Serif"/>
          <w:sz w:val="26"/>
          <w:szCs w:val="26"/>
        </w:rPr>
        <w:t xml:space="preserve"> </w:t>
      </w:r>
      <w:r>
        <w:rPr>
          <w:rFonts w:ascii="PT Astra Serif" w:hAnsi="PT Astra Serif"/>
          <w:sz w:val="26"/>
          <w:szCs w:val="26"/>
        </w:rPr>
        <w:t>15</w:t>
      </w:r>
      <w:r w:rsidRPr="004202BB">
        <w:rPr>
          <w:rFonts w:ascii="PT Astra Serif" w:hAnsi="PT Astra Serif"/>
          <w:sz w:val="26"/>
          <w:szCs w:val="26"/>
        </w:rPr>
        <w:t>% (</w:t>
      </w:r>
      <w:r>
        <w:rPr>
          <w:rFonts w:ascii="PT Astra Serif" w:hAnsi="PT Astra Serif"/>
          <w:sz w:val="26"/>
          <w:szCs w:val="26"/>
        </w:rPr>
        <w:t>15</w:t>
      </w:r>
      <w:r w:rsidRPr="004202BB">
        <w:rPr>
          <w:rFonts w:ascii="PT Astra Serif" w:hAnsi="PT Astra Serif"/>
          <w:sz w:val="26"/>
          <w:szCs w:val="26"/>
        </w:rPr>
        <w:t>% в 202</w:t>
      </w:r>
      <w:r>
        <w:rPr>
          <w:rFonts w:ascii="PT Astra Serif" w:hAnsi="PT Astra Serif"/>
          <w:sz w:val="26"/>
          <w:szCs w:val="26"/>
        </w:rPr>
        <w:t>2</w:t>
      </w:r>
      <w:r w:rsidRPr="004202BB">
        <w:rPr>
          <w:rFonts w:ascii="PT Astra Serif" w:hAnsi="PT Astra Serif"/>
          <w:sz w:val="26"/>
          <w:szCs w:val="26"/>
        </w:rPr>
        <w:t xml:space="preserve"> году)</w:t>
      </w:r>
      <w:r>
        <w:rPr>
          <w:rFonts w:ascii="PT Astra Serif" w:hAnsi="PT Astra Serif"/>
          <w:sz w:val="26"/>
          <w:szCs w:val="26"/>
        </w:rPr>
        <w:t xml:space="preserve">; увеличилась  доля </w:t>
      </w:r>
      <w:r w:rsidRPr="004202BB">
        <w:rPr>
          <w:rFonts w:ascii="PT Astra Serif" w:hAnsi="PT Astra Serif"/>
          <w:sz w:val="26"/>
          <w:szCs w:val="26"/>
        </w:rPr>
        <w:t>руководителей</w:t>
      </w:r>
      <w:r>
        <w:rPr>
          <w:rFonts w:ascii="PT Astra Serif" w:hAnsi="PT Astra Serif"/>
          <w:sz w:val="26"/>
          <w:szCs w:val="26"/>
        </w:rPr>
        <w:t xml:space="preserve"> со средним уровнем эффективности </w:t>
      </w:r>
      <w:r w:rsidRPr="004202BB">
        <w:t xml:space="preserve"> </w:t>
      </w:r>
      <w:bookmarkStart w:id="0" w:name="_Hlk106202185"/>
      <w:r w:rsidRPr="004202BB">
        <w:rPr>
          <w:rFonts w:ascii="PT Astra Serif" w:hAnsi="PT Astra Serif"/>
          <w:sz w:val="26"/>
          <w:szCs w:val="26"/>
        </w:rPr>
        <w:t>от общего числа руководителей, принявших участие в процедуре оценивания</w:t>
      </w:r>
      <w:bookmarkEnd w:id="0"/>
      <w:r>
        <w:rPr>
          <w:rFonts w:ascii="PT Astra Serif" w:hAnsi="PT Astra Serif"/>
          <w:sz w:val="26"/>
          <w:szCs w:val="26"/>
        </w:rPr>
        <w:t xml:space="preserve"> 49% (39% в 2022 году); </w:t>
      </w:r>
      <w:r w:rsidRPr="004202BB">
        <w:rPr>
          <w:rFonts w:ascii="PT Astra Serif" w:hAnsi="PT Astra Serif"/>
          <w:sz w:val="26"/>
          <w:szCs w:val="26"/>
        </w:rPr>
        <w:t xml:space="preserve"> </w:t>
      </w:r>
      <w:r>
        <w:rPr>
          <w:rFonts w:ascii="PT Astra Serif" w:hAnsi="PT Astra Serif"/>
          <w:sz w:val="26"/>
          <w:szCs w:val="26"/>
        </w:rPr>
        <w:t xml:space="preserve"> у</w:t>
      </w:r>
      <w:r w:rsidRPr="004202BB">
        <w:rPr>
          <w:rFonts w:ascii="PT Astra Serif" w:hAnsi="PT Astra Serif"/>
          <w:sz w:val="26"/>
          <w:szCs w:val="26"/>
        </w:rPr>
        <w:t xml:space="preserve">меньшилась </w:t>
      </w:r>
      <w:r>
        <w:rPr>
          <w:rFonts w:ascii="PT Astra Serif" w:hAnsi="PT Astra Serif"/>
          <w:sz w:val="26"/>
          <w:szCs w:val="26"/>
        </w:rPr>
        <w:t xml:space="preserve">доля руководителей с оценкой эффективности ниже среднего – 16% (25% в 2022 году) и </w:t>
      </w:r>
      <w:r w:rsidRPr="004202BB">
        <w:rPr>
          <w:rFonts w:ascii="PT Astra Serif" w:hAnsi="PT Astra Serif"/>
          <w:sz w:val="26"/>
          <w:szCs w:val="26"/>
        </w:rPr>
        <w:t>низк</w:t>
      </w:r>
      <w:r>
        <w:rPr>
          <w:rFonts w:ascii="PT Astra Serif" w:hAnsi="PT Astra Serif"/>
          <w:sz w:val="26"/>
          <w:szCs w:val="26"/>
        </w:rPr>
        <w:t>им уровнем оценки</w:t>
      </w:r>
      <w:r w:rsidRPr="004202BB">
        <w:rPr>
          <w:rFonts w:ascii="PT Astra Serif" w:hAnsi="PT Astra Serif"/>
          <w:sz w:val="26"/>
          <w:szCs w:val="26"/>
        </w:rPr>
        <w:t xml:space="preserve"> – </w:t>
      </w:r>
      <w:r>
        <w:rPr>
          <w:rFonts w:ascii="PT Astra Serif" w:hAnsi="PT Astra Serif"/>
          <w:sz w:val="26"/>
          <w:szCs w:val="26"/>
        </w:rPr>
        <w:t>20</w:t>
      </w:r>
      <w:r w:rsidRPr="004202BB">
        <w:rPr>
          <w:rFonts w:ascii="PT Astra Serif" w:hAnsi="PT Astra Serif"/>
          <w:sz w:val="26"/>
          <w:szCs w:val="26"/>
        </w:rPr>
        <w:t>% (2</w:t>
      </w:r>
      <w:r>
        <w:rPr>
          <w:rFonts w:ascii="PT Astra Serif" w:hAnsi="PT Astra Serif"/>
          <w:sz w:val="26"/>
          <w:szCs w:val="26"/>
        </w:rPr>
        <w:t>1</w:t>
      </w:r>
      <w:r w:rsidRPr="004202BB">
        <w:rPr>
          <w:rFonts w:ascii="PT Astra Serif" w:hAnsi="PT Astra Serif"/>
          <w:sz w:val="26"/>
          <w:szCs w:val="26"/>
        </w:rPr>
        <w:t>% в 202</w:t>
      </w:r>
      <w:r>
        <w:rPr>
          <w:rFonts w:ascii="PT Astra Serif" w:hAnsi="PT Astra Serif"/>
          <w:sz w:val="26"/>
          <w:szCs w:val="26"/>
        </w:rPr>
        <w:t>2</w:t>
      </w:r>
      <w:r w:rsidRPr="004202BB">
        <w:rPr>
          <w:rFonts w:ascii="PT Astra Serif" w:hAnsi="PT Astra Serif"/>
          <w:sz w:val="26"/>
          <w:szCs w:val="26"/>
        </w:rPr>
        <w:t xml:space="preserve"> году).</w:t>
      </w:r>
    </w:p>
    <w:p w:rsidR="00543D60" w:rsidRDefault="00543D60" w:rsidP="00543D60">
      <w:pPr>
        <w:widowControl w:val="0"/>
        <w:tabs>
          <w:tab w:val="left" w:pos="851"/>
          <w:tab w:val="left" w:pos="993"/>
        </w:tabs>
        <w:ind w:firstLine="567"/>
        <w:jc w:val="both"/>
        <w:rPr>
          <w:sz w:val="26"/>
          <w:szCs w:val="26"/>
        </w:rPr>
      </w:pPr>
      <w:r>
        <w:rPr>
          <w:noProof/>
        </w:rPr>
        <w:drawing>
          <wp:inline distT="0" distB="0" distL="0" distR="0" wp14:anchorId="4614248B" wp14:editId="0DCAD585">
            <wp:extent cx="5743575" cy="2762250"/>
            <wp:effectExtent l="0" t="0" r="9525" b="0"/>
            <wp:docPr id="7" name="Диаграмма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776344-AC94-45DC-9931-31A24D0A21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3D60" w:rsidRDefault="00543D60" w:rsidP="00543D60">
      <w:pPr>
        <w:widowControl w:val="0"/>
        <w:tabs>
          <w:tab w:val="left" w:pos="851"/>
          <w:tab w:val="left" w:pos="993"/>
        </w:tabs>
        <w:jc w:val="both"/>
        <w:rPr>
          <w:rFonts w:ascii="PT Astra Serif" w:hAnsi="PT Astra Serif"/>
          <w:sz w:val="26"/>
          <w:szCs w:val="26"/>
        </w:rPr>
      </w:pPr>
      <w:r w:rsidRPr="00702C29">
        <w:rPr>
          <w:sz w:val="26"/>
          <w:szCs w:val="26"/>
        </w:rPr>
        <w:t xml:space="preserve"> </w:t>
      </w:r>
      <w:r>
        <w:rPr>
          <w:sz w:val="26"/>
          <w:szCs w:val="26"/>
        </w:rPr>
        <w:t xml:space="preserve">     </w:t>
      </w:r>
    </w:p>
    <w:p w:rsidR="00543D60" w:rsidRDefault="00543D60" w:rsidP="00543D60">
      <w:pPr>
        <w:widowControl w:val="0"/>
        <w:tabs>
          <w:tab w:val="left" w:pos="851"/>
          <w:tab w:val="left" w:pos="993"/>
        </w:tabs>
        <w:jc w:val="both"/>
        <w:rPr>
          <w:rFonts w:ascii="PT Astra Serif" w:hAnsi="PT Astra Serif"/>
          <w:sz w:val="26"/>
          <w:szCs w:val="26"/>
        </w:rPr>
      </w:pPr>
      <w:r>
        <w:rPr>
          <w:color w:val="FF0000"/>
          <w:sz w:val="26"/>
          <w:szCs w:val="26"/>
        </w:rPr>
        <w:t xml:space="preserve">    </w:t>
      </w:r>
      <w:r w:rsidRPr="00D779E7">
        <w:rPr>
          <w:rFonts w:ascii="PT Astra Serif" w:hAnsi="PT Astra Serif"/>
          <w:sz w:val="26"/>
          <w:szCs w:val="26"/>
        </w:rPr>
        <w:t>В мониторинге 2023</w:t>
      </w:r>
      <w:r w:rsidRPr="00AD5FDE">
        <w:rPr>
          <w:rFonts w:ascii="PT Astra Serif" w:hAnsi="PT Astra Serif"/>
          <w:sz w:val="26"/>
          <w:szCs w:val="26"/>
        </w:rPr>
        <w:t xml:space="preserve"> года приняли участие </w:t>
      </w:r>
      <w:r>
        <w:rPr>
          <w:rFonts w:ascii="PT Astra Serif" w:hAnsi="PT Astra Serif"/>
          <w:sz w:val="26"/>
          <w:szCs w:val="26"/>
        </w:rPr>
        <w:t xml:space="preserve">16 </w:t>
      </w:r>
      <w:r w:rsidRPr="00AD5FDE">
        <w:rPr>
          <w:rFonts w:ascii="PT Astra Serif" w:hAnsi="PT Astra Serif"/>
          <w:sz w:val="26"/>
          <w:szCs w:val="26"/>
        </w:rPr>
        <w:t>городск</w:t>
      </w:r>
      <w:r>
        <w:rPr>
          <w:rFonts w:ascii="PT Astra Serif" w:hAnsi="PT Astra Serif"/>
          <w:sz w:val="26"/>
          <w:szCs w:val="26"/>
        </w:rPr>
        <w:t>их</w:t>
      </w:r>
      <w:r w:rsidRPr="00AD5FDE">
        <w:rPr>
          <w:rFonts w:ascii="PT Astra Serif" w:hAnsi="PT Astra Serif"/>
          <w:sz w:val="26"/>
          <w:szCs w:val="26"/>
        </w:rPr>
        <w:t xml:space="preserve"> средн</w:t>
      </w:r>
      <w:r>
        <w:rPr>
          <w:rFonts w:ascii="PT Astra Serif" w:hAnsi="PT Astra Serif"/>
          <w:sz w:val="26"/>
          <w:szCs w:val="26"/>
        </w:rPr>
        <w:t>их</w:t>
      </w:r>
      <w:r w:rsidRPr="00AD5FDE">
        <w:rPr>
          <w:rFonts w:ascii="PT Astra Serif" w:hAnsi="PT Astra Serif"/>
          <w:sz w:val="26"/>
          <w:szCs w:val="26"/>
        </w:rPr>
        <w:t xml:space="preserve"> общеобразовательн</w:t>
      </w:r>
      <w:r>
        <w:rPr>
          <w:rFonts w:ascii="PT Astra Serif" w:hAnsi="PT Astra Serif"/>
          <w:sz w:val="26"/>
          <w:szCs w:val="26"/>
        </w:rPr>
        <w:t>ых</w:t>
      </w:r>
      <w:r w:rsidRPr="00AD5FDE">
        <w:rPr>
          <w:rFonts w:ascii="PT Astra Serif" w:hAnsi="PT Astra Serif"/>
          <w:sz w:val="26"/>
          <w:szCs w:val="26"/>
        </w:rPr>
        <w:t xml:space="preserve"> школ</w:t>
      </w:r>
      <w:r>
        <w:rPr>
          <w:rFonts w:ascii="PT Astra Serif" w:hAnsi="PT Astra Serif"/>
          <w:sz w:val="26"/>
          <w:szCs w:val="26"/>
        </w:rPr>
        <w:t xml:space="preserve"> (29% от общего количества общеобразовательных организаций, участвовавших в мониторинге)</w:t>
      </w:r>
      <w:r w:rsidRPr="00AD5FDE">
        <w:rPr>
          <w:rFonts w:ascii="PT Astra Serif" w:hAnsi="PT Astra Serif"/>
          <w:sz w:val="26"/>
          <w:szCs w:val="26"/>
        </w:rPr>
        <w:t xml:space="preserve">, </w:t>
      </w:r>
      <w:r>
        <w:rPr>
          <w:rFonts w:ascii="PT Astra Serif" w:hAnsi="PT Astra Serif"/>
          <w:sz w:val="26"/>
          <w:szCs w:val="26"/>
        </w:rPr>
        <w:t>15</w:t>
      </w:r>
      <w:r w:rsidRPr="00AD5FDE">
        <w:rPr>
          <w:rFonts w:ascii="PT Astra Serif" w:hAnsi="PT Astra Serif"/>
          <w:sz w:val="26"/>
          <w:szCs w:val="26"/>
        </w:rPr>
        <w:t xml:space="preserve"> сельски</w:t>
      </w:r>
      <w:r>
        <w:rPr>
          <w:rFonts w:ascii="PT Astra Serif" w:hAnsi="PT Astra Serif"/>
          <w:sz w:val="26"/>
          <w:szCs w:val="26"/>
        </w:rPr>
        <w:t>х</w:t>
      </w:r>
      <w:r w:rsidRPr="00AD5FDE">
        <w:rPr>
          <w:rFonts w:ascii="PT Astra Serif" w:hAnsi="PT Astra Serif"/>
          <w:sz w:val="26"/>
          <w:szCs w:val="26"/>
        </w:rPr>
        <w:t xml:space="preserve"> средни</w:t>
      </w:r>
      <w:r>
        <w:rPr>
          <w:rFonts w:ascii="PT Astra Serif" w:hAnsi="PT Astra Serif"/>
          <w:sz w:val="26"/>
          <w:szCs w:val="26"/>
        </w:rPr>
        <w:t>х</w:t>
      </w:r>
      <w:r w:rsidRPr="00AD5FDE">
        <w:rPr>
          <w:rFonts w:ascii="PT Astra Serif" w:hAnsi="PT Astra Serif"/>
          <w:sz w:val="26"/>
          <w:szCs w:val="26"/>
        </w:rPr>
        <w:t xml:space="preserve"> общеобразовательны</w:t>
      </w:r>
      <w:r>
        <w:rPr>
          <w:rFonts w:ascii="PT Astra Serif" w:hAnsi="PT Astra Serif"/>
          <w:sz w:val="26"/>
          <w:szCs w:val="26"/>
        </w:rPr>
        <w:t>х</w:t>
      </w:r>
      <w:r w:rsidRPr="00AD5FDE">
        <w:rPr>
          <w:rFonts w:ascii="PT Astra Serif" w:hAnsi="PT Astra Serif"/>
          <w:sz w:val="26"/>
          <w:szCs w:val="26"/>
        </w:rPr>
        <w:t xml:space="preserve"> школ</w:t>
      </w:r>
      <w:r>
        <w:rPr>
          <w:rFonts w:ascii="PT Astra Serif" w:hAnsi="PT Astra Serif"/>
          <w:sz w:val="26"/>
          <w:szCs w:val="26"/>
        </w:rPr>
        <w:t xml:space="preserve"> (27%)</w:t>
      </w:r>
      <w:r w:rsidRPr="00AD5FDE">
        <w:rPr>
          <w:rFonts w:ascii="PT Astra Serif" w:hAnsi="PT Astra Serif"/>
          <w:sz w:val="26"/>
          <w:szCs w:val="26"/>
        </w:rPr>
        <w:t xml:space="preserve">, </w:t>
      </w:r>
      <w:r>
        <w:rPr>
          <w:rFonts w:ascii="PT Astra Serif" w:hAnsi="PT Astra Serif"/>
          <w:sz w:val="26"/>
          <w:szCs w:val="26"/>
        </w:rPr>
        <w:t>3</w:t>
      </w:r>
      <w:r w:rsidRPr="00AD5FDE">
        <w:rPr>
          <w:rFonts w:ascii="PT Astra Serif" w:hAnsi="PT Astra Serif"/>
          <w:sz w:val="26"/>
          <w:szCs w:val="26"/>
        </w:rPr>
        <w:t xml:space="preserve"> основных общеобразовательных школ</w:t>
      </w:r>
      <w:r>
        <w:rPr>
          <w:rFonts w:ascii="PT Astra Serif" w:hAnsi="PT Astra Serif"/>
          <w:sz w:val="26"/>
          <w:szCs w:val="26"/>
        </w:rPr>
        <w:t>ы (5%)</w:t>
      </w:r>
      <w:r w:rsidRPr="00AD5FDE">
        <w:rPr>
          <w:rFonts w:ascii="PT Astra Serif" w:hAnsi="PT Astra Serif"/>
          <w:sz w:val="26"/>
          <w:szCs w:val="26"/>
        </w:rPr>
        <w:t>, 1 начальная общеобразовательная школа</w:t>
      </w:r>
      <w:r>
        <w:rPr>
          <w:rFonts w:ascii="PT Astra Serif" w:hAnsi="PT Astra Serif"/>
          <w:sz w:val="26"/>
          <w:szCs w:val="26"/>
        </w:rPr>
        <w:t xml:space="preserve"> (2%)</w:t>
      </w:r>
      <w:r w:rsidRPr="00AD5FDE">
        <w:rPr>
          <w:rFonts w:ascii="PT Astra Serif" w:hAnsi="PT Astra Serif"/>
          <w:sz w:val="26"/>
          <w:szCs w:val="26"/>
        </w:rPr>
        <w:t>, 9</w:t>
      </w:r>
      <w:r>
        <w:rPr>
          <w:rFonts w:ascii="PT Astra Serif" w:hAnsi="PT Astra Serif"/>
          <w:sz w:val="26"/>
          <w:szCs w:val="26"/>
        </w:rPr>
        <w:t xml:space="preserve"> </w:t>
      </w:r>
      <w:r w:rsidRPr="00AD5FDE">
        <w:rPr>
          <w:rFonts w:ascii="PT Astra Serif" w:hAnsi="PT Astra Serif"/>
          <w:sz w:val="26"/>
          <w:szCs w:val="26"/>
        </w:rPr>
        <w:t xml:space="preserve">«статусных» образовательных </w:t>
      </w:r>
      <w:r>
        <w:rPr>
          <w:rFonts w:ascii="PT Astra Serif" w:hAnsi="PT Astra Serif"/>
          <w:sz w:val="26"/>
          <w:szCs w:val="26"/>
        </w:rPr>
        <w:t>организаций (16%)</w:t>
      </w:r>
      <w:r w:rsidRPr="00AD5FDE">
        <w:rPr>
          <w:rFonts w:ascii="PT Astra Serif" w:hAnsi="PT Astra Serif"/>
          <w:sz w:val="26"/>
          <w:szCs w:val="26"/>
        </w:rPr>
        <w:t xml:space="preserve">, </w:t>
      </w:r>
      <w:r>
        <w:rPr>
          <w:rFonts w:ascii="PT Astra Serif" w:hAnsi="PT Astra Serif"/>
          <w:sz w:val="26"/>
          <w:szCs w:val="26"/>
        </w:rPr>
        <w:t>6</w:t>
      </w:r>
      <w:r w:rsidRPr="00AD5FDE">
        <w:rPr>
          <w:rFonts w:ascii="PT Astra Serif" w:hAnsi="PT Astra Serif"/>
          <w:sz w:val="26"/>
          <w:szCs w:val="26"/>
        </w:rPr>
        <w:t xml:space="preserve"> школ для учащихся с огран</w:t>
      </w:r>
      <w:r>
        <w:rPr>
          <w:rFonts w:ascii="PT Astra Serif" w:hAnsi="PT Astra Serif"/>
          <w:sz w:val="26"/>
          <w:szCs w:val="26"/>
        </w:rPr>
        <w:t xml:space="preserve">иченными возможностями здоровья (11%), 3 вечерние (сменные) общеобразовательные школы (5%),  2 школы-интерната (4%). </w:t>
      </w:r>
    </w:p>
    <w:p w:rsidR="00543D60" w:rsidRPr="00002989" w:rsidRDefault="00543D60" w:rsidP="00543D60">
      <w:pPr>
        <w:widowControl w:val="0"/>
        <w:tabs>
          <w:tab w:val="left" w:pos="851"/>
          <w:tab w:val="left" w:pos="993"/>
        </w:tabs>
        <w:jc w:val="both"/>
        <w:rPr>
          <w:sz w:val="26"/>
          <w:szCs w:val="26"/>
        </w:rPr>
      </w:pPr>
      <w:r>
        <w:rPr>
          <w:rFonts w:ascii="PT Astra Serif" w:hAnsi="PT Astra Serif"/>
          <w:sz w:val="26"/>
          <w:szCs w:val="26"/>
        </w:rPr>
        <w:tab/>
      </w:r>
      <w:r>
        <w:rPr>
          <w:noProof/>
        </w:rPr>
        <w:drawing>
          <wp:inline distT="0" distB="0" distL="0" distR="0" wp14:anchorId="396E0DCF" wp14:editId="4E148468">
            <wp:extent cx="5743575" cy="3257550"/>
            <wp:effectExtent l="0" t="0" r="9525" b="0"/>
            <wp:docPr id="8" name="Диаграмма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368947-22F6-400C-A849-3BA39CFAB6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3D60" w:rsidRDefault="00543D60" w:rsidP="00543D60">
      <w:pPr>
        <w:widowControl w:val="0"/>
        <w:tabs>
          <w:tab w:val="left" w:pos="851"/>
          <w:tab w:val="left" w:pos="993"/>
        </w:tabs>
        <w:jc w:val="both"/>
        <w:rPr>
          <w:sz w:val="26"/>
          <w:szCs w:val="26"/>
        </w:rPr>
      </w:pPr>
    </w:p>
    <w:p w:rsidR="00543D60" w:rsidRDefault="00543D60" w:rsidP="00543D60">
      <w:pPr>
        <w:widowControl w:val="0"/>
        <w:tabs>
          <w:tab w:val="left" w:pos="851"/>
          <w:tab w:val="left" w:pos="993"/>
        </w:tabs>
        <w:ind w:firstLine="567"/>
        <w:jc w:val="both"/>
        <w:rPr>
          <w:sz w:val="26"/>
          <w:szCs w:val="26"/>
        </w:rPr>
      </w:pPr>
      <w:r>
        <w:rPr>
          <w:sz w:val="26"/>
          <w:szCs w:val="26"/>
        </w:rPr>
        <w:t>2. Результаты мониторинга по муниципалитетам (среднее значение):</w:t>
      </w:r>
    </w:p>
    <w:p w:rsidR="00543D60" w:rsidRDefault="00543D60" w:rsidP="00543D60">
      <w:pPr>
        <w:widowControl w:val="0"/>
        <w:tabs>
          <w:tab w:val="left" w:pos="851"/>
          <w:tab w:val="left" w:pos="993"/>
        </w:tabs>
        <w:jc w:val="both"/>
        <w:rPr>
          <w:sz w:val="26"/>
          <w:szCs w:val="26"/>
        </w:rPr>
      </w:pPr>
      <w:r>
        <w:rPr>
          <w:noProof/>
        </w:rPr>
        <w:drawing>
          <wp:inline distT="0" distB="0" distL="0" distR="0" wp14:anchorId="04286B31" wp14:editId="1DA4EF60">
            <wp:extent cx="6233795" cy="3200400"/>
            <wp:effectExtent l="0" t="0" r="14605" b="0"/>
            <wp:docPr id="9" name="Диаграмма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6A8069-0962-43E2-9C88-168114AECC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3D60" w:rsidRDefault="00543D60" w:rsidP="00543D60">
      <w:pPr>
        <w:widowControl w:val="0"/>
        <w:tabs>
          <w:tab w:val="left" w:pos="851"/>
          <w:tab w:val="left" w:pos="993"/>
        </w:tabs>
        <w:ind w:firstLine="567"/>
        <w:jc w:val="both"/>
        <w:rPr>
          <w:rFonts w:ascii="PT Astra Serif" w:hAnsi="PT Astra Serif"/>
          <w:sz w:val="26"/>
          <w:szCs w:val="26"/>
        </w:rPr>
      </w:pPr>
      <w:r w:rsidRPr="009B4AC5">
        <w:rPr>
          <w:rFonts w:ascii="PT Astra Serif" w:hAnsi="PT Astra Serif"/>
          <w:sz w:val="26"/>
          <w:szCs w:val="26"/>
        </w:rPr>
        <w:t>В разрезе муниципальных образований также, как и в 2021</w:t>
      </w:r>
      <w:r>
        <w:rPr>
          <w:rFonts w:ascii="PT Astra Serif" w:hAnsi="PT Astra Serif"/>
          <w:sz w:val="26"/>
          <w:szCs w:val="26"/>
        </w:rPr>
        <w:t xml:space="preserve"> и 2022</w:t>
      </w:r>
      <w:r w:rsidRPr="009B4AC5">
        <w:rPr>
          <w:rFonts w:ascii="PT Astra Serif" w:hAnsi="PT Astra Serif"/>
          <w:sz w:val="26"/>
          <w:szCs w:val="26"/>
        </w:rPr>
        <w:t xml:space="preserve"> году отсутствуют МО с высоким уровнем (81-100%) оценки эффективности руководителей ОО</w:t>
      </w:r>
      <w:r>
        <w:rPr>
          <w:rFonts w:ascii="PT Astra Serif" w:hAnsi="PT Astra Serif"/>
          <w:sz w:val="26"/>
          <w:szCs w:val="26"/>
        </w:rPr>
        <w:t>. К</w:t>
      </w:r>
      <w:r w:rsidRPr="009B4AC5">
        <w:rPr>
          <w:rFonts w:ascii="PT Astra Serif" w:hAnsi="PT Astra Serif"/>
          <w:sz w:val="26"/>
          <w:szCs w:val="26"/>
        </w:rPr>
        <w:t xml:space="preserve"> среднему уровню (61-80%) относятся: г.о. Стрежевой,</w:t>
      </w:r>
      <w:r w:rsidRPr="00E2563E">
        <w:rPr>
          <w:rFonts w:ascii="PT Astra Serif" w:hAnsi="PT Astra Serif"/>
          <w:sz w:val="26"/>
          <w:szCs w:val="26"/>
        </w:rPr>
        <w:t xml:space="preserve"> </w:t>
      </w:r>
      <w:r w:rsidRPr="009B4AC5">
        <w:rPr>
          <w:rFonts w:ascii="PT Astra Serif" w:hAnsi="PT Astra Serif"/>
          <w:sz w:val="26"/>
          <w:szCs w:val="26"/>
        </w:rPr>
        <w:t>г. Томск</w:t>
      </w:r>
      <w:r>
        <w:rPr>
          <w:rFonts w:ascii="PT Astra Serif" w:hAnsi="PT Astra Serif"/>
          <w:sz w:val="26"/>
          <w:szCs w:val="26"/>
        </w:rPr>
        <w:t xml:space="preserve">, </w:t>
      </w:r>
      <w:r w:rsidRPr="009B4AC5">
        <w:rPr>
          <w:rFonts w:ascii="PT Astra Serif" w:hAnsi="PT Astra Serif"/>
          <w:sz w:val="26"/>
          <w:szCs w:val="26"/>
        </w:rPr>
        <w:t xml:space="preserve"> ЗАТО Северск,</w:t>
      </w:r>
      <w:r>
        <w:rPr>
          <w:rFonts w:ascii="PT Astra Serif" w:hAnsi="PT Astra Serif"/>
          <w:sz w:val="26"/>
          <w:szCs w:val="26"/>
        </w:rPr>
        <w:t xml:space="preserve"> Каргасокский, Бакчарский, Зырянский </w:t>
      </w:r>
      <w:r w:rsidRPr="009B4AC5">
        <w:rPr>
          <w:rFonts w:ascii="PT Astra Serif" w:hAnsi="PT Astra Serif"/>
          <w:sz w:val="26"/>
          <w:szCs w:val="26"/>
        </w:rPr>
        <w:t xml:space="preserve">районы.  </w:t>
      </w:r>
      <w:r>
        <w:rPr>
          <w:rFonts w:ascii="PT Astra Serif" w:hAnsi="PT Astra Serif"/>
          <w:sz w:val="26"/>
          <w:szCs w:val="26"/>
        </w:rPr>
        <w:t xml:space="preserve">На границе между средним и значением ниже среднего находится Первомайский район. </w:t>
      </w:r>
      <w:r w:rsidRPr="005F41F8">
        <w:rPr>
          <w:rFonts w:ascii="PT Astra Serif" w:hAnsi="PT Astra Serif"/>
          <w:sz w:val="26"/>
          <w:szCs w:val="26"/>
        </w:rPr>
        <w:t>К оценке ниже среднего (51-60%) в 202</w:t>
      </w:r>
      <w:r>
        <w:rPr>
          <w:rFonts w:ascii="PT Astra Serif" w:hAnsi="PT Astra Serif"/>
          <w:sz w:val="26"/>
          <w:szCs w:val="26"/>
        </w:rPr>
        <w:t>3</w:t>
      </w:r>
      <w:r w:rsidRPr="005F41F8">
        <w:rPr>
          <w:rFonts w:ascii="PT Astra Serif" w:hAnsi="PT Astra Serif"/>
          <w:sz w:val="26"/>
          <w:szCs w:val="26"/>
        </w:rPr>
        <w:t xml:space="preserve">г. относятся: </w:t>
      </w:r>
      <w:r>
        <w:rPr>
          <w:rFonts w:ascii="PT Astra Serif" w:hAnsi="PT Astra Serif"/>
          <w:sz w:val="26"/>
          <w:szCs w:val="26"/>
        </w:rPr>
        <w:t xml:space="preserve">Верхнекетский, Томский </w:t>
      </w:r>
      <w:r w:rsidRPr="005F41F8">
        <w:rPr>
          <w:rFonts w:ascii="PT Astra Serif" w:hAnsi="PT Astra Serif"/>
          <w:sz w:val="26"/>
          <w:szCs w:val="26"/>
        </w:rPr>
        <w:t xml:space="preserve">районы и </w:t>
      </w:r>
      <w:r>
        <w:rPr>
          <w:rFonts w:ascii="PT Astra Serif" w:hAnsi="PT Astra Serif"/>
          <w:sz w:val="26"/>
          <w:szCs w:val="26"/>
        </w:rPr>
        <w:t xml:space="preserve">учреждения подведомственные ДОО ТО, </w:t>
      </w:r>
      <w:r w:rsidRPr="005F41F8">
        <w:rPr>
          <w:rFonts w:ascii="PT Astra Serif" w:hAnsi="PT Astra Serif"/>
          <w:sz w:val="26"/>
          <w:szCs w:val="26"/>
        </w:rPr>
        <w:t xml:space="preserve"> (50% и ниже): </w:t>
      </w:r>
      <w:r>
        <w:rPr>
          <w:rFonts w:ascii="PT Astra Serif" w:hAnsi="PT Astra Serif"/>
          <w:sz w:val="26"/>
          <w:szCs w:val="26"/>
        </w:rPr>
        <w:t>Асиновский</w:t>
      </w:r>
      <w:r w:rsidRPr="005F41F8">
        <w:rPr>
          <w:rFonts w:ascii="PT Astra Serif" w:hAnsi="PT Astra Serif"/>
          <w:sz w:val="26"/>
          <w:szCs w:val="26"/>
        </w:rPr>
        <w:t>, Колпашевский</w:t>
      </w:r>
      <w:r>
        <w:rPr>
          <w:rFonts w:ascii="PT Astra Serif" w:hAnsi="PT Astra Serif"/>
          <w:sz w:val="26"/>
          <w:szCs w:val="26"/>
        </w:rPr>
        <w:t>, Шегарский, Кривошеинский</w:t>
      </w:r>
      <w:r w:rsidRPr="005F41F8">
        <w:rPr>
          <w:rFonts w:ascii="PT Astra Serif" w:hAnsi="PT Astra Serif"/>
          <w:sz w:val="26"/>
          <w:szCs w:val="26"/>
        </w:rPr>
        <w:t xml:space="preserve"> районы.</w:t>
      </w:r>
      <w:r>
        <w:rPr>
          <w:rFonts w:ascii="PT Astra Serif" w:hAnsi="PT Astra Serif"/>
          <w:sz w:val="26"/>
          <w:szCs w:val="26"/>
        </w:rPr>
        <w:t xml:space="preserve"> </w:t>
      </w:r>
    </w:p>
    <w:p w:rsidR="00543D60" w:rsidRPr="009B4AC5" w:rsidRDefault="00543D60" w:rsidP="00543D60">
      <w:pPr>
        <w:widowControl w:val="0"/>
        <w:tabs>
          <w:tab w:val="left" w:pos="851"/>
          <w:tab w:val="left" w:pos="993"/>
        </w:tabs>
        <w:ind w:firstLine="567"/>
        <w:jc w:val="both"/>
        <w:rPr>
          <w:rFonts w:ascii="PT Astra Serif" w:hAnsi="PT Astra Serif"/>
          <w:sz w:val="26"/>
          <w:szCs w:val="26"/>
        </w:rPr>
      </w:pPr>
      <w:r w:rsidRPr="009B4AC5">
        <w:rPr>
          <w:rFonts w:ascii="PT Astra Serif" w:hAnsi="PT Astra Serif"/>
          <w:sz w:val="26"/>
          <w:szCs w:val="26"/>
        </w:rPr>
        <w:t>3. Результаты мониторинга в разрезе критериев эффективности деятельности руководителей:</w:t>
      </w:r>
    </w:p>
    <w:p w:rsidR="00543D60" w:rsidRDefault="00543D60" w:rsidP="00543D60">
      <w:pPr>
        <w:widowControl w:val="0"/>
        <w:tabs>
          <w:tab w:val="left" w:pos="851"/>
          <w:tab w:val="left" w:pos="993"/>
        </w:tabs>
        <w:jc w:val="both"/>
        <w:rPr>
          <w:rFonts w:eastAsiaTheme="minorHAnsi"/>
          <w:color w:val="000000"/>
          <w:sz w:val="26"/>
          <w:szCs w:val="26"/>
          <w:lang w:eastAsia="en-US"/>
        </w:rPr>
      </w:pPr>
      <w:r>
        <w:rPr>
          <w:noProof/>
        </w:rPr>
        <w:drawing>
          <wp:inline distT="0" distB="0" distL="0" distR="0" wp14:anchorId="5B7FEEAB" wp14:editId="55F40A2F">
            <wp:extent cx="6119495" cy="4824484"/>
            <wp:effectExtent l="0" t="0" r="14605" b="14605"/>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9620D1-EFD4-43B1-99A9-68A84A4E2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eastAsiaTheme="minorHAnsi"/>
          <w:color w:val="000000"/>
          <w:sz w:val="26"/>
          <w:szCs w:val="26"/>
          <w:lang w:eastAsia="en-US"/>
        </w:rPr>
        <w:t xml:space="preserve"> </w:t>
      </w:r>
    </w:p>
    <w:p w:rsidR="00543D60" w:rsidRPr="00E510AE" w:rsidRDefault="00543D60" w:rsidP="00543D60">
      <w:pPr>
        <w:widowControl w:val="0"/>
        <w:tabs>
          <w:tab w:val="left" w:pos="851"/>
          <w:tab w:val="left" w:pos="993"/>
        </w:tabs>
        <w:ind w:firstLine="851"/>
        <w:jc w:val="both"/>
        <w:rPr>
          <w:rFonts w:ascii="PT Astra Serif" w:hAnsi="PT Astra Serif"/>
          <w:color w:val="FF0000"/>
          <w:sz w:val="26"/>
          <w:szCs w:val="26"/>
        </w:rPr>
      </w:pPr>
      <w:r w:rsidRPr="00241921">
        <w:rPr>
          <w:rFonts w:ascii="PT Astra Serif" w:hAnsi="PT Astra Serif"/>
          <w:sz w:val="26"/>
          <w:szCs w:val="26"/>
        </w:rPr>
        <w:t xml:space="preserve">Наиболее высокие баллы </w:t>
      </w:r>
      <w:r>
        <w:rPr>
          <w:rFonts w:ascii="PT Astra Serif" w:hAnsi="PT Astra Serif"/>
          <w:sz w:val="26"/>
          <w:szCs w:val="26"/>
        </w:rPr>
        <w:t>по итогам оценки</w:t>
      </w:r>
      <w:r w:rsidRPr="009B4AC5">
        <w:rPr>
          <w:rFonts w:ascii="PT Astra Serif" w:hAnsi="PT Astra Serif"/>
          <w:sz w:val="26"/>
          <w:szCs w:val="26"/>
        </w:rPr>
        <w:t xml:space="preserve"> эффективности деятельности руководителей в 202</w:t>
      </w:r>
      <w:r>
        <w:rPr>
          <w:rFonts w:ascii="PT Astra Serif" w:hAnsi="PT Astra Serif"/>
          <w:sz w:val="26"/>
          <w:szCs w:val="26"/>
        </w:rPr>
        <w:t>3</w:t>
      </w:r>
      <w:r w:rsidRPr="009B4AC5">
        <w:rPr>
          <w:rFonts w:ascii="PT Astra Serif" w:hAnsi="PT Astra Serif"/>
          <w:sz w:val="26"/>
          <w:szCs w:val="26"/>
        </w:rPr>
        <w:t xml:space="preserve"> году выявлен</w:t>
      </w:r>
      <w:r>
        <w:rPr>
          <w:rFonts w:ascii="PT Astra Serif" w:hAnsi="PT Astra Serif"/>
          <w:sz w:val="26"/>
          <w:szCs w:val="26"/>
        </w:rPr>
        <w:t>ы</w:t>
      </w:r>
      <w:r w:rsidRPr="009B4AC5">
        <w:rPr>
          <w:rFonts w:ascii="PT Astra Serif" w:hAnsi="PT Astra Serif"/>
          <w:sz w:val="26"/>
          <w:szCs w:val="26"/>
        </w:rPr>
        <w:t xml:space="preserve"> по Критери</w:t>
      </w:r>
      <w:r>
        <w:rPr>
          <w:rFonts w:ascii="PT Astra Serif" w:hAnsi="PT Astra Serif"/>
          <w:sz w:val="26"/>
          <w:szCs w:val="26"/>
        </w:rPr>
        <w:t>ям</w:t>
      </w:r>
      <w:r w:rsidRPr="009B4AC5">
        <w:rPr>
          <w:rFonts w:ascii="PT Astra Serif" w:hAnsi="PT Astra Serif"/>
          <w:sz w:val="26"/>
          <w:szCs w:val="26"/>
        </w:rPr>
        <w:t xml:space="preserve"> 8</w:t>
      </w:r>
      <w:r>
        <w:rPr>
          <w:rFonts w:ascii="PT Astra Serif" w:hAnsi="PT Astra Serif"/>
          <w:sz w:val="26"/>
          <w:szCs w:val="26"/>
        </w:rPr>
        <w:t xml:space="preserve">, 6, 7, 1; </w:t>
      </w:r>
      <w:r w:rsidRPr="009B4AC5">
        <w:rPr>
          <w:rFonts w:ascii="PT Astra Serif" w:hAnsi="PT Astra Serif"/>
          <w:sz w:val="26"/>
          <w:szCs w:val="26"/>
        </w:rPr>
        <w:t xml:space="preserve">наименьший – по Критерию 10 «Оценка компетенций руководителя образовательной организации», </w:t>
      </w:r>
      <w:r w:rsidRPr="002D11C9">
        <w:rPr>
          <w:rFonts w:ascii="PT Astra Serif" w:hAnsi="PT Astra Serif"/>
          <w:sz w:val="26"/>
          <w:szCs w:val="26"/>
        </w:rPr>
        <w:t>что соответствует результатам мониторинг</w:t>
      </w:r>
      <w:r>
        <w:rPr>
          <w:rFonts w:ascii="PT Astra Serif" w:hAnsi="PT Astra Serif"/>
          <w:sz w:val="26"/>
          <w:szCs w:val="26"/>
        </w:rPr>
        <w:t>ов предыдущих лет</w:t>
      </w:r>
      <w:r w:rsidRPr="002D11C9">
        <w:rPr>
          <w:rFonts w:ascii="PT Astra Serif" w:hAnsi="PT Astra Serif"/>
          <w:sz w:val="26"/>
          <w:szCs w:val="26"/>
        </w:rPr>
        <w:t>.</w:t>
      </w:r>
      <w:r w:rsidRPr="009B4AC5">
        <w:rPr>
          <w:rFonts w:ascii="PT Astra Serif" w:hAnsi="PT Astra Serif"/>
          <w:sz w:val="26"/>
          <w:szCs w:val="26"/>
        </w:rPr>
        <w:t xml:space="preserve"> </w:t>
      </w:r>
      <w:r>
        <w:rPr>
          <w:rFonts w:ascii="PT Astra Serif" w:hAnsi="PT Astra Serif"/>
          <w:sz w:val="26"/>
          <w:szCs w:val="26"/>
        </w:rPr>
        <w:t>Третий</w:t>
      </w:r>
      <w:r w:rsidRPr="009B4AC5">
        <w:rPr>
          <w:rFonts w:ascii="PT Astra Serif" w:hAnsi="PT Astra Serif"/>
          <w:sz w:val="26"/>
          <w:szCs w:val="26"/>
        </w:rPr>
        <w:t xml:space="preserve"> год особого внимания руководителей муниципальных органов управления образованием </w:t>
      </w:r>
      <w:r w:rsidRPr="002D11C9">
        <w:rPr>
          <w:rFonts w:ascii="PT Astra Serif" w:hAnsi="PT Astra Serif"/>
          <w:sz w:val="26"/>
          <w:szCs w:val="26"/>
        </w:rPr>
        <w:t>требуют 3, 5, 9 и 10 Критерии.</w:t>
      </w:r>
    </w:p>
    <w:p w:rsidR="00543D60" w:rsidRPr="009B4AC5" w:rsidRDefault="00543D60" w:rsidP="00543D60">
      <w:pPr>
        <w:widowControl w:val="0"/>
        <w:tabs>
          <w:tab w:val="left" w:pos="851"/>
          <w:tab w:val="left" w:pos="993"/>
        </w:tabs>
        <w:ind w:firstLine="851"/>
        <w:jc w:val="both"/>
        <w:rPr>
          <w:rFonts w:ascii="PT Astra Serif" w:hAnsi="PT Astra Serif"/>
          <w:sz w:val="26"/>
          <w:szCs w:val="26"/>
        </w:rPr>
      </w:pPr>
      <w:r w:rsidRPr="009B4AC5">
        <w:rPr>
          <w:rFonts w:ascii="PT Astra Serif" w:hAnsi="PT Astra Serif"/>
          <w:sz w:val="26"/>
          <w:szCs w:val="26"/>
        </w:rPr>
        <w:t xml:space="preserve">Проведенный мониторинг оценки эффективности деятельности руководителей общеобразовательных организаций является одним из механизмов управления качеством образовательной деятельности системы образования Томской области. </w:t>
      </w:r>
    </w:p>
    <w:p w:rsidR="00543D60" w:rsidRDefault="00543D60" w:rsidP="00543D60">
      <w:pPr>
        <w:widowControl w:val="0"/>
        <w:tabs>
          <w:tab w:val="left" w:pos="851"/>
          <w:tab w:val="left" w:pos="993"/>
        </w:tabs>
        <w:ind w:firstLine="851"/>
        <w:jc w:val="both"/>
        <w:rPr>
          <w:rFonts w:ascii="PT Astra Serif" w:hAnsi="PT Astra Serif"/>
          <w:sz w:val="26"/>
          <w:szCs w:val="26"/>
        </w:rPr>
      </w:pPr>
      <w:r w:rsidRPr="009B4AC5">
        <w:rPr>
          <w:rFonts w:ascii="PT Astra Serif" w:hAnsi="PT Astra Serif"/>
          <w:sz w:val="26"/>
          <w:szCs w:val="26"/>
        </w:rPr>
        <w:t>Сталкиваясь с современными вызовами, руководителю образовательной организации необходимо решить поставленные перед ним задачи: обеспечить соответствие уровня подготовки обучающихся действующим стандартам, доступность образования для детей с ОВЗ и детей-инвалидов, сформировать резерв управленческих кадров, создать условия для реализации основных образовательных программ (кадровые, финансовые, материально-технические и иные), эффективной работы школьной управленческой команды.</w:t>
      </w:r>
    </w:p>
    <w:p w:rsidR="00543D60" w:rsidRPr="009B4AC5" w:rsidRDefault="00543D60" w:rsidP="00543D60">
      <w:pPr>
        <w:widowControl w:val="0"/>
        <w:tabs>
          <w:tab w:val="left" w:pos="851"/>
          <w:tab w:val="left" w:pos="993"/>
        </w:tabs>
        <w:ind w:firstLine="851"/>
        <w:jc w:val="both"/>
        <w:rPr>
          <w:rFonts w:ascii="PT Astra Serif" w:hAnsi="PT Astra Serif"/>
          <w:sz w:val="26"/>
          <w:szCs w:val="26"/>
        </w:rPr>
      </w:pPr>
      <w:r w:rsidRPr="009B4AC5">
        <w:rPr>
          <w:rFonts w:ascii="PT Astra Serif" w:hAnsi="PT Astra Serif"/>
          <w:sz w:val="26"/>
          <w:szCs w:val="26"/>
        </w:rPr>
        <w:t>Анализ проведенного мониторинга показал:</w:t>
      </w:r>
    </w:p>
    <w:p w:rsidR="00543D60" w:rsidRPr="00562491" w:rsidRDefault="00543D60" w:rsidP="00543D60">
      <w:pPr>
        <w:autoSpaceDE w:val="0"/>
        <w:autoSpaceDN w:val="0"/>
        <w:adjustRightInd w:val="0"/>
        <w:jc w:val="both"/>
        <w:rPr>
          <w:sz w:val="26"/>
          <w:szCs w:val="26"/>
        </w:rPr>
      </w:pPr>
      <w:r>
        <w:rPr>
          <w:rFonts w:eastAsiaTheme="minorHAnsi"/>
          <w:color w:val="000000"/>
          <w:sz w:val="26"/>
          <w:szCs w:val="26"/>
          <w:lang w:eastAsia="en-US"/>
        </w:rPr>
        <w:t xml:space="preserve"> </w:t>
      </w:r>
      <w:r w:rsidRPr="00562491">
        <w:rPr>
          <w:rFonts w:eastAsiaTheme="minorHAnsi"/>
          <w:b/>
          <w:color w:val="000000"/>
          <w:sz w:val="26"/>
          <w:szCs w:val="26"/>
          <w:lang w:eastAsia="en-US"/>
        </w:rPr>
        <w:t>1</w:t>
      </w:r>
      <w:r>
        <w:rPr>
          <w:rFonts w:eastAsiaTheme="minorHAnsi"/>
          <w:color w:val="000000"/>
          <w:sz w:val="26"/>
          <w:szCs w:val="26"/>
          <w:lang w:eastAsia="en-US"/>
        </w:rPr>
        <w:t xml:space="preserve">.   </w:t>
      </w:r>
      <w:r w:rsidRPr="00562491">
        <w:rPr>
          <w:b/>
          <w:sz w:val="26"/>
          <w:szCs w:val="26"/>
        </w:rPr>
        <w:t>Оценка достижения обучающимися планируемых результатов освоения основных образовательных программ</w:t>
      </w:r>
      <w:r>
        <w:rPr>
          <w:b/>
          <w:sz w:val="26"/>
          <w:szCs w:val="26"/>
        </w:rPr>
        <w:t>.</w:t>
      </w:r>
    </w:p>
    <w:p w:rsidR="00543D60" w:rsidRPr="009B4AC5" w:rsidRDefault="00543D60" w:rsidP="00543D60">
      <w:pPr>
        <w:ind w:firstLine="567"/>
        <w:jc w:val="both"/>
        <w:rPr>
          <w:rFonts w:ascii="PT Astra Serif" w:hAnsi="PT Astra Serif"/>
          <w:sz w:val="26"/>
          <w:szCs w:val="26"/>
        </w:rPr>
      </w:pPr>
      <w:r w:rsidRPr="001A1CCF">
        <w:rPr>
          <w:sz w:val="26"/>
          <w:szCs w:val="26"/>
        </w:rPr>
        <w:t xml:space="preserve">Оценка уровня достижений обучающимися планируемых результатов освоения основных образовательных программ включала установление критериальной оценки результатов по показателям </w:t>
      </w:r>
      <w:r w:rsidRPr="001A1CCF">
        <w:rPr>
          <w:rFonts w:eastAsia="Arial Unicode MS"/>
          <w:bCs/>
          <w:sz w:val="26"/>
          <w:szCs w:val="26"/>
          <w:lang w:bidi="ru-RU"/>
        </w:rPr>
        <w:t xml:space="preserve">критерия 2. «Оценка уровня базовой подготовки обучающихся», критерия 3. «Оценка подготовки обучающихся высокого уровня», критерия 4. «Результативность участия обучающихся в различных мероприятиях», </w:t>
      </w:r>
      <w:r w:rsidRPr="009B4AC5">
        <w:rPr>
          <w:rFonts w:ascii="PT Astra Serif" w:hAnsi="PT Astra Serif"/>
          <w:sz w:val="26"/>
          <w:szCs w:val="26"/>
        </w:rPr>
        <w:t>критерия 5. «Организация профессиональной ориентации, профильного и дополнительного образования обучающихся».</w:t>
      </w:r>
    </w:p>
    <w:p w:rsidR="00543D60" w:rsidRPr="009B4AC5" w:rsidRDefault="00543D60" w:rsidP="00543D60">
      <w:pPr>
        <w:ind w:firstLine="567"/>
        <w:jc w:val="both"/>
        <w:rPr>
          <w:rFonts w:ascii="PT Astra Serif" w:hAnsi="PT Astra Serif"/>
          <w:sz w:val="26"/>
          <w:szCs w:val="26"/>
        </w:rPr>
      </w:pPr>
      <w:r w:rsidRPr="009B4AC5">
        <w:rPr>
          <w:rFonts w:ascii="PT Astra Serif" w:hAnsi="PT Astra Serif"/>
          <w:sz w:val="26"/>
          <w:szCs w:val="26"/>
        </w:rPr>
        <w:t>Система комплексной оценки достижения планируемых результатов освоения основных образовательных программ позволила экспертам дать объективную оценку качества образовательных достижений обучающихся в общеобразовательных организациях муниципалитета. Полученные результаты могут быть учтены в оценке состояния и тенденций развития муниципальной системы образования, в том числе для принятия последовательных управленческих решений со стороны муниципальных органов управления образованием и образовательного учреждения для повышения качества образования.</w:t>
      </w:r>
    </w:p>
    <w:p w:rsidR="00543D60" w:rsidRPr="009B4AC5" w:rsidRDefault="00543D60" w:rsidP="00543D60">
      <w:pPr>
        <w:tabs>
          <w:tab w:val="left" w:pos="709"/>
        </w:tabs>
        <w:autoSpaceDE w:val="0"/>
        <w:autoSpaceDN w:val="0"/>
        <w:adjustRightInd w:val="0"/>
        <w:ind w:firstLine="567"/>
        <w:jc w:val="both"/>
        <w:rPr>
          <w:rFonts w:ascii="PT Astra Serif" w:hAnsi="PT Astra Serif"/>
          <w:sz w:val="26"/>
          <w:szCs w:val="26"/>
        </w:rPr>
      </w:pPr>
      <w:r w:rsidRPr="009B4AC5">
        <w:rPr>
          <w:rFonts w:ascii="PT Astra Serif" w:hAnsi="PT Astra Serif"/>
          <w:sz w:val="26"/>
          <w:szCs w:val="26"/>
        </w:rPr>
        <w:t>Низкие результаты организации работы с одаренными и высокомотивированными обучающимися определяются разными факторами: малочисленностью, отдаленностью или слабым ресурсным (кадровым, материально-техническим) обеспечением школ, социальным ресурсом семьи. Тем не менее, немаловажную роль в достижении школой высоких образовательных результатов и эффектов играет целенаправленная работа руководителя и педагогического коллектива по поддержке способных обучающихся.</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9B4AC5">
        <w:rPr>
          <w:rFonts w:ascii="PT Astra Serif" w:hAnsi="PT Astra Serif"/>
          <w:i/>
          <w:sz w:val="26"/>
          <w:szCs w:val="26"/>
        </w:rPr>
        <w:t>В рекомендации</w:t>
      </w:r>
      <w:r w:rsidRPr="009B4AC5">
        <w:rPr>
          <w:rFonts w:ascii="PT Astra Serif" w:hAnsi="PT Astra Serif"/>
          <w:sz w:val="26"/>
          <w:szCs w:val="26"/>
        </w:rPr>
        <w:t xml:space="preserve"> эксперты муниципальных систем образования включили:</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 организацию работы по выполнению качественного проблемно-ориентированного анализа школы, на основе которого осуществляется постановка задач, планирование конкретных мероприятий по достижению поставленных целей и ожидаемых результатов; </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 осуществление качественного анализа результатов внешних процедур по оценке качества образования обучающихся; </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 проведение анализа организации внутренней системы оценки качества; </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 разработку/совершенствование внутришкольных механизмов вовлечения и подготовки, обучающихся во ВсОШ и совершенствование профессиональной компетентности педагогов в направлении работы с предметной одаренностью; </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разработку и внедрение системы организации психолого-педагогического сопровождения обучающихся по профессиональному самоопределению в рамках предпрофильного и профильного обучения; </w:t>
      </w:r>
    </w:p>
    <w:p w:rsidR="00543D60"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организацию сетевых форм реализации ООП</w:t>
      </w:r>
      <w:r>
        <w:rPr>
          <w:rFonts w:ascii="PT Astra Serif" w:hAnsi="PT Astra Serif"/>
          <w:sz w:val="26"/>
          <w:szCs w:val="26"/>
        </w:rPr>
        <w:t>.</w:t>
      </w:r>
      <w:r w:rsidRPr="009B4AC5">
        <w:rPr>
          <w:rFonts w:ascii="PT Astra Serif" w:hAnsi="PT Astra Serif"/>
          <w:sz w:val="26"/>
          <w:szCs w:val="26"/>
        </w:rPr>
        <w:t xml:space="preserve"> </w:t>
      </w:r>
    </w:p>
    <w:p w:rsidR="00543D60"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b/>
          <w:sz w:val="26"/>
          <w:szCs w:val="26"/>
        </w:rPr>
      </w:pPr>
      <w:r>
        <w:rPr>
          <w:rFonts w:ascii="PT Astra Serif" w:hAnsi="PT Astra Serif"/>
          <w:b/>
          <w:sz w:val="26"/>
          <w:szCs w:val="26"/>
        </w:rPr>
        <w:t xml:space="preserve">2.  </w:t>
      </w:r>
      <w:r w:rsidRPr="009B4AC5">
        <w:rPr>
          <w:rFonts w:ascii="PT Astra Serif" w:hAnsi="PT Astra Serif"/>
          <w:b/>
          <w:sz w:val="26"/>
          <w:szCs w:val="26"/>
        </w:rPr>
        <w:t>Оценка организации получения образования учащимися с ограниченными возможностями здоровья, детьми-инвалидами</w:t>
      </w:r>
    </w:p>
    <w:p w:rsidR="00543D60" w:rsidRPr="00720159"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720159">
        <w:rPr>
          <w:rFonts w:ascii="PT Astra Serif" w:hAnsi="PT Astra Serif"/>
          <w:sz w:val="26"/>
          <w:szCs w:val="26"/>
        </w:rPr>
        <w:t>Статья 5. Федерального закона «Об образовании в Российской Федерации» от 29 декабря 2012 года №273-ФЗ к</w:t>
      </w:r>
      <w:r>
        <w:rPr>
          <w:rFonts w:ascii="PT Astra Serif" w:hAnsi="PT Astra Serif"/>
          <w:sz w:val="26"/>
          <w:szCs w:val="26"/>
        </w:rPr>
        <w:t>аждому человеку в РФ дает право</w:t>
      </w:r>
      <w:r w:rsidRPr="00720159">
        <w:rPr>
          <w:rFonts w:ascii="PT Astra Serif" w:hAnsi="PT Astra Serif"/>
          <w:sz w:val="26"/>
          <w:szCs w:val="26"/>
        </w:rPr>
        <w:t xml:space="preserve"> на образование и государственные гарантии реализации этого права.</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9B4AC5">
        <w:rPr>
          <w:rFonts w:ascii="PT Astra Serif" w:hAnsi="PT Astra Serif"/>
          <w:sz w:val="26"/>
          <w:szCs w:val="26"/>
        </w:rPr>
        <w:t>Перед школой стоит цель – создать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w:t>
      </w:r>
      <w:r w:rsidRPr="00720159">
        <w:rPr>
          <w:sz w:val="26"/>
          <w:szCs w:val="26"/>
        </w:rPr>
        <w:t xml:space="preserve"> </w:t>
      </w:r>
      <w:r w:rsidRPr="009B4AC5">
        <w:rPr>
          <w:rFonts w:ascii="PT Astra Serif" w:hAnsi="PT Astra Serif"/>
          <w:sz w:val="26"/>
          <w:szCs w:val="26"/>
        </w:rPr>
        <w:t>числе посредством организации инклюзивного образования лиц с ограниченными возможностями здоровья».</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9B4AC5">
        <w:rPr>
          <w:rFonts w:ascii="PT Astra Serif" w:hAnsi="PT Astra Serif"/>
          <w:sz w:val="26"/>
          <w:szCs w:val="26"/>
        </w:rPr>
        <w:t>Обеспечение прав детей с ограниченными возможностями здоровья и инвалидностью на получение доступного и качественного образования является одной из приоритетных целей политики в сфере образования Тоской области. Задача руководителей образовательных организаций обеспечить необходимые условия для реализации различных адаптированных образовательных программ, отвечающих требованиям федеральных государственных образовательных стандартов. Поэтому показатели, характеризующие работу руководителей общеобразовательных организаций по созданию условий для получения образования обучающимися с ОВЗ, были включены в критерии оценки эффективности руководителей образовательных организаций.</w:t>
      </w:r>
    </w:p>
    <w:p w:rsidR="00543D60" w:rsidRPr="00A23798" w:rsidRDefault="00543D60" w:rsidP="00543D60">
      <w:pPr>
        <w:ind w:firstLine="567"/>
        <w:jc w:val="both"/>
        <w:rPr>
          <w:rFonts w:ascii="PT Astra Serif" w:hAnsi="PT Astra Serif"/>
          <w:sz w:val="26"/>
          <w:szCs w:val="26"/>
        </w:rPr>
      </w:pPr>
      <w:r w:rsidRPr="00A23798">
        <w:rPr>
          <w:rFonts w:ascii="PT Astra Serif" w:hAnsi="PT Astra Serif"/>
          <w:sz w:val="26"/>
          <w:szCs w:val="26"/>
        </w:rPr>
        <w:t xml:space="preserve">Показатели данного критерия </w:t>
      </w:r>
      <w:r>
        <w:rPr>
          <w:rFonts w:ascii="PT Astra Serif" w:hAnsi="PT Astra Serif"/>
          <w:sz w:val="26"/>
          <w:szCs w:val="26"/>
        </w:rPr>
        <w:t xml:space="preserve">включались в оценку эффективности с учетом </w:t>
      </w:r>
      <w:r w:rsidRPr="00A23798">
        <w:rPr>
          <w:rFonts w:ascii="PT Astra Serif" w:hAnsi="PT Astra Serif"/>
          <w:sz w:val="26"/>
          <w:szCs w:val="26"/>
        </w:rPr>
        <w:t>особенност</w:t>
      </w:r>
      <w:r>
        <w:rPr>
          <w:rFonts w:ascii="PT Astra Serif" w:hAnsi="PT Astra Serif"/>
          <w:sz w:val="26"/>
          <w:szCs w:val="26"/>
        </w:rPr>
        <w:t>ей</w:t>
      </w:r>
      <w:r w:rsidRPr="00A23798">
        <w:rPr>
          <w:rFonts w:ascii="PT Astra Serif" w:hAnsi="PT Astra Serif"/>
          <w:sz w:val="26"/>
          <w:szCs w:val="26"/>
        </w:rPr>
        <w:t xml:space="preserve"> общеобразовательной организации, т.е. </w:t>
      </w:r>
      <w:r>
        <w:rPr>
          <w:rFonts w:ascii="PT Astra Serif" w:hAnsi="PT Astra Serif"/>
          <w:sz w:val="26"/>
          <w:szCs w:val="26"/>
        </w:rPr>
        <w:t xml:space="preserve">данный критерий </w:t>
      </w:r>
      <w:r w:rsidRPr="00A23798">
        <w:rPr>
          <w:rFonts w:ascii="PT Astra Serif" w:hAnsi="PT Astra Serif"/>
          <w:sz w:val="26"/>
          <w:szCs w:val="26"/>
        </w:rPr>
        <w:t>заполня</w:t>
      </w:r>
      <w:r>
        <w:rPr>
          <w:rFonts w:ascii="PT Astra Serif" w:hAnsi="PT Astra Serif"/>
          <w:sz w:val="26"/>
          <w:szCs w:val="26"/>
        </w:rPr>
        <w:t>лся экспертами</w:t>
      </w:r>
      <w:r w:rsidRPr="00A23798">
        <w:rPr>
          <w:rFonts w:ascii="PT Astra Serif" w:hAnsi="PT Astra Serif"/>
          <w:sz w:val="26"/>
          <w:szCs w:val="26"/>
        </w:rPr>
        <w:t xml:space="preserve"> при наличии в организации обучающихся с ОВЗ и детей-инвалидов.</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9B4AC5">
        <w:rPr>
          <w:rFonts w:ascii="PT Astra Serif" w:hAnsi="PT Astra Serif"/>
          <w:sz w:val="26"/>
          <w:szCs w:val="26"/>
        </w:rPr>
        <w:t xml:space="preserve">По данному показателю эксперты муниципальных систем образования </w:t>
      </w:r>
      <w:r w:rsidRPr="009B4AC5">
        <w:rPr>
          <w:rFonts w:ascii="PT Astra Serif" w:hAnsi="PT Astra Serif"/>
          <w:i/>
          <w:sz w:val="26"/>
          <w:szCs w:val="26"/>
        </w:rPr>
        <w:t>рекомендовали</w:t>
      </w:r>
      <w:r w:rsidRPr="009B4AC5">
        <w:rPr>
          <w:rFonts w:ascii="PT Astra Serif" w:hAnsi="PT Astra Serif"/>
          <w:sz w:val="26"/>
          <w:szCs w:val="26"/>
        </w:rPr>
        <w:t xml:space="preserve">: </w:t>
      </w:r>
    </w:p>
    <w:p w:rsidR="00543D60"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Pr>
          <w:rFonts w:ascii="PT Astra Serif" w:hAnsi="PT Astra Serif"/>
          <w:sz w:val="26"/>
          <w:szCs w:val="26"/>
        </w:rPr>
        <w:t>- создание адаптивной образовательной среды и соответствующего психолого-педагогического сопровождения, в том числе в рамках психолого-педагогического консилиума;</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Pr>
          <w:rFonts w:ascii="PT Astra Serif" w:hAnsi="PT Astra Serif"/>
          <w:sz w:val="26"/>
          <w:szCs w:val="26"/>
        </w:rPr>
        <w:t>- совершенствование организационно-педагогических условий, доступной безбарьерной среды, материально-технического обеспечения;</w:t>
      </w:r>
    </w:p>
    <w:p w:rsidR="00543D60" w:rsidRPr="009B4AC5"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sidRPr="009B4AC5">
        <w:rPr>
          <w:rFonts w:ascii="PT Astra Serif" w:hAnsi="PT Astra Serif"/>
          <w:sz w:val="26"/>
          <w:szCs w:val="26"/>
        </w:rPr>
        <w:t xml:space="preserve">- совершенствование работы по обучению детей-инвалидов с использованием дистанционных образовательных технологий; </w:t>
      </w:r>
    </w:p>
    <w:p w:rsidR="00543D60" w:rsidRDefault="00543D60" w:rsidP="00543D60">
      <w:pPr>
        <w:tabs>
          <w:tab w:val="left" w:pos="360"/>
          <w:tab w:val="left" w:pos="851"/>
          <w:tab w:val="left" w:pos="1560"/>
        </w:tabs>
        <w:autoSpaceDE w:val="0"/>
        <w:autoSpaceDN w:val="0"/>
        <w:adjustRightInd w:val="0"/>
        <w:ind w:firstLine="567"/>
        <w:jc w:val="both"/>
        <w:rPr>
          <w:sz w:val="26"/>
          <w:szCs w:val="26"/>
        </w:rPr>
      </w:pPr>
      <w:r w:rsidRPr="009B4AC5">
        <w:rPr>
          <w:rFonts w:ascii="PT Astra Serif" w:hAnsi="PT Astra Serif"/>
          <w:sz w:val="26"/>
          <w:szCs w:val="26"/>
        </w:rPr>
        <w:t>- организацию системной работы с родителями (законными представителями) детей с ОВЗ в рамках межведомственного взаимодействия с муниципальными профильными структурами</w:t>
      </w:r>
      <w:r>
        <w:rPr>
          <w:sz w:val="26"/>
          <w:szCs w:val="26"/>
        </w:rPr>
        <w:t>;</w:t>
      </w:r>
    </w:p>
    <w:p w:rsidR="00543D60" w:rsidRPr="00CE6966" w:rsidRDefault="00543D60" w:rsidP="00543D60">
      <w:pPr>
        <w:tabs>
          <w:tab w:val="left" w:pos="360"/>
          <w:tab w:val="left" w:pos="851"/>
          <w:tab w:val="left" w:pos="1560"/>
        </w:tabs>
        <w:autoSpaceDE w:val="0"/>
        <w:autoSpaceDN w:val="0"/>
        <w:adjustRightInd w:val="0"/>
        <w:ind w:firstLine="567"/>
        <w:jc w:val="both"/>
        <w:rPr>
          <w:sz w:val="26"/>
          <w:szCs w:val="26"/>
        </w:rPr>
      </w:pPr>
      <w:r>
        <w:rPr>
          <w:sz w:val="26"/>
          <w:szCs w:val="26"/>
        </w:rPr>
        <w:t>- формирование инклюзивной культуры у всех участников образовательного процесса.</w:t>
      </w:r>
    </w:p>
    <w:p w:rsidR="00543D60" w:rsidRDefault="00543D60" w:rsidP="00543D60">
      <w:pPr>
        <w:tabs>
          <w:tab w:val="left" w:pos="360"/>
          <w:tab w:val="left" w:pos="851"/>
          <w:tab w:val="left" w:pos="1560"/>
        </w:tabs>
        <w:autoSpaceDE w:val="0"/>
        <w:autoSpaceDN w:val="0"/>
        <w:adjustRightInd w:val="0"/>
        <w:ind w:firstLine="567"/>
        <w:jc w:val="both"/>
        <w:rPr>
          <w:sz w:val="26"/>
          <w:szCs w:val="26"/>
        </w:rPr>
      </w:pPr>
    </w:p>
    <w:p w:rsidR="00543D60" w:rsidRPr="00720159" w:rsidRDefault="00543D60" w:rsidP="00543D60">
      <w:pPr>
        <w:pStyle w:val="a3"/>
        <w:numPr>
          <w:ilvl w:val="0"/>
          <w:numId w:val="44"/>
        </w:numPr>
        <w:pBdr>
          <w:top w:val="none" w:sz="0" w:space="0" w:color="auto"/>
          <w:left w:val="none" w:sz="0" w:space="0" w:color="auto"/>
          <w:bottom w:val="none" w:sz="0" w:space="0" w:color="auto"/>
          <w:right w:val="none" w:sz="0" w:space="0" w:color="auto"/>
          <w:between w:val="none" w:sz="0" w:space="0" w:color="auto"/>
        </w:pBdr>
        <w:tabs>
          <w:tab w:val="left" w:pos="360"/>
          <w:tab w:val="left" w:pos="851"/>
          <w:tab w:val="left" w:pos="1560"/>
        </w:tabs>
        <w:autoSpaceDE w:val="0"/>
        <w:autoSpaceDN w:val="0"/>
        <w:adjustRightInd w:val="0"/>
        <w:jc w:val="both"/>
        <w:rPr>
          <w:b/>
          <w:sz w:val="26"/>
          <w:szCs w:val="26"/>
        </w:rPr>
      </w:pPr>
      <w:r w:rsidRPr="00720159">
        <w:rPr>
          <w:b/>
          <w:sz w:val="26"/>
          <w:szCs w:val="26"/>
        </w:rPr>
        <w:t>Формирование резерва управленческих кадров</w:t>
      </w:r>
    </w:p>
    <w:p w:rsidR="00543D60" w:rsidRPr="009B4AC5" w:rsidRDefault="00543D60" w:rsidP="00543D60">
      <w:pPr>
        <w:tabs>
          <w:tab w:val="left" w:pos="360"/>
          <w:tab w:val="left" w:pos="851"/>
          <w:tab w:val="left" w:pos="1560"/>
        </w:tabs>
        <w:autoSpaceDE w:val="0"/>
        <w:autoSpaceDN w:val="0"/>
        <w:adjustRightInd w:val="0"/>
        <w:ind w:left="-142"/>
        <w:jc w:val="both"/>
        <w:rPr>
          <w:rFonts w:ascii="PT Astra Serif" w:hAnsi="PT Astra Serif"/>
          <w:sz w:val="26"/>
          <w:szCs w:val="26"/>
        </w:rPr>
      </w:pPr>
      <w:r w:rsidRPr="009B4AC5">
        <w:rPr>
          <w:rFonts w:ascii="PT Astra Serif" w:hAnsi="PT Astra Serif"/>
          <w:sz w:val="26"/>
          <w:szCs w:val="26"/>
        </w:rPr>
        <w:t xml:space="preserve">      Из множества разнообразных по сложности и степени значимости задач, стоящих сегодня перед современным руководителем образовательной организации, особую важность представляет процесс формирования системы кадрового резерва. Основная цель его заключается в создании подготовленного к управлению руководителя, обеспечение непрерывности и преемственности управления образовательной организацией, совершенствование кадров на основе отбора, подготовки и выдвижения сотрудников, способных выполнять обязанности на вышестоящей должности.           Наличие кадрового резерва позволяет своевременно удовлетворить внезапно возникающие потребности в кандидатах на рядовые и руководящие должности всех категорий, вести целенаправленную подготовку кандидатов на целевые должности, подбор сотрудников согласно их морально-психологических и деловых качеств, сократить период адаптации при назначении на должность, значительно повысить профессионализм и заинтересованность в интересах организации всех сотрудников.</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Анализ результатов оценки эффективности показал, что некоторые руководители </w:t>
      </w:r>
      <w:r>
        <w:rPr>
          <w:rFonts w:ascii="PT Astra Serif" w:hAnsi="PT Astra Serif"/>
          <w:sz w:val="26"/>
          <w:szCs w:val="26"/>
        </w:rPr>
        <w:t>не формируют</w:t>
      </w:r>
      <w:r w:rsidRPr="009B4AC5">
        <w:rPr>
          <w:rFonts w:ascii="PT Astra Serif" w:hAnsi="PT Astra Serif"/>
          <w:sz w:val="26"/>
          <w:szCs w:val="26"/>
        </w:rPr>
        <w:t xml:space="preserve"> резерв кадров руководящих должностей.</w:t>
      </w:r>
    </w:p>
    <w:p w:rsidR="00543D60" w:rsidRPr="009B4AC5" w:rsidRDefault="00543D60" w:rsidP="00543D60">
      <w:pPr>
        <w:tabs>
          <w:tab w:val="left" w:pos="360"/>
          <w:tab w:val="left" w:pos="851"/>
          <w:tab w:val="left" w:pos="1560"/>
        </w:tabs>
        <w:autoSpaceDE w:val="0"/>
        <w:autoSpaceDN w:val="0"/>
        <w:adjustRightInd w:val="0"/>
        <w:jc w:val="both"/>
        <w:rPr>
          <w:rFonts w:ascii="PT Astra Serif" w:hAnsi="PT Astra Serif"/>
          <w:sz w:val="26"/>
          <w:szCs w:val="26"/>
        </w:rPr>
      </w:pPr>
      <w:r w:rsidRPr="009B4AC5">
        <w:rPr>
          <w:rFonts w:ascii="PT Astra Serif" w:hAnsi="PT Astra Serif"/>
          <w:sz w:val="26"/>
          <w:szCs w:val="26"/>
        </w:rPr>
        <w:t xml:space="preserve">   </w:t>
      </w:r>
      <w:r w:rsidRPr="009B4AC5">
        <w:rPr>
          <w:rFonts w:ascii="PT Astra Serif" w:hAnsi="PT Astra Serif"/>
          <w:i/>
          <w:sz w:val="26"/>
          <w:szCs w:val="26"/>
        </w:rPr>
        <w:t>Рекомендации</w:t>
      </w:r>
      <w:r w:rsidRPr="009B4AC5">
        <w:rPr>
          <w:rFonts w:ascii="PT Astra Serif" w:hAnsi="PT Astra Serif"/>
          <w:sz w:val="26"/>
          <w:szCs w:val="26"/>
        </w:rPr>
        <w:t>: формирование кадрового резерва образовательной организации на управленческие должности с целью личностного и персонального развития сотрудников, вовлечения персонала в решение поставленных перед образовательной организацией задач, формирования карьерной перспективы.</w:t>
      </w:r>
    </w:p>
    <w:p w:rsidR="00543D60" w:rsidRPr="002F470A" w:rsidRDefault="00543D60" w:rsidP="00543D60">
      <w:pPr>
        <w:tabs>
          <w:tab w:val="left" w:pos="360"/>
          <w:tab w:val="left" w:pos="851"/>
          <w:tab w:val="left" w:pos="1560"/>
        </w:tabs>
        <w:autoSpaceDE w:val="0"/>
        <w:autoSpaceDN w:val="0"/>
        <w:adjustRightInd w:val="0"/>
        <w:ind w:firstLine="567"/>
        <w:jc w:val="both"/>
        <w:rPr>
          <w:sz w:val="26"/>
          <w:szCs w:val="26"/>
        </w:rPr>
      </w:pPr>
    </w:p>
    <w:p w:rsidR="00543D60" w:rsidRPr="009B4AC5" w:rsidRDefault="00543D60" w:rsidP="00543D60">
      <w:pPr>
        <w:pStyle w:val="a3"/>
        <w:numPr>
          <w:ilvl w:val="0"/>
          <w:numId w:val="44"/>
        </w:numPr>
        <w:pBdr>
          <w:top w:val="none" w:sz="0" w:space="0" w:color="auto"/>
          <w:left w:val="none" w:sz="0" w:space="0" w:color="auto"/>
          <w:bottom w:val="none" w:sz="0" w:space="0" w:color="auto"/>
          <w:right w:val="none" w:sz="0" w:space="0" w:color="auto"/>
          <w:between w:val="none" w:sz="0" w:space="0" w:color="auto"/>
        </w:pBdr>
        <w:jc w:val="both"/>
        <w:rPr>
          <w:rFonts w:ascii="PT Astra Serif" w:hAnsi="PT Astra Serif"/>
          <w:b/>
          <w:sz w:val="26"/>
          <w:szCs w:val="26"/>
        </w:rPr>
      </w:pPr>
      <w:r w:rsidRPr="009B4AC5">
        <w:rPr>
          <w:rFonts w:ascii="PT Astra Serif" w:hAnsi="PT Astra Serif"/>
          <w:b/>
          <w:sz w:val="26"/>
          <w:szCs w:val="26"/>
        </w:rPr>
        <w:t>Оценка по созданию условий для реализации основных образовательных программ (кадровых, финансовых, материально-технических и иных)</w:t>
      </w:r>
    </w:p>
    <w:p w:rsidR="00543D60" w:rsidRPr="00D44067" w:rsidRDefault="00543D60" w:rsidP="00543D60">
      <w:pPr>
        <w:ind w:firstLine="567"/>
        <w:jc w:val="both"/>
        <w:rPr>
          <w:rFonts w:ascii="PT Astra Serif" w:hAnsi="PT Astra Serif"/>
          <w:sz w:val="26"/>
          <w:szCs w:val="26"/>
        </w:rPr>
      </w:pPr>
      <w:r w:rsidRPr="00D44067">
        <w:rPr>
          <w:rFonts w:ascii="PT Astra Serif" w:hAnsi="PT Astra Serif"/>
          <w:sz w:val="26"/>
          <w:szCs w:val="26"/>
        </w:rPr>
        <w:t>Оценка создания условий для реализации основных образовательных программ показала, что с учетом современных требований и тенденций, особое внимание руководители уделяют: информационной обеспеченности образовательного процесса, соответствию сайта требованиям законодательства, использованию  дистанционных технологий в реализации образовательных программ, соответствию информационно-образовательной среды образовательной организации требованиям ФГОС, внедрению современных цифровых технологий в процесс реализации основных общеобразовательных программ, созданию информационно-библиотечных центров, электронного документооборота, использованию цифровых технологий в управлении школой и ОП.</w:t>
      </w:r>
    </w:p>
    <w:p w:rsidR="00543D60" w:rsidRPr="00D44067" w:rsidRDefault="00543D60" w:rsidP="00543D60">
      <w:pPr>
        <w:pStyle w:val="Default"/>
        <w:ind w:firstLine="567"/>
        <w:jc w:val="both"/>
        <w:rPr>
          <w:rFonts w:ascii="PT Astra Serif" w:eastAsia="Times New Roman" w:hAnsi="PT Astra Serif"/>
          <w:color w:val="auto"/>
          <w:sz w:val="26"/>
          <w:szCs w:val="26"/>
          <w:lang w:eastAsia="ru-RU"/>
        </w:rPr>
      </w:pPr>
      <w:r w:rsidRPr="00D44067">
        <w:rPr>
          <w:rFonts w:ascii="PT Astra Serif" w:eastAsia="Times New Roman" w:hAnsi="PT Astra Serif"/>
          <w:color w:val="auto"/>
          <w:sz w:val="26"/>
          <w:szCs w:val="26"/>
          <w:lang w:eastAsia="ru-RU"/>
        </w:rPr>
        <w:t xml:space="preserve">В целях оценки эффективности деятельности руководителей образовательных организаций по созданию качественных условий осуществления образовательной деятельности использовались показатели управленческой деятельности, направленной на создание условий для развития и повышения педагогического мастерства всех категорий педагогических кадров, связанные с выполнением задач обновления кадрового состава, закрепляемости молодых педагогов, создание условий по непрерывному повышению квалификации педагогических работников, по обобщению и продвижению успешных педагогических практик.  </w:t>
      </w:r>
    </w:p>
    <w:p w:rsidR="00543D60" w:rsidRPr="00D44067" w:rsidRDefault="00543D60" w:rsidP="00543D60">
      <w:pPr>
        <w:tabs>
          <w:tab w:val="left" w:pos="709"/>
        </w:tabs>
        <w:autoSpaceDE w:val="0"/>
        <w:autoSpaceDN w:val="0"/>
        <w:adjustRightInd w:val="0"/>
        <w:ind w:firstLine="567"/>
        <w:jc w:val="both"/>
        <w:rPr>
          <w:i/>
          <w:sz w:val="26"/>
          <w:szCs w:val="26"/>
        </w:rPr>
      </w:pPr>
      <w:r w:rsidRPr="00D44067">
        <w:rPr>
          <w:i/>
          <w:sz w:val="26"/>
          <w:szCs w:val="26"/>
        </w:rPr>
        <w:t>Рекомендации экспертов:</w:t>
      </w:r>
    </w:p>
    <w:p w:rsidR="00543D60" w:rsidRPr="00D44067" w:rsidRDefault="00543D60" w:rsidP="00543D60">
      <w:pPr>
        <w:jc w:val="both"/>
        <w:rPr>
          <w:rFonts w:ascii="PT Astra Serif" w:hAnsi="PT Astra Serif"/>
          <w:sz w:val="26"/>
          <w:szCs w:val="26"/>
        </w:rPr>
      </w:pPr>
      <w:r w:rsidRPr="00D44067">
        <w:rPr>
          <w:rFonts w:ascii="PT Astra Serif" w:hAnsi="PT Astra Serif"/>
          <w:sz w:val="26"/>
          <w:szCs w:val="26"/>
        </w:rPr>
        <w:t xml:space="preserve">        -    проанализировать кадровый состав ОО в разрезе: обеспеченности кадрами, занятости (внутреннее и внешнее совмещение), возраста, квалификационных категорий, стажа, уровня заработной платы;</w:t>
      </w:r>
    </w:p>
    <w:p w:rsidR="00543D60" w:rsidRPr="00D44067" w:rsidRDefault="00543D60" w:rsidP="00543D60">
      <w:pPr>
        <w:ind w:firstLine="567"/>
        <w:jc w:val="both"/>
        <w:rPr>
          <w:rFonts w:ascii="PT Astra Serif" w:hAnsi="PT Astra Serif"/>
          <w:sz w:val="26"/>
          <w:szCs w:val="26"/>
        </w:rPr>
      </w:pPr>
      <w:r w:rsidRPr="00D44067">
        <w:rPr>
          <w:rFonts w:ascii="PT Astra Serif" w:hAnsi="PT Astra Serif"/>
          <w:sz w:val="26"/>
          <w:szCs w:val="26"/>
        </w:rPr>
        <w:t>- систематизировать деятельность по непрерывному личному и профессиональному развитию педагогов;</w:t>
      </w:r>
    </w:p>
    <w:p w:rsidR="00543D60" w:rsidRPr="00D44067" w:rsidRDefault="00543D60" w:rsidP="00543D60">
      <w:pPr>
        <w:ind w:firstLine="567"/>
        <w:jc w:val="both"/>
        <w:rPr>
          <w:rFonts w:ascii="PT Astra Serif" w:hAnsi="PT Astra Serif"/>
          <w:sz w:val="26"/>
          <w:szCs w:val="26"/>
        </w:rPr>
      </w:pPr>
      <w:r w:rsidRPr="00D44067">
        <w:rPr>
          <w:rFonts w:ascii="PT Astra Serif" w:hAnsi="PT Astra Serif"/>
          <w:sz w:val="26"/>
          <w:szCs w:val="26"/>
        </w:rPr>
        <w:t>- выстроить работу по продвижению успешного управленческого и педагогического опыта;</w:t>
      </w:r>
    </w:p>
    <w:p w:rsidR="00543D60" w:rsidRPr="00D44067" w:rsidRDefault="00543D60" w:rsidP="00543D60">
      <w:pPr>
        <w:ind w:firstLine="567"/>
        <w:jc w:val="both"/>
        <w:rPr>
          <w:rFonts w:ascii="PT Astra Serif" w:hAnsi="PT Astra Serif"/>
          <w:sz w:val="26"/>
          <w:szCs w:val="26"/>
        </w:rPr>
      </w:pPr>
      <w:r w:rsidRPr="00D44067">
        <w:rPr>
          <w:rFonts w:ascii="PT Astra Serif" w:hAnsi="PT Astra Serif"/>
          <w:sz w:val="26"/>
          <w:szCs w:val="26"/>
        </w:rPr>
        <w:t xml:space="preserve">- пройти стажировку по совершенствованию реализации эффективной кадровой политики на базе образовательных организаций-тьюторов.  </w:t>
      </w:r>
    </w:p>
    <w:p w:rsidR="00543D60" w:rsidRPr="00D44067" w:rsidRDefault="00543D60" w:rsidP="00543D60">
      <w:pPr>
        <w:pStyle w:val="a3"/>
        <w:numPr>
          <w:ilvl w:val="0"/>
          <w:numId w:val="44"/>
        </w:numPr>
        <w:pBdr>
          <w:top w:val="none" w:sz="0" w:space="0" w:color="auto"/>
          <w:left w:val="none" w:sz="0" w:space="0" w:color="auto"/>
          <w:bottom w:val="none" w:sz="0" w:space="0" w:color="auto"/>
          <w:right w:val="none" w:sz="0" w:space="0" w:color="auto"/>
          <w:between w:val="none" w:sz="0" w:space="0" w:color="auto"/>
        </w:pBdr>
        <w:jc w:val="both"/>
        <w:rPr>
          <w:b/>
          <w:sz w:val="26"/>
          <w:szCs w:val="26"/>
        </w:rPr>
      </w:pPr>
      <w:r w:rsidRPr="00D44067">
        <w:rPr>
          <w:b/>
          <w:sz w:val="26"/>
          <w:szCs w:val="26"/>
        </w:rPr>
        <w:tab/>
        <w:t>Оценка компетенций руководителей общеобразовательных организаций участниками</w:t>
      </w:r>
    </w:p>
    <w:p w:rsidR="00543D60" w:rsidRPr="00D44067" w:rsidRDefault="00543D60" w:rsidP="00543D60">
      <w:pPr>
        <w:jc w:val="both"/>
        <w:rPr>
          <w:rFonts w:ascii="PT Astra Serif" w:hAnsi="PT Astra Serif"/>
          <w:sz w:val="26"/>
          <w:szCs w:val="26"/>
        </w:rPr>
      </w:pPr>
      <w:r w:rsidRPr="00D44067">
        <w:rPr>
          <w:sz w:val="26"/>
          <w:szCs w:val="26"/>
        </w:rPr>
        <w:t xml:space="preserve">     </w:t>
      </w:r>
      <w:r w:rsidRPr="00D44067">
        <w:rPr>
          <w:rFonts w:ascii="PT Astra Serif" w:hAnsi="PT Astra Serif"/>
          <w:sz w:val="26"/>
          <w:szCs w:val="26"/>
        </w:rPr>
        <w:t>Саморазвитие является основой личностного и профессионального роста руководителя. Развиваясь, руководитель расширяет горизонты свои и окружающих людей – управленческой команды, персонала организации. Повышение эффективности руководителя стимулирует сотрудников позитивно мыслить, рассматривать ситуации в свете благоприятных возможностей. Такая образовательная организация становится привлекательной для всех участников образовательного процесса и социума в целом.       Образовательное учреждение очень нуждается в таком руководителе, который совмещал бы в себе не только личные качества, способствующие успешному управлению людьми, занятыми в учебном процессе, но и обладал бы достаточным опытом и необходимым набором управленческих навыков и способностей. Поэтому руководитель должен обладать как профессиональными навыками и знаниями, так и личностными качествами лидера, иначе ему будет трудно добиться высоких результатов от людей, которые работают совместно с ним.</w:t>
      </w:r>
    </w:p>
    <w:p w:rsidR="00543D60" w:rsidRPr="00D44067" w:rsidRDefault="00543D60" w:rsidP="00543D60">
      <w:pPr>
        <w:jc w:val="both"/>
        <w:rPr>
          <w:rFonts w:ascii="PT Astra Serif" w:hAnsi="PT Astra Serif"/>
          <w:sz w:val="26"/>
          <w:szCs w:val="26"/>
        </w:rPr>
      </w:pPr>
      <w:r w:rsidRPr="00D44067">
        <w:rPr>
          <w:rFonts w:ascii="PT Astra Serif" w:hAnsi="PT Astra Serif"/>
          <w:sz w:val="26"/>
          <w:szCs w:val="26"/>
        </w:rPr>
        <w:t xml:space="preserve">    </w:t>
      </w:r>
      <w:r w:rsidRPr="00D44067">
        <w:rPr>
          <w:rFonts w:ascii="PT Astra Serif" w:hAnsi="PT Astra Serif"/>
          <w:i/>
          <w:sz w:val="26"/>
          <w:szCs w:val="26"/>
        </w:rPr>
        <w:t>Рекомендации</w:t>
      </w:r>
      <w:r w:rsidRPr="00D44067">
        <w:rPr>
          <w:rFonts w:ascii="PT Astra Serif" w:hAnsi="PT Astra Serif"/>
          <w:sz w:val="26"/>
          <w:szCs w:val="26"/>
        </w:rPr>
        <w:t xml:space="preserve">: непрерывное повышение профессионального мастерства, участие в мероприятиях, образовательных событиях муниципального, регионального, всероссийского уровней, конкурсах профессионального мастерства. </w:t>
      </w:r>
    </w:p>
    <w:p w:rsidR="00543D60" w:rsidRPr="00D44067" w:rsidRDefault="00543D60" w:rsidP="00543D60">
      <w:pPr>
        <w:pStyle w:val="a3"/>
        <w:ind w:left="567"/>
        <w:jc w:val="both"/>
        <w:rPr>
          <w:b/>
          <w:sz w:val="26"/>
          <w:szCs w:val="26"/>
        </w:rPr>
      </w:pPr>
      <w:r w:rsidRPr="00D44067">
        <w:rPr>
          <w:b/>
          <w:sz w:val="26"/>
          <w:szCs w:val="26"/>
        </w:rPr>
        <w:t xml:space="preserve">    </w:t>
      </w:r>
      <w:r w:rsidRPr="00D44067">
        <w:rPr>
          <w:b/>
          <w:sz w:val="26"/>
          <w:szCs w:val="26"/>
          <w:lang w:val="en-US"/>
        </w:rPr>
        <w:t>IV</w:t>
      </w:r>
      <w:r w:rsidRPr="00D44067">
        <w:rPr>
          <w:b/>
          <w:sz w:val="26"/>
          <w:szCs w:val="26"/>
        </w:rPr>
        <w:t>.   Выводы</w:t>
      </w:r>
    </w:p>
    <w:p w:rsidR="00543D60" w:rsidRPr="00BD513D" w:rsidRDefault="00543D60" w:rsidP="00543D60">
      <w:pPr>
        <w:tabs>
          <w:tab w:val="left" w:pos="709"/>
        </w:tabs>
        <w:ind w:firstLine="567"/>
        <w:jc w:val="both"/>
        <w:rPr>
          <w:rFonts w:ascii="PT Astra Serif" w:hAnsi="PT Astra Serif"/>
          <w:sz w:val="26"/>
          <w:szCs w:val="26"/>
        </w:rPr>
      </w:pPr>
      <w:r w:rsidRPr="00D44067">
        <w:rPr>
          <w:rFonts w:ascii="PT Astra Serif" w:hAnsi="PT Astra Serif"/>
          <w:sz w:val="26"/>
          <w:szCs w:val="26"/>
        </w:rPr>
        <w:t>1. На основе аналитических отчетов, представленных муниципальными координаторами и экспертной группой по оценке эффективности деятельности руководителей общеобразовательных организаций, в отношении которых Департамент общего образования Томской области осуществляет функции и полномочия учредителя, были выявлены профессиональные дефициты руководителей</w:t>
      </w:r>
      <w:r w:rsidRPr="00D44067">
        <w:rPr>
          <w:sz w:val="26"/>
          <w:szCs w:val="26"/>
        </w:rPr>
        <w:t xml:space="preserve"> </w:t>
      </w:r>
      <w:r w:rsidRPr="00D44067">
        <w:rPr>
          <w:rFonts w:ascii="PT Astra Serif" w:hAnsi="PT Astra Serif"/>
          <w:sz w:val="26"/>
          <w:szCs w:val="26"/>
        </w:rPr>
        <w:t>общеобразовательных организаций, включенных в процедуру оценивания в 2023 году, на основе учета комплексных показателей деятельности руководителей ОО, взаимосвязанных с образовательными результатами.</w:t>
      </w:r>
    </w:p>
    <w:p w:rsidR="00543D60" w:rsidRPr="00BD513D" w:rsidRDefault="00543D60" w:rsidP="00543D60">
      <w:pPr>
        <w:tabs>
          <w:tab w:val="left" w:pos="360"/>
          <w:tab w:val="left" w:pos="851"/>
          <w:tab w:val="left" w:pos="1560"/>
        </w:tabs>
        <w:autoSpaceDE w:val="0"/>
        <w:autoSpaceDN w:val="0"/>
        <w:adjustRightInd w:val="0"/>
        <w:ind w:firstLine="567"/>
        <w:jc w:val="both"/>
        <w:rPr>
          <w:rFonts w:ascii="PT Astra Serif" w:hAnsi="PT Astra Serif"/>
          <w:sz w:val="26"/>
          <w:szCs w:val="26"/>
        </w:rPr>
      </w:pPr>
      <w:r>
        <w:rPr>
          <w:rFonts w:ascii="PT Astra Serif" w:hAnsi="PT Astra Serif"/>
          <w:sz w:val="26"/>
          <w:szCs w:val="26"/>
        </w:rPr>
        <w:t xml:space="preserve">2. </w:t>
      </w:r>
      <w:r w:rsidRPr="00BD513D">
        <w:rPr>
          <w:rFonts w:ascii="PT Astra Serif" w:hAnsi="PT Astra Serif"/>
          <w:sz w:val="26"/>
          <w:szCs w:val="26"/>
        </w:rPr>
        <w:t>Уровень оценки эффективности распределился по муниципальным образованиям следующим образом:</w:t>
      </w:r>
    </w:p>
    <w:p w:rsidR="00543D60" w:rsidRPr="00054B28" w:rsidRDefault="00543D60" w:rsidP="00543D60">
      <w:pPr>
        <w:tabs>
          <w:tab w:val="left" w:pos="567"/>
        </w:tabs>
        <w:jc w:val="right"/>
        <w:rPr>
          <w:b/>
          <w:sz w:val="26"/>
          <w:szCs w:val="26"/>
        </w:rPr>
      </w:pPr>
      <w:r w:rsidRPr="00B21155">
        <w:rPr>
          <w:sz w:val="20"/>
          <w:szCs w:val="20"/>
        </w:rPr>
        <w:t>Таблица 2.</w:t>
      </w:r>
    </w:p>
    <w:tbl>
      <w:tblPr>
        <w:tblStyle w:val="aff1"/>
        <w:tblW w:w="0" w:type="auto"/>
        <w:tblLook w:val="04A0" w:firstRow="1" w:lastRow="0" w:firstColumn="1" w:lastColumn="0" w:noHBand="0" w:noVBand="1"/>
      </w:tblPr>
      <w:tblGrid>
        <w:gridCol w:w="485"/>
        <w:gridCol w:w="2108"/>
        <w:gridCol w:w="1728"/>
        <w:gridCol w:w="1728"/>
        <w:gridCol w:w="1728"/>
        <w:gridCol w:w="1850"/>
      </w:tblGrid>
      <w:tr w:rsidR="00543D60" w:rsidRPr="00AF3972" w:rsidTr="00433E7F">
        <w:trPr>
          <w:trHeight w:val="907"/>
        </w:trPr>
        <w:tc>
          <w:tcPr>
            <w:tcW w:w="0" w:type="auto"/>
          </w:tcPr>
          <w:p w:rsidR="00543D60" w:rsidRPr="002169A5" w:rsidRDefault="00543D60" w:rsidP="00433E7F">
            <w:pPr>
              <w:rPr>
                <w:sz w:val="22"/>
                <w:szCs w:val="22"/>
              </w:rPr>
            </w:pPr>
            <w:r w:rsidRPr="002169A5">
              <w:rPr>
                <w:sz w:val="22"/>
                <w:szCs w:val="22"/>
              </w:rPr>
              <w:t>№ п/п</w:t>
            </w:r>
          </w:p>
        </w:tc>
        <w:tc>
          <w:tcPr>
            <w:tcW w:w="0" w:type="auto"/>
          </w:tcPr>
          <w:p w:rsidR="00543D60" w:rsidRPr="002169A5" w:rsidRDefault="00543D60" w:rsidP="00433E7F">
            <w:pPr>
              <w:rPr>
                <w:sz w:val="22"/>
                <w:szCs w:val="22"/>
              </w:rPr>
            </w:pPr>
            <w:r w:rsidRPr="002169A5">
              <w:rPr>
                <w:sz w:val="22"/>
                <w:szCs w:val="22"/>
              </w:rPr>
              <w:t>Наименование муниципального образования</w:t>
            </w:r>
          </w:p>
        </w:tc>
        <w:tc>
          <w:tcPr>
            <w:tcW w:w="0" w:type="auto"/>
          </w:tcPr>
          <w:p w:rsidR="00543D60" w:rsidRPr="002169A5" w:rsidRDefault="00543D60" w:rsidP="00433E7F">
            <w:pPr>
              <w:rPr>
                <w:sz w:val="22"/>
                <w:szCs w:val="22"/>
              </w:rPr>
            </w:pPr>
            <w:r w:rsidRPr="002169A5">
              <w:rPr>
                <w:sz w:val="22"/>
                <w:szCs w:val="22"/>
              </w:rPr>
              <w:t>Средний % результативности по муниципалитету</w:t>
            </w:r>
            <w:r>
              <w:rPr>
                <w:sz w:val="22"/>
                <w:szCs w:val="22"/>
              </w:rPr>
              <w:t xml:space="preserve"> </w:t>
            </w:r>
            <w:r w:rsidRPr="00E057BC">
              <w:rPr>
                <w:b/>
                <w:sz w:val="22"/>
                <w:szCs w:val="22"/>
              </w:rPr>
              <w:t>2021г (%)</w:t>
            </w:r>
          </w:p>
        </w:tc>
        <w:tc>
          <w:tcPr>
            <w:tcW w:w="0" w:type="auto"/>
          </w:tcPr>
          <w:p w:rsidR="00543D60" w:rsidRDefault="00543D60" w:rsidP="00433E7F">
            <w:pPr>
              <w:rPr>
                <w:sz w:val="26"/>
                <w:szCs w:val="26"/>
              </w:rPr>
            </w:pPr>
            <w:r w:rsidRPr="002169A5">
              <w:rPr>
                <w:sz w:val="22"/>
                <w:szCs w:val="22"/>
              </w:rPr>
              <w:t>Средний % результативности по</w:t>
            </w:r>
            <w:r w:rsidRPr="002169A5">
              <w:rPr>
                <w:sz w:val="26"/>
                <w:szCs w:val="26"/>
              </w:rPr>
              <w:t xml:space="preserve"> </w:t>
            </w:r>
            <w:r w:rsidRPr="002169A5">
              <w:rPr>
                <w:sz w:val="22"/>
                <w:szCs w:val="22"/>
              </w:rPr>
              <w:t xml:space="preserve">муниципалитету </w:t>
            </w:r>
            <w:r w:rsidRPr="00E057BC">
              <w:rPr>
                <w:b/>
                <w:sz w:val="22"/>
                <w:szCs w:val="22"/>
              </w:rPr>
              <w:t>2022г (%)</w:t>
            </w:r>
          </w:p>
        </w:tc>
        <w:tc>
          <w:tcPr>
            <w:tcW w:w="0" w:type="auto"/>
          </w:tcPr>
          <w:p w:rsidR="00543D60" w:rsidRPr="002169A5" w:rsidRDefault="00543D60" w:rsidP="00433E7F">
            <w:pPr>
              <w:rPr>
                <w:sz w:val="22"/>
                <w:szCs w:val="22"/>
              </w:rPr>
            </w:pPr>
            <w:r w:rsidRPr="002169A5">
              <w:rPr>
                <w:sz w:val="22"/>
                <w:szCs w:val="22"/>
              </w:rPr>
              <w:t>Средний % результативности по</w:t>
            </w:r>
            <w:r w:rsidRPr="002169A5">
              <w:rPr>
                <w:sz w:val="26"/>
                <w:szCs w:val="26"/>
              </w:rPr>
              <w:t xml:space="preserve"> </w:t>
            </w:r>
            <w:r w:rsidRPr="002169A5">
              <w:rPr>
                <w:sz w:val="22"/>
                <w:szCs w:val="22"/>
              </w:rPr>
              <w:t xml:space="preserve">муниципалитету </w:t>
            </w:r>
            <w:r w:rsidRPr="00E057BC">
              <w:rPr>
                <w:b/>
                <w:sz w:val="22"/>
                <w:szCs w:val="22"/>
              </w:rPr>
              <w:t>202</w:t>
            </w:r>
            <w:r>
              <w:rPr>
                <w:b/>
                <w:sz w:val="22"/>
                <w:szCs w:val="22"/>
              </w:rPr>
              <w:t>3</w:t>
            </w:r>
            <w:r w:rsidRPr="00E057BC">
              <w:rPr>
                <w:b/>
                <w:sz w:val="22"/>
                <w:szCs w:val="22"/>
              </w:rPr>
              <w:t>г (%)</w:t>
            </w:r>
          </w:p>
        </w:tc>
        <w:tc>
          <w:tcPr>
            <w:tcW w:w="0" w:type="auto"/>
          </w:tcPr>
          <w:p w:rsidR="00543D60" w:rsidRPr="00B95295" w:rsidRDefault="00543D60" w:rsidP="00433E7F">
            <w:pPr>
              <w:jc w:val="center"/>
              <w:rPr>
                <w:b/>
                <w:sz w:val="22"/>
                <w:szCs w:val="22"/>
              </w:rPr>
            </w:pPr>
            <w:r w:rsidRPr="00B95295">
              <w:rPr>
                <w:b/>
                <w:sz w:val="22"/>
                <w:szCs w:val="22"/>
              </w:rPr>
              <w:t>Средний % результативности по</w:t>
            </w:r>
            <w:r w:rsidRPr="00B95295">
              <w:rPr>
                <w:b/>
                <w:sz w:val="26"/>
                <w:szCs w:val="26"/>
              </w:rPr>
              <w:t xml:space="preserve"> </w:t>
            </w:r>
            <w:r w:rsidRPr="00B95295">
              <w:rPr>
                <w:b/>
                <w:sz w:val="22"/>
                <w:szCs w:val="22"/>
              </w:rPr>
              <w:t>муниципалитету за 3 года</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Отдел образования Администрации Александровского района</w:t>
            </w:r>
          </w:p>
        </w:tc>
        <w:tc>
          <w:tcPr>
            <w:tcW w:w="0" w:type="auto"/>
          </w:tcPr>
          <w:p w:rsidR="00543D60" w:rsidRPr="00A87EEB" w:rsidRDefault="00543D60" w:rsidP="00433E7F">
            <w:pPr>
              <w:jc w:val="center"/>
              <w:rPr>
                <w:sz w:val="22"/>
                <w:szCs w:val="22"/>
              </w:rPr>
            </w:pPr>
            <w:r w:rsidRPr="00A87EEB">
              <w:rPr>
                <w:sz w:val="22"/>
                <w:szCs w:val="22"/>
              </w:rPr>
              <w:t>41,7</w:t>
            </w:r>
          </w:p>
        </w:tc>
        <w:tc>
          <w:tcPr>
            <w:tcW w:w="0" w:type="auto"/>
          </w:tcPr>
          <w:p w:rsidR="00543D60" w:rsidRPr="00E057BC" w:rsidRDefault="00543D60" w:rsidP="00433E7F">
            <w:pPr>
              <w:jc w:val="center"/>
              <w:rPr>
                <w:sz w:val="22"/>
                <w:szCs w:val="22"/>
              </w:rPr>
            </w:pPr>
            <w:r>
              <w:rPr>
                <w:sz w:val="22"/>
                <w:szCs w:val="22"/>
              </w:rPr>
              <w:t>52</w:t>
            </w:r>
          </w:p>
        </w:tc>
        <w:tc>
          <w:tcPr>
            <w:tcW w:w="0" w:type="auto"/>
          </w:tcPr>
          <w:p w:rsidR="00543D60"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sz w:val="22"/>
                <w:szCs w:val="22"/>
              </w:rPr>
            </w:pPr>
            <w:r w:rsidRPr="00B95295">
              <w:rPr>
                <w:sz w:val="22"/>
                <w:szCs w:val="22"/>
              </w:rPr>
              <w:t>47</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Управление образования Администрации Асиновского района</w:t>
            </w:r>
          </w:p>
        </w:tc>
        <w:tc>
          <w:tcPr>
            <w:tcW w:w="0" w:type="auto"/>
          </w:tcPr>
          <w:p w:rsidR="00543D60" w:rsidRPr="00A87EEB" w:rsidRDefault="00543D60" w:rsidP="00433E7F">
            <w:pPr>
              <w:jc w:val="center"/>
              <w:rPr>
                <w:sz w:val="22"/>
                <w:szCs w:val="22"/>
              </w:rPr>
            </w:pPr>
            <w:r w:rsidRPr="00A87EEB">
              <w:rPr>
                <w:sz w:val="22"/>
                <w:szCs w:val="22"/>
              </w:rPr>
              <w:t>62</w:t>
            </w:r>
          </w:p>
        </w:tc>
        <w:tc>
          <w:tcPr>
            <w:tcW w:w="0" w:type="auto"/>
          </w:tcPr>
          <w:p w:rsidR="00543D60" w:rsidRPr="002D11C9" w:rsidRDefault="00543D60" w:rsidP="00433E7F">
            <w:pPr>
              <w:jc w:val="center"/>
              <w:rPr>
                <w:sz w:val="22"/>
                <w:szCs w:val="22"/>
              </w:rPr>
            </w:pPr>
            <w:r>
              <w:rPr>
                <w:sz w:val="22"/>
                <w:szCs w:val="22"/>
              </w:rPr>
              <w:t>52</w:t>
            </w:r>
          </w:p>
        </w:tc>
        <w:tc>
          <w:tcPr>
            <w:tcW w:w="0" w:type="auto"/>
          </w:tcPr>
          <w:p w:rsidR="00543D60" w:rsidRDefault="00543D60" w:rsidP="00433E7F">
            <w:pPr>
              <w:jc w:val="center"/>
              <w:rPr>
                <w:sz w:val="22"/>
                <w:szCs w:val="22"/>
              </w:rPr>
            </w:pPr>
            <w:r>
              <w:rPr>
                <w:sz w:val="22"/>
                <w:szCs w:val="22"/>
              </w:rPr>
              <w:t>50</w:t>
            </w:r>
          </w:p>
        </w:tc>
        <w:tc>
          <w:tcPr>
            <w:tcW w:w="0" w:type="auto"/>
          </w:tcPr>
          <w:p w:rsidR="00543D60" w:rsidRPr="00B95295" w:rsidRDefault="00543D60" w:rsidP="00433E7F">
            <w:pPr>
              <w:jc w:val="center"/>
              <w:rPr>
                <w:sz w:val="22"/>
                <w:szCs w:val="22"/>
              </w:rPr>
            </w:pPr>
            <w:r w:rsidRPr="00B95295">
              <w:rPr>
                <w:sz w:val="22"/>
                <w:szCs w:val="22"/>
              </w:rPr>
              <w:t>55</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Отдел образования Администрации Бакчарского района</w:t>
            </w:r>
          </w:p>
        </w:tc>
        <w:tc>
          <w:tcPr>
            <w:tcW w:w="0" w:type="auto"/>
          </w:tcPr>
          <w:p w:rsidR="00543D60" w:rsidRPr="00A87EEB" w:rsidRDefault="00543D60" w:rsidP="00433E7F">
            <w:pPr>
              <w:jc w:val="center"/>
              <w:rPr>
                <w:sz w:val="22"/>
                <w:szCs w:val="22"/>
              </w:rPr>
            </w:pPr>
            <w:r w:rsidRPr="00A87EEB">
              <w:rPr>
                <w:sz w:val="22"/>
                <w:szCs w:val="22"/>
              </w:rPr>
              <w:t>62</w:t>
            </w:r>
          </w:p>
        </w:tc>
        <w:tc>
          <w:tcPr>
            <w:tcW w:w="0" w:type="auto"/>
          </w:tcPr>
          <w:p w:rsidR="00543D60" w:rsidRPr="002D11C9" w:rsidRDefault="00543D60" w:rsidP="00433E7F">
            <w:pPr>
              <w:jc w:val="center"/>
              <w:rPr>
                <w:sz w:val="22"/>
                <w:szCs w:val="22"/>
              </w:rPr>
            </w:pPr>
            <w:r>
              <w:rPr>
                <w:sz w:val="22"/>
                <w:szCs w:val="22"/>
              </w:rPr>
              <w:t>60</w:t>
            </w:r>
          </w:p>
        </w:tc>
        <w:tc>
          <w:tcPr>
            <w:tcW w:w="0" w:type="auto"/>
          </w:tcPr>
          <w:p w:rsidR="00543D60" w:rsidRDefault="00543D60" w:rsidP="00433E7F">
            <w:pPr>
              <w:jc w:val="center"/>
              <w:rPr>
                <w:sz w:val="22"/>
                <w:szCs w:val="22"/>
              </w:rPr>
            </w:pPr>
            <w:r>
              <w:rPr>
                <w:sz w:val="22"/>
                <w:szCs w:val="22"/>
              </w:rPr>
              <w:t>64</w:t>
            </w:r>
          </w:p>
          <w:p w:rsidR="00543D60" w:rsidRDefault="00543D60" w:rsidP="00433E7F">
            <w:pPr>
              <w:jc w:val="center"/>
              <w:rPr>
                <w:sz w:val="22"/>
                <w:szCs w:val="22"/>
              </w:rPr>
            </w:pPr>
          </w:p>
        </w:tc>
        <w:tc>
          <w:tcPr>
            <w:tcW w:w="0" w:type="auto"/>
          </w:tcPr>
          <w:p w:rsidR="00543D60" w:rsidRPr="00B95295" w:rsidRDefault="00543D60" w:rsidP="00433E7F">
            <w:pPr>
              <w:jc w:val="center"/>
              <w:rPr>
                <w:sz w:val="22"/>
                <w:szCs w:val="22"/>
              </w:rPr>
            </w:pPr>
            <w:r w:rsidRPr="00B95295">
              <w:rPr>
                <w:sz w:val="22"/>
                <w:szCs w:val="22"/>
              </w:rPr>
              <w:t>62</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Управление образования Администрации Верхнекетского района</w:t>
            </w:r>
          </w:p>
        </w:tc>
        <w:tc>
          <w:tcPr>
            <w:tcW w:w="0" w:type="auto"/>
          </w:tcPr>
          <w:p w:rsidR="00543D60" w:rsidRPr="00A87EEB" w:rsidRDefault="00543D60" w:rsidP="00433E7F">
            <w:pPr>
              <w:jc w:val="center"/>
              <w:rPr>
                <w:sz w:val="22"/>
                <w:szCs w:val="22"/>
              </w:rPr>
            </w:pPr>
            <w:r w:rsidRPr="00A87EEB">
              <w:rPr>
                <w:sz w:val="22"/>
                <w:szCs w:val="22"/>
              </w:rPr>
              <w:t>69</w:t>
            </w:r>
          </w:p>
        </w:tc>
        <w:tc>
          <w:tcPr>
            <w:tcW w:w="0" w:type="auto"/>
          </w:tcPr>
          <w:p w:rsidR="00543D60" w:rsidRPr="002D11C9" w:rsidRDefault="00543D60" w:rsidP="00433E7F">
            <w:pPr>
              <w:jc w:val="center"/>
              <w:rPr>
                <w:sz w:val="22"/>
                <w:szCs w:val="22"/>
              </w:rPr>
            </w:pPr>
            <w:r>
              <w:rPr>
                <w:sz w:val="22"/>
                <w:szCs w:val="22"/>
              </w:rPr>
              <w:t>62</w:t>
            </w:r>
          </w:p>
        </w:tc>
        <w:tc>
          <w:tcPr>
            <w:tcW w:w="0" w:type="auto"/>
          </w:tcPr>
          <w:p w:rsidR="00543D60" w:rsidRDefault="00543D60" w:rsidP="00433E7F">
            <w:pPr>
              <w:jc w:val="center"/>
              <w:rPr>
                <w:sz w:val="22"/>
                <w:szCs w:val="22"/>
              </w:rPr>
            </w:pPr>
            <w:r>
              <w:rPr>
                <w:sz w:val="22"/>
                <w:szCs w:val="22"/>
              </w:rPr>
              <w:t>51</w:t>
            </w:r>
          </w:p>
        </w:tc>
        <w:tc>
          <w:tcPr>
            <w:tcW w:w="0" w:type="auto"/>
          </w:tcPr>
          <w:p w:rsidR="00543D60" w:rsidRPr="00B95295" w:rsidRDefault="00543D60" w:rsidP="00433E7F">
            <w:pPr>
              <w:jc w:val="center"/>
              <w:rPr>
                <w:sz w:val="22"/>
                <w:szCs w:val="22"/>
              </w:rPr>
            </w:pPr>
            <w:r w:rsidRPr="00B95295">
              <w:rPr>
                <w:sz w:val="22"/>
                <w:szCs w:val="22"/>
              </w:rPr>
              <w:t>62</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Управление образования Администрации Зырянского района</w:t>
            </w:r>
          </w:p>
        </w:tc>
        <w:tc>
          <w:tcPr>
            <w:tcW w:w="0" w:type="auto"/>
          </w:tcPr>
          <w:p w:rsidR="00543D60" w:rsidRPr="00A87EEB" w:rsidRDefault="00543D60" w:rsidP="00433E7F">
            <w:pPr>
              <w:jc w:val="center"/>
              <w:rPr>
                <w:sz w:val="22"/>
                <w:szCs w:val="22"/>
              </w:rPr>
            </w:pPr>
            <w:r w:rsidRPr="00A87EEB">
              <w:rPr>
                <w:sz w:val="22"/>
                <w:szCs w:val="22"/>
              </w:rPr>
              <w:t>65,7</w:t>
            </w:r>
          </w:p>
        </w:tc>
        <w:tc>
          <w:tcPr>
            <w:tcW w:w="0" w:type="auto"/>
          </w:tcPr>
          <w:p w:rsidR="00543D60" w:rsidRPr="002D11C9" w:rsidRDefault="00543D60" w:rsidP="00433E7F">
            <w:pPr>
              <w:jc w:val="center"/>
              <w:rPr>
                <w:sz w:val="22"/>
                <w:szCs w:val="22"/>
              </w:rPr>
            </w:pPr>
            <w:r>
              <w:rPr>
                <w:sz w:val="22"/>
                <w:szCs w:val="22"/>
              </w:rPr>
              <w:t>44</w:t>
            </w:r>
          </w:p>
        </w:tc>
        <w:tc>
          <w:tcPr>
            <w:tcW w:w="0" w:type="auto"/>
          </w:tcPr>
          <w:p w:rsidR="00543D60" w:rsidRDefault="00543D60" w:rsidP="00433E7F">
            <w:pPr>
              <w:jc w:val="center"/>
              <w:rPr>
                <w:sz w:val="22"/>
                <w:szCs w:val="22"/>
              </w:rPr>
            </w:pPr>
            <w:r>
              <w:rPr>
                <w:sz w:val="22"/>
                <w:szCs w:val="22"/>
              </w:rPr>
              <w:t>64</w:t>
            </w:r>
          </w:p>
        </w:tc>
        <w:tc>
          <w:tcPr>
            <w:tcW w:w="0" w:type="auto"/>
          </w:tcPr>
          <w:p w:rsidR="00543D60" w:rsidRPr="00B95295" w:rsidRDefault="00543D60" w:rsidP="00433E7F">
            <w:pPr>
              <w:jc w:val="center"/>
              <w:rPr>
                <w:sz w:val="22"/>
                <w:szCs w:val="22"/>
              </w:rPr>
            </w:pPr>
            <w:r w:rsidRPr="00B95295">
              <w:rPr>
                <w:sz w:val="22"/>
                <w:szCs w:val="22"/>
              </w:rPr>
              <w:t>61</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rPr>
            </w:pPr>
            <w:r w:rsidRPr="00A87EEB">
              <w:rPr>
                <w:rStyle w:val="aff4"/>
                <w:sz w:val="22"/>
                <w:szCs w:val="22"/>
                <w:shd w:val="clear" w:color="auto" w:fill="FFFFFF"/>
              </w:rPr>
              <w:t>Управление образования, опеки и попечительства МО «Каргасокский район»</w:t>
            </w:r>
          </w:p>
        </w:tc>
        <w:tc>
          <w:tcPr>
            <w:tcW w:w="0" w:type="auto"/>
          </w:tcPr>
          <w:p w:rsidR="00543D60" w:rsidRPr="00A87EEB" w:rsidRDefault="00543D60" w:rsidP="00433E7F">
            <w:pPr>
              <w:jc w:val="center"/>
              <w:rPr>
                <w:sz w:val="22"/>
                <w:szCs w:val="22"/>
              </w:rPr>
            </w:pPr>
            <w:r w:rsidRPr="00A87EEB">
              <w:rPr>
                <w:sz w:val="22"/>
                <w:szCs w:val="22"/>
              </w:rPr>
              <w:t>65</w:t>
            </w:r>
          </w:p>
        </w:tc>
        <w:tc>
          <w:tcPr>
            <w:tcW w:w="0" w:type="auto"/>
          </w:tcPr>
          <w:p w:rsidR="00543D60" w:rsidRPr="002D11C9" w:rsidRDefault="00543D60" w:rsidP="00433E7F">
            <w:pPr>
              <w:jc w:val="center"/>
              <w:rPr>
                <w:sz w:val="22"/>
                <w:szCs w:val="22"/>
              </w:rPr>
            </w:pPr>
            <w:r>
              <w:rPr>
                <w:sz w:val="22"/>
                <w:szCs w:val="22"/>
              </w:rPr>
              <w:t>52</w:t>
            </w:r>
          </w:p>
        </w:tc>
        <w:tc>
          <w:tcPr>
            <w:tcW w:w="0" w:type="auto"/>
          </w:tcPr>
          <w:p w:rsidR="00543D60" w:rsidRDefault="00543D60" w:rsidP="00433E7F">
            <w:pPr>
              <w:jc w:val="center"/>
              <w:rPr>
                <w:sz w:val="22"/>
                <w:szCs w:val="22"/>
              </w:rPr>
            </w:pPr>
            <w:r>
              <w:rPr>
                <w:sz w:val="22"/>
                <w:szCs w:val="22"/>
              </w:rPr>
              <w:t>67</w:t>
            </w:r>
          </w:p>
        </w:tc>
        <w:tc>
          <w:tcPr>
            <w:tcW w:w="0" w:type="auto"/>
          </w:tcPr>
          <w:p w:rsidR="00543D60" w:rsidRPr="00B95295" w:rsidRDefault="00543D60" w:rsidP="00433E7F">
            <w:pPr>
              <w:jc w:val="center"/>
              <w:rPr>
                <w:sz w:val="22"/>
                <w:szCs w:val="22"/>
              </w:rPr>
            </w:pPr>
            <w:r w:rsidRPr="00B95295">
              <w:rPr>
                <w:sz w:val="22"/>
                <w:szCs w:val="22"/>
              </w:rPr>
              <w:t>58</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rPr>
            </w:pPr>
            <w:r w:rsidRPr="00A87EEB">
              <w:rPr>
                <w:sz w:val="22"/>
                <w:szCs w:val="22"/>
                <w:shd w:val="clear" w:color="auto" w:fill="FFFFFF"/>
              </w:rPr>
              <w:t>Отдел образования Администрации Кожевниковского района</w:t>
            </w:r>
          </w:p>
        </w:tc>
        <w:tc>
          <w:tcPr>
            <w:tcW w:w="0" w:type="auto"/>
          </w:tcPr>
          <w:p w:rsidR="00543D60" w:rsidRPr="00A87EEB" w:rsidRDefault="00543D60" w:rsidP="00433E7F">
            <w:pPr>
              <w:jc w:val="center"/>
              <w:rPr>
                <w:sz w:val="22"/>
                <w:szCs w:val="22"/>
              </w:rPr>
            </w:pPr>
            <w:r w:rsidRPr="00A87EEB">
              <w:rPr>
                <w:sz w:val="22"/>
                <w:szCs w:val="22"/>
              </w:rPr>
              <w:t>61</w:t>
            </w:r>
          </w:p>
        </w:tc>
        <w:tc>
          <w:tcPr>
            <w:tcW w:w="0" w:type="auto"/>
          </w:tcPr>
          <w:p w:rsidR="00543D60" w:rsidRPr="002D11C9" w:rsidRDefault="00543D60" w:rsidP="00433E7F">
            <w:pPr>
              <w:jc w:val="center"/>
              <w:rPr>
                <w:sz w:val="22"/>
                <w:szCs w:val="22"/>
              </w:rPr>
            </w:pPr>
            <w:r>
              <w:rPr>
                <w:sz w:val="22"/>
                <w:szCs w:val="22"/>
              </w:rPr>
              <w:t>58</w:t>
            </w:r>
          </w:p>
        </w:tc>
        <w:tc>
          <w:tcPr>
            <w:tcW w:w="0" w:type="auto"/>
          </w:tcPr>
          <w:p w:rsidR="00543D60"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sz w:val="22"/>
                <w:szCs w:val="22"/>
              </w:rPr>
            </w:pPr>
            <w:r w:rsidRPr="00B95295">
              <w:rPr>
                <w:sz w:val="22"/>
                <w:szCs w:val="22"/>
              </w:rPr>
              <w:t>61</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Управление образования Администрации Колпашевского района</w:t>
            </w:r>
          </w:p>
        </w:tc>
        <w:tc>
          <w:tcPr>
            <w:tcW w:w="0" w:type="auto"/>
          </w:tcPr>
          <w:p w:rsidR="00543D60" w:rsidRPr="00A87EEB" w:rsidRDefault="00543D60" w:rsidP="00433E7F">
            <w:pPr>
              <w:jc w:val="center"/>
              <w:rPr>
                <w:sz w:val="22"/>
                <w:szCs w:val="22"/>
              </w:rPr>
            </w:pPr>
            <w:r w:rsidRPr="00A87EEB">
              <w:rPr>
                <w:sz w:val="22"/>
                <w:szCs w:val="22"/>
              </w:rPr>
              <w:t>59</w:t>
            </w:r>
          </w:p>
        </w:tc>
        <w:tc>
          <w:tcPr>
            <w:tcW w:w="0" w:type="auto"/>
          </w:tcPr>
          <w:p w:rsidR="00543D60" w:rsidRPr="002D11C9" w:rsidRDefault="00543D60" w:rsidP="00433E7F">
            <w:pPr>
              <w:jc w:val="center"/>
              <w:rPr>
                <w:sz w:val="22"/>
                <w:szCs w:val="22"/>
              </w:rPr>
            </w:pPr>
            <w:r>
              <w:rPr>
                <w:sz w:val="22"/>
                <w:szCs w:val="22"/>
              </w:rPr>
              <w:t>49</w:t>
            </w:r>
          </w:p>
        </w:tc>
        <w:tc>
          <w:tcPr>
            <w:tcW w:w="0" w:type="auto"/>
          </w:tcPr>
          <w:p w:rsidR="00543D60" w:rsidRDefault="00543D60" w:rsidP="00433E7F">
            <w:pPr>
              <w:jc w:val="center"/>
              <w:rPr>
                <w:sz w:val="22"/>
                <w:szCs w:val="22"/>
              </w:rPr>
            </w:pPr>
            <w:r>
              <w:rPr>
                <w:sz w:val="22"/>
                <w:szCs w:val="22"/>
              </w:rPr>
              <w:t>47</w:t>
            </w:r>
          </w:p>
        </w:tc>
        <w:tc>
          <w:tcPr>
            <w:tcW w:w="0" w:type="auto"/>
          </w:tcPr>
          <w:p w:rsidR="00543D60" w:rsidRPr="00B95295" w:rsidRDefault="00543D60" w:rsidP="00433E7F">
            <w:pPr>
              <w:jc w:val="center"/>
              <w:rPr>
                <w:color w:val="000000"/>
                <w:sz w:val="22"/>
                <w:szCs w:val="22"/>
              </w:rPr>
            </w:pPr>
            <w:r w:rsidRPr="00B95295">
              <w:rPr>
                <w:color w:val="000000"/>
                <w:sz w:val="22"/>
                <w:szCs w:val="22"/>
              </w:rPr>
              <w:t>60</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Управление образования Администрации Кривошеинского района</w:t>
            </w:r>
          </w:p>
        </w:tc>
        <w:tc>
          <w:tcPr>
            <w:tcW w:w="0" w:type="auto"/>
          </w:tcPr>
          <w:p w:rsidR="00543D60" w:rsidRPr="00A87EEB" w:rsidRDefault="00543D60" w:rsidP="00433E7F">
            <w:pPr>
              <w:jc w:val="center"/>
              <w:rPr>
                <w:sz w:val="22"/>
                <w:szCs w:val="22"/>
              </w:rPr>
            </w:pPr>
            <w:r w:rsidRPr="00A87EEB">
              <w:rPr>
                <w:sz w:val="22"/>
                <w:szCs w:val="22"/>
              </w:rPr>
              <w:t>49</w:t>
            </w:r>
          </w:p>
        </w:tc>
        <w:tc>
          <w:tcPr>
            <w:tcW w:w="0" w:type="auto"/>
          </w:tcPr>
          <w:p w:rsidR="00543D60" w:rsidRPr="002D11C9" w:rsidRDefault="00543D60" w:rsidP="00433E7F">
            <w:pPr>
              <w:jc w:val="center"/>
              <w:rPr>
                <w:sz w:val="22"/>
                <w:szCs w:val="22"/>
              </w:rPr>
            </w:pPr>
            <w:r>
              <w:rPr>
                <w:sz w:val="22"/>
                <w:szCs w:val="22"/>
              </w:rPr>
              <w:t>56</w:t>
            </w:r>
          </w:p>
        </w:tc>
        <w:tc>
          <w:tcPr>
            <w:tcW w:w="0" w:type="auto"/>
          </w:tcPr>
          <w:p w:rsidR="00543D60" w:rsidRDefault="00543D60" w:rsidP="00433E7F">
            <w:pPr>
              <w:jc w:val="center"/>
              <w:rPr>
                <w:sz w:val="22"/>
                <w:szCs w:val="22"/>
              </w:rPr>
            </w:pPr>
            <w:r>
              <w:rPr>
                <w:sz w:val="22"/>
                <w:szCs w:val="22"/>
              </w:rPr>
              <w:t>36</w:t>
            </w:r>
          </w:p>
        </w:tc>
        <w:tc>
          <w:tcPr>
            <w:tcW w:w="0" w:type="auto"/>
          </w:tcPr>
          <w:p w:rsidR="00543D60" w:rsidRPr="00B95295" w:rsidRDefault="00543D60" w:rsidP="00433E7F">
            <w:pPr>
              <w:jc w:val="center"/>
              <w:rPr>
                <w:color w:val="000000"/>
                <w:sz w:val="22"/>
                <w:szCs w:val="22"/>
              </w:rPr>
            </w:pPr>
            <w:r w:rsidRPr="00B95295">
              <w:rPr>
                <w:color w:val="000000"/>
                <w:sz w:val="22"/>
                <w:szCs w:val="22"/>
              </w:rPr>
              <w:t>52</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shd w:val="clear" w:color="auto" w:fill="FFFFFF"/>
              </w:rPr>
            </w:pPr>
            <w:r w:rsidRPr="00A87EEB">
              <w:rPr>
                <w:rStyle w:val="aff4"/>
                <w:sz w:val="22"/>
                <w:szCs w:val="22"/>
                <w:shd w:val="clear" w:color="auto" w:fill="FFFFFF"/>
              </w:rPr>
              <w:t>Отдел образования администрации МО г. Кедровый</w:t>
            </w:r>
          </w:p>
        </w:tc>
        <w:tc>
          <w:tcPr>
            <w:tcW w:w="0" w:type="auto"/>
          </w:tcPr>
          <w:p w:rsidR="00543D60" w:rsidRPr="00A87EEB" w:rsidRDefault="00543D60" w:rsidP="00433E7F">
            <w:pPr>
              <w:jc w:val="center"/>
              <w:rPr>
                <w:sz w:val="22"/>
                <w:szCs w:val="22"/>
              </w:rPr>
            </w:pPr>
            <w:r w:rsidRPr="00A87EEB">
              <w:rPr>
                <w:sz w:val="22"/>
                <w:szCs w:val="22"/>
              </w:rPr>
              <w:t xml:space="preserve">50,6 </w:t>
            </w:r>
          </w:p>
        </w:tc>
        <w:tc>
          <w:tcPr>
            <w:tcW w:w="0" w:type="auto"/>
          </w:tcPr>
          <w:p w:rsidR="00543D60" w:rsidRPr="002D11C9" w:rsidRDefault="00543D60" w:rsidP="00433E7F">
            <w:pPr>
              <w:jc w:val="center"/>
              <w:rPr>
                <w:sz w:val="22"/>
                <w:szCs w:val="22"/>
              </w:rPr>
            </w:pPr>
            <w:r w:rsidRPr="002D11C9">
              <w:rPr>
                <w:sz w:val="22"/>
                <w:szCs w:val="22"/>
              </w:rPr>
              <w:t>-</w:t>
            </w:r>
          </w:p>
        </w:tc>
        <w:tc>
          <w:tcPr>
            <w:tcW w:w="0" w:type="auto"/>
          </w:tcPr>
          <w:p w:rsidR="00543D60" w:rsidRPr="002D11C9"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color w:val="000000"/>
                <w:sz w:val="22"/>
                <w:szCs w:val="22"/>
              </w:rPr>
            </w:pPr>
            <w:r w:rsidRPr="00B95295">
              <w:rPr>
                <w:color w:val="000000"/>
                <w:sz w:val="22"/>
                <w:szCs w:val="22"/>
              </w:rPr>
              <w:t>47</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Управление образования Администрации Молчановского района</w:t>
            </w:r>
          </w:p>
        </w:tc>
        <w:tc>
          <w:tcPr>
            <w:tcW w:w="0" w:type="auto"/>
          </w:tcPr>
          <w:p w:rsidR="00543D60" w:rsidRPr="00A87EEB" w:rsidRDefault="00543D60" w:rsidP="00433E7F">
            <w:pPr>
              <w:jc w:val="center"/>
              <w:rPr>
                <w:sz w:val="22"/>
                <w:szCs w:val="22"/>
              </w:rPr>
            </w:pPr>
            <w:r w:rsidRPr="00A87EEB">
              <w:rPr>
                <w:sz w:val="22"/>
                <w:szCs w:val="22"/>
              </w:rPr>
              <w:t>63</w:t>
            </w:r>
          </w:p>
        </w:tc>
        <w:tc>
          <w:tcPr>
            <w:tcW w:w="0" w:type="auto"/>
          </w:tcPr>
          <w:p w:rsidR="00543D60" w:rsidRPr="002D11C9" w:rsidRDefault="00543D60" w:rsidP="00433E7F">
            <w:pPr>
              <w:jc w:val="center"/>
              <w:rPr>
                <w:sz w:val="22"/>
                <w:szCs w:val="22"/>
              </w:rPr>
            </w:pPr>
            <w:r>
              <w:rPr>
                <w:sz w:val="22"/>
                <w:szCs w:val="22"/>
              </w:rPr>
              <w:t>60</w:t>
            </w:r>
          </w:p>
        </w:tc>
        <w:tc>
          <w:tcPr>
            <w:tcW w:w="0" w:type="auto"/>
          </w:tcPr>
          <w:p w:rsidR="00543D60"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color w:val="000000"/>
                <w:sz w:val="22"/>
                <w:szCs w:val="22"/>
              </w:rPr>
            </w:pPr>
            <w:r w:rsidRPr="00B95295">
              <w:rPr>
                <w:color w:val="000000"/>
                <w:sz w:val="22"/>
                <w:szCs w:val="22"/>
              </w:rPr>
              <w:t>51</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Отдел образования Администрации Парабельского района</w:t>
            </w:r>
          </w:p>
        </w:tc>
        <w:tc>
          <w:tcPr>
            <w:tcW w:w="0" w:type="auto"/>
          </w:tcPr>
          <w:p w:rsidR="00543D60" w:rsidRPr="00A87EEB" w:rsidRDefault="00543D60" w:rsidP="00433E7F">
            <w:pPr>
              <w:jc w:val="center"/>
              <w:rPr>
                <w:sz w:val="22"/>
                <w:szCs w:val="22"/>
              </w:rPr>
            </w:pPr>
            <w:r w:rsidRPr="00A87EEB">
              <w:rPr>
                <w:sz w:val="22"/>
                <w:szCs w:val="22"/>
              </w:rPr>
              <w:t>58</w:t>
            </w:r>
          </w:p>
        </w:tc>
        <w:tc>
          <w:tcPr>
            <w:tcW w:w="0" w:type="auto"/>
          </w:tcPr>
          <w:p w:rsidR="00543D60" w:rsidRPr="002D11C9" w:rsidRDefault="00543D60" w:rsidP="00433E7F">
            <w:pPr>
              <w:jc w:val="center"/>
              <w:rPr>
                <w:sz w:val="22"/>
                <w:szCs w:val="22"/>
              </w:rPr>
            </w:pPr>
            <w:r>
              <w:rPr>
                <w:sz w:val="22"/>
                <w:szCs w:val="22"/>
              </w:rPr>
              <w:t>59</w:t>
            </w:r>
          </w:p>
        </w:tc>
        <w:tc>
          <w:tcPr>
            <w:tcW w:w="0" w:type="auto"/>
          </w:tcPr>
          <w:p w:rsidR="00543D60"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color w:val="000000"/>
                <w:sz w:val="22"/>
                <w:szCs w:val="22"/>
              </w:rPr>
            </w:pPr>
            <w:r w:rsidRPr="00B95295">
              <w:rPr>
                <w:color w:val="000000"/>
                <w:sz w:val="22"/>
                <w:szCs w:val="22"/>
              </w:rPr>
              <w:t>62</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Управление образования Администрации Первомайского района</w:t>
            </w:r>
          </w:p>
        </w:tc>
        <w:tc>
          <w:tcPr>
            <w:tcW w:w="0" w:type="auto"/>
          </w:tcPr>
          <w:p w:rsidR="00543D60" w:rsidRPr="00A87EEB" w:rsidRDefault="00543D60" w:rsidP="00433E7F">
            <w:pPr>
              <w:jc w:val="center"/>
              <w:rPr>
                <w:sz w:val="22"/>
                <w:szCs w:val="22"/>
              </w:rPr>
            </w:pPr>
            <w:r w:rsidRPr="00A87EEB">
              <w:rPr>
                <w:sz w:val="22"/>
                <w:szCs w:val="22"/>
              </w:rPr>
              <w:t>48</w:t>
            </w:r>
          </w:p>
        </w:tc>
        <w:tc>
          <w:tcPr>
            <w:tcW w:w="0" w:type="auto"/>
          </w:tcPr>
          <w:p w:rsidR="00543D60" w:rsidRPr="002D11C9" w:rsidRDefault="00543D60" w:rsidP="00433E7F">
            <w:pPr>
              <w:jc w:val="center"/>
              <w:rPr>
                <w:sz w:val="22"/>
                <w:szCs w:val="22"/>
              </w:rPr>
            </w:pPr>
            <w:r>
              <w:rPr>
                <w:sz w:val="22"/>
                <w:szCs w:val="22"/>
              </w:rPr>
              <w:t>59</w:t>
            </w:r>
          </w:p>
        </w:tc>
        <w:tc>
          <w:tcPr>
            <w:tcW w:w="0" w:type="auto"/>
          </w:tcPr>
          <w:p w:rsidR="00543D60" w:rsidRDefault="00543D60" w:rsidP="00433E7F">
            <w:pPr>
              <w:jc w:val="center"/>
              <w:rPr>
                <w:sz w:val="22"/>
                <w:szCs w:val="22"/>
              </w:rPr>
            </w:pPr>
            <w:r>
              <w:rPr>
                <w:sz w:val="22"/>
                <w:szCs w:val="22"/>
              </w:rPr>
              <w:t>60</w:t>
            </w:r>
          </w:p>
        </w:tc>
        <w:tc>
          <w:tcPr>
            <w:tcW w:w="0" w:type="auto"/>
          </w:tcPr>
          <w:p w:rsidR="00543D60" w:rsidRPr="00B95295" w:rsidRDefault="00543D60" w:rsidP="00433E7F">
            <w:pPr>
              <w:jc w:val="center"/>
              <w:rPr>
                <w:color w:val="000000"/>
                <w:sz w:val="22"/>
                <w:szCs w:val="22"/>
              </w:rPr>
            </w:pPr>
            <w:r w:rsidRPr="00B95295">
              <w:rPr>
                <w:color w:val="000000"/>
                <w:sz w:val="22"/>
                <w:szCs w:val="22"/>
              </w:rPr>
              <w:t>59</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Default="00543D60" w:rsidP="00433E7F">
            <w:pPr>
              <w:rPr>
                <w:sz w:val="22"/>
                <w:szCs w:val="22"/>
                <w:shd w:val="clear" w:color="auto" w:fill="FFFFFF"/>
              </w:rPr>
            </w:pPr>
            <w:r w:rsidRPr="00A87EEB">
              <w:rPr>
                <w:sz w:val="22"/>
                <w:szCs w:val="22"/>
                <w:shd w:val="clear" w:color="auto" w:fill="FFFFFF"/>
              </w:rPr>
              <w:t xml:space="preserve">Управление образования </w:t>
            </w:r>
          </w:p>
          <w:p w:rsidR="00543D60" w:rsidRPr="00A87EEB" w:rsidRDefault="00543D60" w:rsidP="00433E7F">
            <w:pPr>
              <w:rPr>
                <w:sz w:val="22"/>
                <w:szCs w:val="22"/>
                <w:shd w:val="clear" w:color="auto" w:fill="FFFFFF"/>
              </w:rPr>
            </w:pPr>
            <w:r w:rsidRPr="00A87EEB">
              <w:rPr>
                <w:sz w:val="22"/>
                <w:szCs w:val="22"/>
                <w:shd w:val="clear" w:color="auto" w:fill="FFFFFF"/>
              </w:rPr>
              <w:t>ЗАТО Северск</w:t>
            </w:r>
          </w:p>
        </w:tc>
        <w:tc>
          <w:tcPr>
            <w:tcW w:w="0" w:type="auto"/>
          </w:tcPr>
          <w:p w:rsidR="00543D60" w:rsidRPr="00A87EEB" w:rsidRDefault="00543D60" w:rsidP="00433E7F">
            <w:pPr>
              <w:jc w:val="center"/>
              <w:rPr>
                <w:sz w:val="22"/>
                <w:szCs w:val="22"/>
              </w:rPr>
            </w:pPr>
            <w:r w:rsidRPr="00A87EEB">
              <w:rPr>
                <w:sz w:val="22"/>
                <w:szCs w:val="22"/>
              </w:rPr>
              <w:t>56</w:t>
            </w:r>
          </w:p>
        </w:tc>
        <w:tc>
          <w:tcPr>
            <w:tcW w:w="0" w:type="auto"/>
          </w:tcPr>
          <w:p w:rsidR="00543D60" w:rsidRPr="002D11C9" w:rsidRDefault="00543D60" w:rsidP="00433E7F">
            <w:pPr>
              <w:jc w:val="center"/>
              <w:rPr>
                <w:sz w:val="22"/>
                <w:szCs w:val="22"/>
              </w:rPr>
            </w:pPr>
            <w:r>
              <w:rPr>
                <w:sz w:val="22"/>
                <w:szCs w:val="22"/>
              </w:rPr>
              <w:t>74</w:t>
            </w:r>
          </w:p>
        </w:tc>
        <w:tc>
          <w:tcPr>
            <w:tcW w:w="0" w:type="auto"/>
          </w:tcPr>
          <w:p w:rsidR="00543D60" w:rsidRDefault="00543D60" w:rsidP="00433E7F">
            <w:pPr>
              <w:jc w:val="center"/>
              <w:rPr>
                <w:sz w:val="22"/>
                <w:szCs w:val="22"/>
              </w:rPr>
            </w:pPr>
            <w:r>
              <w:rPr>
                <w:sz w:val="22"/>
                <w:szCs w:val="22"/>
              </w:rPr>
              <w:t>70</w:t>
            </w:r>
          </w:p>
        </w:tc>
        <w:tc>
          <w:tcPr>
            <w:tcW w:w="0" w:type="auto"/>
          </w:tcPr>
          <w:p w:rsidR="00543D60" w:rsidRPr="00B95295" w:rsidRDefault="00543D60" w:rsidP="00433E7F">
            <w:pPr>
              <w:jc w:val="center"/>
              <w:rPr>
                <w:color w:val="000000"/>
                <w:sz w:val="22"/>
                <w:szCs w:val="22"/>
              </w:rPr>
            </w:pPr>
            <w:r w:rsidRPr="00B95295">
              <w:rPr>
                <w:color w:val="000000"/>
                <w:sz w:val="22"/>
                <w:szCs w:val="22"/>
              </w:rPr>
              <w:t>56</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Управление образования городского округа Стрежевой</w:t>
            </w:r>
          </w:p>
        </w:tc>
        <w:tc>
          <w:tcPr>
            <w:tcW w:w="0" w:type="auto"/>
          </w:tcPr>
          <w:p w:rsidR="00543D60" w:rsidRPr="00A87EEB" w:rsidRDefault="00543D60" w:rsidP="00433E7F">
            <w:pPr>
              <w:jc w:val="center"/>
              <w:rPr>
                <w:sz w:val="22"/>
                <w:szCs w:val="22"/>
              </w:rPr>
            </w:pPr>
            <w:r w:rsidRPr="00A87EEB">
              <w:rPr>
                <w:sz w:val="22"/>
                <w:szCs w:val="22"/>
              </w:rPr>
              <w:t>70</w:t>
            </w:r>
          </w:p>
        </w:tc>
        <w:tc>
          <w:tcPr>
            <w:tcW w:w="0" w:type="auto"/>
          </w:tcPr>
          <w:p w:rsidR="00543D60" w:rsidRPr="002D11C9" w:rsidRDefault="00543D60" w:rsidP="00433E7F">
            <w:pPr>
              <w:jc w:val="center"/>
              <w:rPr>
                <w:sz w:val="22"/>
                <w:szCs w:val="22"/>
              </w:rPr>
            </w:pPr>
            <w:r>
              <w:rPr>
                <w:sz w:val="22"/>
                <w:szCs w:val="22"/>
              </w:rPr>
              <w:t>78</w:t>
            </w:r>
          </w:p>
        </w:tc>
        <w:tc>
          <w:tcPr>
            <w:tcW w:w="0" w:type="auto"/>
          </w:tcPr>
          <w:p w:rsidR="00543D60" w:rsidRDefault="00543D60" w:rsidP="00433E7F">
            <w:pPr>
              <w:jc w:val="center"/>
              <w:rPr>
                <w:sz w:val="22"/>
                <w:szCs w:val="22"/>
              </w:rPr>
            </w:pPr>
            <w:r>
              <w:rPr>
                <w:sz w:val="22"/>
                <w:szCs w:val="22"/>
              </w:rPr>
              <w:t>76</w:t>
            </w:r>
          </w:p>
        </w:tc>
        <w:tc>
          <w:tcPr>
            <w:tcW w:w="0" w:type="auto"/>
          </w:tcPr>
          <w:p w:rsidR="00543D60" w:rsidRPr="00B95295" w:rsidRDefault="00543D60" w:rsidP="00433E7F">
            <w:pPr>
              <w:jc w:val="center"/>
              <w:rPr>
                <w:color w:val="000000"/>
                <w:sz w:val="22"/>
                <w:szCs w:val="22"/>
              </w:rPr>
            </w:pPr>
            <w:r w:rsidRPr="00B95295">
              <w:rPr>
                <w:color w:val="000000"/>
                <w:sz w:val="22"/>
                <w:szCs w:val="22"/>
              </w:rPr>
              <w:t>75</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shd w:val="clear" w:color="auto" w:fill="FFFFFF"/>
              </w:rPr>
            </w:pPr>
            <w:r w:rsidRPr="00A87EEB">
              <w:rPr>
                <w:sz w:val="22"/>
                <w:szCs w:val="22"/>
                <w:shd w:val="clear" w:color="auto" w:fill="FFFFFF"/>
              </w:rPr>
              <w:t>Отдел образования Администрации Тегульдетского района</w:t>
            </w:r>
          </w:p>
        </w:tc>
        <w:tc>
          <w:tcPr>
            <w:tcW w:w="0" w:type="auto"/>
          </w:tcPr>
          <w:p w:rsidR="00543D60" w:rsidRPr="00A87EEB" w:rsidRDefault="00543D60" w:rsidP="00433E7F">
            <w:pPr>
              <w:jc w:val="center"/>
              <w:rPr>
                <w:sz w:val="22"/>
                <w:szCs w:val="22"/>
              </w:rPr>
            </w:pPr>
            <w:r w:rsidRPr="00A87EEB">
              <w:rPr>
                <w:sz w:val="22"/>
                <w:szCs w:val="22"/>
              </w:rPr>
              <w:t>33</w:t>
            </w:r>
          </w:p>
        </w:tc>
        <w:tc>
          <w:tcPr>
            <w:tcW w:w="0" w:type="auto"/>
          </w:tcPr>
          <w:p w:rsidR="00543D60" w:rsidRPr="002D11C9" w:rsidRDefault="00543D60" w:rsidP="00433E7F">
            <w:pPr>
              <w:jc w:val="center"/>
              <w:rPr>
                <w:sz w:val="22"/>
                <w:szCs w:val="22"/>
              </w:rPr>
            </w:pPr>
            <w:r>
              <w:rPr>
                <w:sz w:val="22"/>
                <w:szCs w:val="22"/>
              </w:rPr>
              <w:t>61</w:t>
            </w:r>
          </w:p>
        </w:tc>
        <w:tc>
          <w:tcPr>
            <w:tcW w:w="0" w:type="auto"/>
          </w:tcPr>
          <w:p w:rsidR="00543D60"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color w:val="000000"/>
                <w:sz w:val="22"/>
                <w:szCs w:val="22"/>
              </w:rPr>
            </w:pPr>
            <w:r w:rsidRPr="00B95295">
              <w:rPr>
                <w:color w:val="000000"/>
                <w:sz w:val="22"/>
                <w:szCs w:val="22"/>
              </w:rPr>
              <w:t>47</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shd w:val="clear" w:color="auto" w:fill="FFFFFF"/>
              </w:rPr>
            </w:pPr>
            <w:r w:rsidRPr="00A87EEB">
              <w:rPr>
                <w:rStyle w:val="aff4"/>
                <w:sz w:val="22"/>
                <w:szCs w:val="22"/>
                <w:shd w:val="clear" w:color="auto" w:fill="FFFFFF"/>
              </w:rPr>
              <w:t>Департамент образования администрации Города Томска</w:t>
            </w:r>
          </w:p>
        </w:tc>
        <w:tc>
          <w:tcPr>
            <w:tcW w:w="0" w:type="auto"/>
          </w:tcPr>
          <w:p w:rsidR="00543D60" w:rsidRPr="00A87EEB" w:rsidRDefault="00543D60" w:rsidP="00433E7F">
            <w:pPr>
              <w:jc w:val="center"/>
              <w:rPr>
                <w:sz w:val="22"/>
                <w:szCs w:val="22"/>
              </w:rPr>
            </w:pPr>
            <w:r w:rsidRPr="00A87EEB">
              <w:rPr>
                <w:sz w:val="22"/>
                <w:szCs w:val="22"/>
              </w:rPr>
              <w:t>71</w:t>
            </w:r>
          </w:p>
        </w:tc>
        <w:tc>
          <w:tcPr>
            <w:tcW w:w="0" w:type="auto"/>
          </w:tcPr>
          <w:p w:rsidR="00543D60" w:rsidRPr="002D11C9" w:rsidRDefault="00543D60" w:rsidP="00433E7F">
            <w:pPr>
              <w:jc w:val="center"/>
              <w:rPr>
                <w:sz w:val="22"/>
                <w:szCs w:val="22"/>
              </w:rPr>
            </w:pPr>
            <w:r>
              <w:rPr>
                <w:sz w:val="22"/>
                <w:szCs w:val="22"/>
              </w:rPr>
              <w:t>71</w:t>
            </w:r>
          </w:p>
        </w:tc>
        <w:tc>
          <w:tcPr>
            <w:tcW w:w="0" w:type="auto"/>
          </w:tcPr>
          <w:p w:rsidR="00543D60" w:rsidRDefault="00543D60" w:rsidP="00433E7F">
            <w:pPr>
              <w:jc w:val="center"/>
              <w:rPr>
                <w:sz w:val="22"/>
                <w:szCs w:val="22"/>
              </w:rPr>
            </w:pPr>
            <w:r>
              <w:rPr>
                <w:sz w:val="22"/>
                <w:szCs w:val="22"/>
              </w:rPr>
              <w:t>73</w:t>
            </w:r>
          </w:p>
        </w:tc>
        <w:tc>
          <w:tcPr>
            <w:tcW w:w="0" w:type="auto"/>
          </w:tcPr>
          <w:p w:rsidR="00543D60" w:rsidRPr="00B95295" w:rsidRDefault="00543D60" w:rsidP="00433E7F">
            <w:pPr>
              <w:jc w:val="center"/>
              <w:rPr>
                <w:color w:val="000000"/>
                <w:sz w:val="22"/>
                <w:szCs w:val="22"/>
              </w:rPr>
            </w:pPr>
            <w:r w:rsidRPr="00B95295">
              <w:rPr>
                <w:color w:val="000000"/>
                <w:sz w:val="22"/>
                <w:szCs w:val="22"/>
              </w:rPr>
              <w:t>72</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b/>
                <w:sz w:val="22"/>
                <w:szCs w:val="22"/>
                <w:shd w:val="clear" w:color="auto" w:fill="FFFFFF"/>
              </w:rPr>
            </w:pPr>
            <w:r w:rsidRPr="00A87EEB">
              <w:rPr>
                <w:rStyle w:val="aff4"/>
                <w:sz w:val="22"/>
                <w:szCs w:val="22"/>
                <w:shd w:val="clear" w:color="auto" w:fill="FFFFFF"/>
              </w:rPr>
              <w:t>Управление образования Администрации Томского района</w:t>
            </w:r>
          </w:p>
        </w:tc>
        <w:tc>
          <w:tcPr>
            <w:tcW w:w="0" w:type="auto"/>
          </w:tcPr>
          <w:p w:rsidR="00543D60" w:rsidRPr="00A87EEB" w:rsidRDefault="00543D60" w:rsidP="00433E7F">
            <w:pPr>
              <w:jc w:val="center"/>
              <w:rPr>
                <w:sz w:val="22"/>
                <w:szCs w:val="22"/>
              </w:rPr>
            </w:pPr>
            <w:r w:rsidRPr="00A87EEB">
              <w:rPr>
                <w:sz w:val="22"/>
                <w:szCs w:val="22"/>
              </w:rPr>
              <w:t>44,8</w:t>
            </w:r>
          </w:p>
        </w:tc>
        <w:tc>
          <w:tcPr>
            <w:tcW w:w="0" w:type="auto"/>
          </w:tcPr>
          <w:p w:rsidR="00543D60" w:rsidRPr="002D11C9" w:rsidRDefault="00543D60" w:rsidP="00433E7F">
            <w:pPr>
              <w:jc w:val="center"/>
              <w:rPr>
                <w:sz w:val="22"/>
                <w:szCs w:val="22"/>
              </w:rPr>
            </w:pPr>
            <w:r>
              <w:rPr>
                <w:sz w:val="22"/>
                <w:szCs w:val="22"/>
              </w:rPr>
              <w:t>60</w:t>
            </w:r>
          </w:p>
        </w:tc>
        <w:tc>
          <w:tcPr>
            <w:tcW w:w="0" w:type="auto"/>
          </w:tcPr>
          <w:p w:rsidR="00543D60" w:rsidRDefault="00543D60" w:rsidP="00433E7F">
            <w:pPr>
              <w:jc w:val="center"/>
              <w:rPr>
                <w:sz w:val="22"/>
                <w:szCs w:val="22"/>
              </w:rPr>
            </w:pPr>
            <w:r>
              <w:rPr>
                <w:sz w:val="22"/>
                <w:szCs w:val="22"/>
              </w:rPr>
              <w:t>55</w:t>
            </w:r>
          </w:p>
        </w:tc>
        <w:tc>
          <w:tcPr>
            <w:tcW w:w="0" w:type="auto"/>
          </w:tcPr>
          <w:p w:rsidR="00543D60" w:rsidRPr="00B95295" w:rsidRDefault="00543D60" w:rsidP="00433E7F">
            <w:pPr>
              <w:jc w:val="center"/>
              <w:rPr>
                <w:color w:val="000000"/>
                <w:sz w:val="22"/>
                <w:szCs w:val="22"/>
              </w:rPr>
            </w:pPr>
            <w:r w:rsidRPr="00B95295">
              <w:rPr>
                <w:color w:val="000000"/>
                <w:sz w:val="22"/>
                <w:szCs w:val="22"/>
              </w:rPr>
              <w:t>53</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rStyle w:val="aff4"/>
                <w:b w:val="0"/>
                <w:sz w:val="22"/>
                <w:szCs w:val="22"/>
                <w:shd w:val="clear" w:color="auto" w:fill="FFFFFF"/>
              </w:rPr>
            </w:pPr>
            <w:r w:rsidRPr="00A87EEB">
              <w:rPr>
                <w:rStyle w:val="aff4"/>
                <w:sz w:val="22"/>
                <w:szCs w:val="22"/>
                <w:shd w:val="clear" w:color="auto" w:fill="FFFFFF"/>
              </w:rPr>
              <w:t>Управление образования Администрации Чаинского района</w:t>
            </w:r>
          </w:p>
        </w:tc>
        <w:tc>
          <w:tcPr>
            <w:tcW w:w="0" w:type="auto"/>
          </w:tcPr>
          <w:p w:rsidR="00543D60" w:rsidRPr="00A87EEB" w:rsidRDefault="00543D60" w:rsidP="00433E7F">
            <w:pPr>
              <w:jc w:val="center"/>
              <w:rPr>
                <w:sz w:val="22"/>
                <w:szCs w:val="22"/>
              </w:rPr>
            </w:pPr>
            <w:r w:rsidRPr="00A87EEB">
              <w:rPr>
                <w:sz w:val="22"/>
                <w:szCs w:val="22"/>
              </w:rPr>
              <w:t>57,8</w:t>
            </w:r>
          </w:p>
        </w:tc>
        <w:tc>
          <w:tcPr>
            <w:tcW w:w="0" w:type="auto"/>
          </w:tcPr>
          <w:p w:rsidR="00543D60" w:rsidRPr="002D11C9" w:rsidRDefault="00543D60" w:rsidP="00433E7F">
            <w:pPr>
              <w:jc w:val="center"/>
              <w:rPr>
                <w:sz w:val="22"/>
                <w:szCs w:val="22"/>
              </w:rPr>
            </w:pPr>
            <w:r w:rsidRPr="002D11C9">
              <w:rPr>
                <w:sz w:val="22"/>
                <w:szCs w:val="22"/>
              </w:rPr>
              <w:t>-</w:t>
            </w:r>
          </w:p>
        </w:tc>
        <w:tc>
          <w:tcPr>
            <w:tcW w:w="0" w:type="auto"/>
          </w:tcPr>
          <w:p w:rsidR="00543D60" w:rsidRPr="002D11C9" w:rsidRDefault="00543D60" w:rsidP="00433E7F">
            <w:pPr>
              <w:jc w:val="center"/>
              <w:rPr>
                <w:sz w:val="22"/>
                <w:szCs w:val="22"/>
              </w:rPr>
            </w:pPr>
            <w:r>
              <w:rPr>
                <w:sz w:val="22"/>
                <w:szCs w:val="22"/>
              </w:rPr>
              <w:t>-</w:t>
            </w:r>
          </w:p>
        </w:tc>
        <w:tc>
          <w:tcPr>
            <w:tcW w:w="0" w:type="auto"/>
          </w:tcPr>
          <w:p w:rsidR="00543D60" w:rsidRPr="00B95295" w:rsidRDefault="00543D60" w:rsidP="00433E7F">
            <w:pPr>
              <w:jc w:val="center"/>
              <w:rPr>
                <w:color w:val="000000"/>
                <w:sz w:val="22"/>
                <w:szCs w:val="22"/>
              </w:rPr>
            </w:pPr>
            <w:r w:rsidRPr="00B95295">
              <w:rPr>
                <w:color w:val="000000"/>
                <w:sz w:val="22"/>
                <w:szCs w:val="22"/>
              </w:rPr>
              <w:t>58</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rStyle w:val="aff4"/>
                <w:sz w:val="22"/>
                <w:szCs w:val="22"/>
                <w:shd w:val="clear" w:color="auto" w:fill="FFFFFF"/>
              </w:rPr>
            </w:pPr>
            <w:r w:rsidRPr="00A87EEB">
              <w:rPr>
                <w:sz w:val="22"/>
                <w:szCs w:val="22"/>
                <w:shd w:val="clear" w:color="auto" w:fill="FFFFFF"/>
              </w:rPr>
              <w:t>Отдел образования Администрации Шегарского района</w:t>
            </w:r>
          </w:p>
        </w:tc>
        <w:tc>
          <w:tcPr>
            <w:tcW w:w="0" w:type="auto"/>
          </w:tcPr>
          <w:p w:rsidR="00543D60" w:rsidRPr="00A87EEB" w:rsidRDefault="00543D60" w:rsidP="00433E7F">
            <w:pPr>
              <w:jc w:val="center"/>
              <w:rPr>
                <w:sz w:val="22"/>
                <w:szCs w:val="22"/>
              </w:rPr>
            </w:pPr>
            <w:r w:rsidRPr="00A87EEB">
              <w:rPr>
                <w:sz w:val="22"/>
                <w:szCs w:val="22"/>
              </w:rPr>
              <w:t>54,8</w:t>
            </w:r>
          </w:p>
        </w:tc>
        <w:tc>
          <w:tcPr>
            <w:tcW w:w="0" w:type="auto"/>
          </w:tcPr>
          <w:p w:rsidR="00543D60" w:rsidRPr="002D11C9" w:rsidRDefault="00543D60" w:rsidP="00433E7F">
            <w:pPr>
              <w:jc w:val="center"/>
              <w:rPr>
                <w:sz w:val="22"/>
                <w:szCs w:val="22"/>
              </w:rPr>
            </w:pPr>
            <w:r>
              <w:rPr>
                <w:sz w:val="22"/>
                <w:szCs w:val="22"/>
              </w:rPr>
              <w:t>55</w:t>
            </w:r>
          </w:p>
        </w:tc>
        <w:tc>
          <w:tcPr>
            <w:tcW w:w="0" w:type="auto"/>
          </w:tcPr>
          <w:p w:rsidR="00543D60" w:rsidRDefault="00543D60" w:rsidP="00433E7F">
            <w:pPr>
              <w:jc w:val="center"/>
              <w:rPr>
                <w:sz w:val="22"/>
                <w:szCs w:val="22"/>
              </w:rPr>
            </w:pPr>
            <w:r>
              <w:rPr>
                <w:sz w:val="22"/>
                <w:szCs w:val="22"/>
              </w:rPr>
              <w:t>37</w:t>
            </w:r>
          </w:p>
        </w:tc>
        <w:tc>
          <w:tcPr>
            <w:tcW w:w="0" w:type="auto"/>
          </w:tcPr>
          <w:p w:rsidR="00543D60" w:rsidRPr="00B95295" w:rsidRDefault="00543D60" w:rsidP="00433E7F">
            <w:pPr>
              <w:jc w:val="center"/>
              <w:rPr>
                <w:color w:val="000000"/>
                <w:sz w:val="22"/>
                <w:szCs w:val="22"/>
              </w:rPr>
            </w:pPr>
            <w:r w:rsidRPr="00B95295">
              <w:rPr>
                <w:color w:val="000000"/>
                <w:sz w:val="22"/>
                <w:szCs w:val="22"/>
              </w:rPr>
              <w:t>49</w:t>
            </w:r>
          </w:p>
        </w:tc>
      </w:tr>
      <w:tr w:rsidR="00543D60" w:rsidRPr="00B95295" w:rsidTr="00433E7F">
        <w:tc>
          <w:tcPr>
            <w:tcW w:w="0" w:type="auto"/>
          </w:tcPr>
          <w:p w:rsidR="00543D60" w:rsidRPr="00AF3972" w:rsidRDefault="00543D60" w:rsidP="00543D60">
            <w:pPr>
              <w:pStyle w:val="a3"/>
              <w:numPr>
                <w:ilvl w:val="0"/>
                <w:numId w:val="33"/>
              </w:numPr>
              <w:pBdr>
                <w:top w:val="none" w:sz="0" w:space="0" w:color="auto"/>
                <w:left w:val="none" w:sz="0" w:space="0" w:color="auto"/>
                <w:bottom w:val="none" w:sz="0" w:space="0" w:color="auto"/>
                <w:right w:val="none" w:sz="0" w:space="0" w:color="auto"/>
                <w:between w:val="none" w:sz="0" w:space="0" w:color="auto"/>
              </w:pBdr>
              <w:ind w:left="22" w:firstLine="0"/>
              <w:jc w:val="right"/>
              <w:rPr>
                <w:sz w:val="26"/>
                <w:szCs w:val="26"/>
              </w:rPr>
            </w:pPr>
          </w:p>
        </w:tc>
        <w:tc>
          <w:tcPr>
            <w:tcW w:w="0" w:type="auto"/>
          </w:tcPr>
          <w:p w:rsidR="00543D60" w:rsidRPr="00A87EEB" w:rsidRDefault="00543D60" w:rsidP="00433E7F">
            <w:pPr>
              <w:rPr>
                <w:sz w:val="22"/>
                <w:szCs w:val="22"/>
              </w:rPr>
            </w:pPr>
            <w:r w:rsidRPr="00A87EEB">
              <w:rPr>
                <w:sz w:val="22"/>
                <w:szCs w:val="22"/>
              </w:rPr>
              <w:t>Областные государственные общеобразовательные организации, подведомственные ДОО ТО</w:t>
            </w:r>
          </w:p>
        </w:tc>
        <w:tc>
          <w:tcPr>
            <w:tcW w:w="0" w:type="auto"/>
          </w:tcPr>
          <w:p w:rsidR="00543D60" w:rsidRPr="00A87EEB" w:rsidRDefault="00543D60" w:rsidP="00433E7F">
            <w:pPr>
              <w:jc w:val="center"/>
              <w:rPr>
                <w:sz w:val="22"/>
                <w:szCs w:val="22"/>
              </w:rPr>
            </w:pPr>
            <w:r w:rsidRPr="00A87EEB">
              <w:rPr>
                <w:sz w:val="22"/>
                <w:szCs w:val="22"/>
              </w:rPr>
              <w:t>68</w:t>
            </w:r>
          </w:p>
        </w:tc>
        <w:tc>
          <w:tcPr>
            <w:tcW w:w="0" w:type="auto"/>
          </w:tcPr>
          <w:p w:rsidR="00543D60" w:rsidRPr="002D11C9" w:rsidRDefault="00543D60" w:rsidP="00433E7F">
            <w:pPr>
              <w:jc w:val="center"/>
              <w:rPr>
                <w:sz w:val="22"/>
                <w:szCs w:val="22"/>
              </w:rPr>
            </w:pPr>
            <w:r>
              <w:rPr>
                <w:sz w:val="22"/>
                <w:szCs w:val="22"/>
              </w:rPr>
              <w:t>59</w:t>
            </w:r>
          </w:p>
        </w:tc>
        <w:tc>
          <w:tcPr>
            <w:tcW w:w="0" w:type="auto"/>
          </w:tcPr>
          <w:p w:rsidR="00543D60" w:rsidRDefault="00543D60" w:rsidP="00433E7F">
            <w:pPr>
              <w:jc w:val="center"/>
              <w:rPr>
                <w:sz w:val="22"/>
                <w:szCs w:val="22"/>
              </w:rPr>
            </w:pPr>
            <w:r>
              <w:rPr>
                <w:sz w:val="22"/>
                <w:szCs w:val="22"/>
              </w:rPr>
              <w:t>56</w:t>
            </w:r>
          </w:p>
        </w:tc>
        <w:tc>
          <w:tcPr>
            <w:tcW w:w="0" w:type="auto"/>
          </w:tcPr>
          <w:p w:rsidR="00543D60" w:rsidRPr="00B95295" w:rsidRDefault="00543D60" w:rsidP="00433E7F">
            <w:pPr>
              <w:jc w:val="center"/>
              <w:rPr>
                <w:color w:val="000000"/>
                <w:sz w:val="22"/>
                <w:szCs w:val="22"/>
              </w:rPr>
            </w:pPr>
            <w:r w:rsidRPr="00B95295">
              <w:rPr>
                <w:color w:val="000000"/>
                <w:sz w:val="22"/>
                <w:szCs w:val="22"/>
              </w:rPr>
              <w:t>61</w:t>
            </w:r>
          </w:p>
        </w:tc>
      </w:tr>
    </w:tbl>
    <w:p w:rsidR="00543D60" w:rsidRDefault="00543D60" w:rsidP="00543D60">
      <w:pPr>
        <w:pStyle w:val="aff5"/>
        <w:spacing w:before="0" w:after="0" w:line="240" w:lineRule="auto"/>
        <w:ind w:firstLine="567"/>
        <w:jc w:val="both"/>
        <w:textAlignment w:val="baseline"/>
        <w:rPr>
          <w:rFonts w:ascii="PT Astra Serif" w:hAnsi="PT Astra Serif"/>
          <w:sz w:val="26"/>
          <w:szCs w:val="26"/>
        </w:rPr>
      </w:pPr>
      <w:r w:rsidRPr="00B95295">
        <w:rPr>
          <w:rFonts w:ascii="PT Astra Serif" w:hAnsi="PT Astra Serif"/>
          <w:sz w:val="26"/>
          <w:szCs w:val="26"/>
        </w:rPr>
        <w:t>По таблице видно, что на стабильно высоком уровне находится уровень оценки эффективности руководителей таких муниципальных образований, как город Томск и г. Стрежевой.</w:t>
      </w:r>
    </w:p>
    <w:p w:rsidR="00543D60" w:rsidRDefault="00543D60" w:rsidP="00543D60">
      <w:pPr>
        <w:pStyle w:val="aff5"/>
        <w:shd w:val="clear" w:color="auto" w:fill="FFFFFF"/>
        <w:spacing w:before="0" w:after="0" w:line="240" w:lineRule="auto"/>
        <w:ind w:firstLine="567"/>
        <w:jc w:val="both"/>
        <w:textAlignment w:val="baseline"/>
        <w:rPr>
          <w:rFonts w:ascii="PT Astra Serif" w:hAnsi="PT Astra Serif"/>
          <w:sz w:val="26"/>
          <w:szCs w:val="26"/>
        </w:rPr>
      </w:pPr>
    </w:p>
    <w:p w:rsidR="00543D60" w:rsidRDefault="00543D60" w:rsidP="00543D60">
      <w:pPr>
        <w:pStyle w:val="aff5"/>
        <w:shd w:val="clear" w:color="auto" w:fill="FFFFFF"/>
        <w:spacing w:before="0" w:after="0" w:line="240" w:lineRule="auto"/>
        <w:ind w:firstLine="567"/>
        <w:jc w:val="both"/>
        <w:textAlignment w:val="baseline"/>
        <w:rPr>
          <w:rFonts w:ascii="PT Astra Serif" w:hAnsi="PT Astra Serif"/>
          <w:sz w:val="26"/>
          <w:szCs w:val="26"/>
        </w:rPr>
      </w:pPr>
      <w:r>
        <w:rPr>
          <w:rFonts w:ascii="PT Astra Serif" w:hAnsi="PT Astra Serif"/>
          <w:sz w:val="26"/>
          <w:szCs w:val="26"/>
        </w:rPr>
        <w:t xml:space="preserve">3. </w:t>
      </w:r>
      <w:r w:rsidRPr="006964CC">
        <w:rPr>
          <w:rFonts w:ascii="PT Astra Serif" w:hAnsi="PT Astra Serif"/>
          <w:sz w:val="26"/>
          <w:szCs w:val="26"/>
        </w:rPr>
        <w:t xml:space="preserve">Проведение </w:t>
      </w:r>
      <w:r>
        <w:rPr>
          <w:rFonts w:ascii="PT Astra Serif" w:hAnsi="PT Astra Serif"/>
          <w:sz w:val="26"/>
          <w:szCs w:val="26"/>
        </w:rPr>
        <w:t>мониторинга</w:t>
      </w:r>
      <w:r w:rsidRPr="006964CC">
        <w:rPr>
          <w:rFonts w:ascii="PT Astra Serif" w:hAnsi="PT Astra Serif"/>
          <w:sz w:val="26"/>
          <w:szCs w:val="26"/>
        </w:rPr>
        <w:t xml:space="preserve"> оценки эффективности руководителей</w:t>
      </w:r>
      <w:r>
        <w:rPr>
          <w:rFonts w:ascii="PT Astra Serif" w:hAnsi="PT Astra Serif"/>
          <w:sz w:val="26"/>
          <w:szCs w:val="26"/>
        </w:rPr>
        <w:t xml:space="preserve"> Томской области</w:t>
      </w:r>
      <w:r w:rsidRPr="006964CC">
        <w:rPr>
          <w:rFonts w:ascii="PT Astra Serif" w:hAnsi="PT Astra Serif"/>
          <w:sz w:val="26"/>
          <w:szCs w:val="26"/>
        </w:rPr>
        <w:t xml:space="preserve"> запланировано с периодичностью 1 раз в три года</w:t>
      </w:r>
      <w:r>
        <w:rPr>
          <w:rFonts w:ascii="PT Astra Serif" w:hAnsi="PT Astra Serif"/>
          <w:sz w:val="26"/>
          <w:szCs w:val="26"/>
        </w:rPr>
        <w:t>. Данную процедуру за период с 2021 по 2023 года прошли 246 руководителей общеобразовательных организации Томской области, что составляет 80% от общего числа руководителей.  Таким образом, ежегодно формируется актуальная информационная база об управленческих кадрах системы общего образования Томской области для принятия управленческих решений в целях повышения эффективности управления образовательными организациями.</w:t>
      </w:r>
    </w:p>
    <w:p w:rsidR="00543D60" w:rsidRPr="00BD513D" w:rsidRDefault="00543D60" w:rsidP="00543D60">
      <w:pPr>
        <w:pStyle w:val="aff5"/>
        <w:shd w:val="clear" w:color="auto" w:fill="FFFFFF"/>
        <w:spacing w:before="0" w:after="0" w:line="240" w:lineRule="auto"/>
        <w:ind w:firstLine="567"/>
        <w:jc w:val="both"/>
        <w:textAlignment w:val="baseline"/>
        <w:rPr>
          <w:rFonts w:ascii="PT Astra Serif" w:hAnsi="PT Astra Serif"/>
          <w:sz w:val="26"/>
          <w:szCs w:val="26"/>
        </w:rPr>
      </w:pPr>
      <w:r>
        <w:rPr>
          <w:rFonts w:ascii="PT Astra Serif" w:hAnsi="PT Astra Serif"/>
          <w:sz w:val="26"/>
          <w:szCs w:val="26"/>
        </w:rPr>
        <w:t xml:space="preserve">4. </w:t>
      </w:r>
      <w:r w:rsidRPr="00BD513D">
        <w:rPr>
          <w:rFonts w:ascii="PT Astra Serif" w:hAnsi="PT Astra Serif"/>
          <w:sz w:val="26"/>
          <w:szCs w:val="26"/>
        </w:rPr>
        <w:t xml:space="preserve">В рамках каждого показателя </w:t>
      </w:r>
      <w:r>
        <w:rPr>
          <w:rFonts w:ascii="PT Astra Serif" w:hAnsi="PT Astra Serif"/>
          <w:sz w:val="26"/>
          <w:szCs w:val="26"/>
        </w:rPr>
        <w:t xml:space="preserve">мониторинга </w:t>
      </w:r>
      <w:r w:rsidRPr="00BD513D">
        <w:rPr>
          <w:rFonts w:ascii="PT Astra Serif" w:hAnsi="PT Astra Serif"/>
          <w:sz w:val="26"/>
          <w:szCs w:val="26"/>
        </w:rPr>
        <w:t>подведены итоги деятельности работы образовательных организаций, отражающие функциональность работы руководителей по управлению организациями. Результаты анализа, адресные рекомендации будут учтены при принятии управленческих решений по итогам оценки эффективности.</w:t>
      </w:r>
    </w:p>
    <w:p w:rsidR="00543D60" w:rsidRPr="00BD513D" w:rsidRDefault="00543D60" w:rsidP="00543D60">
      <w:pPr>
        <w:pStyle w:val="aff5"/>
        <w:shd w:val="clear" w:color="auto" w:fill="FFFFFF"/>
        <w:spacing w:before="0" w:after="0" w:line="240" w:lineRule="auto"/>
        <w:ind w:firstLine="567"/>
        <w:jc w:val="both"/>
        <w:textAlignment w:val="baseline"/>
        <w:rPr>
          <w:rFonts w:ascii="PT Astra Serif" w:hAnsi="PT Astra Serif"/>
          <w:sz w:val="26"/>
          <w:szCs w:val="26"/>
        </w:rPr>
      </w:pPr>
      <w:r>
        <w:rPr>
          <w:rFonts w:ascii="PT Astra Serif" w:hAnsi="PT Astra Serif"/>
          <w:sz w:val="26"/>
          <w:szCs w:val="26"/>
        </w:rPr>
        <w:t xml:space="preserve">5. </w:t>
      </w:r>
      <w:r w:rsidRPr="00BD513D">
        <w:rPr>
          <w:rFonts w:ascii="PT Astra Serif" w:hAnsi="PT Astra Serif"/>
          <w:sz w:val="26"/>
          <w:szCs w:val="26"/>
        </w:rPr>
        <w:t>При установлении случаев низкоэффективной работы руководителей образовательных организаций, недостижения установленных результатов, муниципальными образованиями даны рекомендации по их устранению, а также запланирована работа по контролю за устранением выявленных замечаний и недостатков.</w:t>
      </w:r>
    </w:p>
    <w:p w:rsidR="00543D60" w:rsidRPr="00BD513D" w:rsidRDefault="00543D60" w:rsidP="00543D60">
      <w:pPr>
        <w:pStyle w:val="aff5"/>
        <w:shd w:val="clear" w:color="auto" w:fill="FFFFFF"/>
        <w:spacing w:before="0" w:after="0" w:line="240" w:lineRule="auto"/>
        <w:ind w:firstLine="567"/>
        <w:jc w:val="both"/>
        <w:textAlignment w:val="baseline"/>
        <w:rPr>
          <w:rFonts w:ascii="PT Astra Serif" w:hAnsi="PT Astra Serif"/>
          <w:b/>
          <w:sz w:val="26"/>
          <w:szCs w:val="26"/>
        </w:rPr>
      </w:pPr>
      <w:r w:rsidRPr="00BD513D">
        <w:rPr>
          <w:rFonts w:ascii="PT Astra Serif" w:hAnsi="PT Astra Serif"/>
          <w:b/>
          <w:sz w:val="26"/>
          <w:szCs w:val="26"/>
        </w:rPr>
        <w:t>V. Общие рекомендации:</w:t>
      </w:r>
    </w:p>
    <w:p w:rsidR="00543D60" w:rsidRPr="00BD513D" w:rsidRDefault="00543D60" w:rsidP="00543D60">
      <w:pPr>
        <w:pStyle w:val="aff5"/>
        <w:shd w:val="clear" w:color="auto" w:fill="FFFFFF"/>
        <w:spacing w:before="0" w:after="0" w:line="240" w:lineRule="auto"/>
        <w:ind w:firstLine="567"/>
        <w:jc w:val="both"/>
        <w:textAlignment w:val="baseline"/>
        <w:rPr>
          <w:rFonts w:ascii="PT Astra Serif" w:hAnsi="PT Astra Serif"/>
          <w:b/>
          <w:sz w:val="26"/>
          <w:szCs w:val="26"/>
        </w:rPr>
      </w:pPr>
      <w:r w:rsidRPr="00BD513D">
        <w:rPr>
          <w:rFonts w:ascii="PT Astra Serif" w:hAnsi="PT Astra Serif"/>
          <w:b/>
          <w:sz w:val="26"/>
          <w:szCs w:val="26"/>
        </w:rPr>
        <w:t>Региональному координатору (ТОИПКРО):</w:t>
      </w:r>
    </w:p>
    <w:p w:rsidR="00543D60" w:rsidRPr="00BD513D" w:rsidRDefault="00543D60" w:rsidP="00543D60">
      <w:pPr>
        <w:pStyle w:val="aff5"/>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851"/>
        </w:tabs>
        <w:spacing w:before="0" w:after="0" w:line="240" w:lineRule="auto"/>
        <w:ind w:left="0" w:firstLine="567"/>
        <w:jc w:val="both"/>
        <w:textAlignment w:val="baseline"/>
        <w:rPr>
          <w:rFonts w:ascii="PT Astra Serif" w:hAnsi="PT Astra Serif"/>
          <w:sz w:val="26"/>
          <w:szCs w:val="26"/>
        </w:rPr>
      </w:pPr>
      <w:bookmarkStart w:id="1" w:name="_Hlk105683853"/>
      <w:r w:rsidRPr="00BD513D">
        <w:rPr>
          <w:rFonts w:ascii="PT Astra Serif" w:hAnsi="PT Astra Serif"/>
          <w:sz w:val="26"/>
          <w:szCs w:val="26"/>
        </w:rPr>
        <w:t>В соответствии с полученным</w:t>
      </w:r>
      <w:r>
        <w:rPr>
          <w:rFonts w:ascii="PT Astra Serif" w:hAnsi="PT Astra Serif"/>
          <w:sz w:val="26"/>
          <w:szCs w:val="26"/>
        </w:rPr>
        <w:t>и результатами</w:t>
      </w:r>
      <w:r w:rsidRPr="00BD513D">
        <w:rPr>
          <w:rFonts w:ascii="PT Astra Serif" w:hAnsi="PT Astra Serif"/>
          <w:sz w:val="26"/>
          <w:szCs w:val="26"/>
        </w:rPr>
        <w:t xml:space="preserve"> в ходе проведения оценки эффективности деятельности руководителей общеобразовательных организаций Томской области в 202</w:t>
      </w:r>
      <w:r>
        <w:rPr>
          <w:rFonts w:ascii="PT Astra Serif" w:hAnsi="PT Astra Serif"/>
          <w:sz w:val="26"/>
          <w:szCs w:val="26"/>
        </w:rPr>
        <w:t>3</w:t>
      </w:r>
      <w:r w:rsidRPr="00BD513D">
        <w:rPr>
          <w:rFonts w:ascii="PT Astra Serif" w:hAnsi="PT Astra Serif"/>
          <w:sz w:val="26"/>
          <w:szCs w:val="26"/>
        </w:rPr>
        <w:t xml:space="preserve"> году и выявленными профессиональными дефицитами разработать и согласовать с муниципальными органами, осуществляющими управление в сфере образования индивидуальные образовательные маршруты для руководителей образовательных организаций, участвовавших в процедуре оценки.</w:t>
      </w:r>
    </w:p>
    <w:p w:rsidR="00543D60" w:rsidRPr="00BD513D" w:rsidRDefault="00543D60" w:rsidP="00543D60">
      <w:pPr>
        <w:widowControl w:val="0"/>
        <w:tabs>
          <w:tab w:val="left" w:pos="0"/>
          <w:tab w:val="left" w:pos="284"/>
          <w:tab w:val="left" w:pos="851"/>
        </w:tabs>
        <w:contextualSpacing/>
        <w:jc w:val="both"/>
        <w:rPr>
          <w:rFonts w:ascii="PT Astra Serif" w:hAnsi="PT Astra Serif"/>
          <w:sz w:val="26"/>
          <w:szCs w:val="26"/>
        </w:rPr>
      </w:pPr>
      <w:r w:rsidRPr="00BD513D">
        <w:rPr>
          <w:rFonts w:ascii="PT Astra Serif" w:hAnsi="PT Astra Serif"/>
          <w:sz w:val="26"/>
          <w:szCs w:val="26"/>
        </w:rPr>
        <w:t xml:space="preserve">     2. В целях обеспечения комплексного подхода в реализации мер по ликвидации выявленных дефицитов направить руководителям муниципальных органов управления образованием информ</w:t>
      </w:r>
      <w:r>
        <w:rPr>
          <w:rFonts w:ascii="PT Astra Serif" w:hAnsi="PT Astra Serif"/>
          <w:sz w:val="26"/>
          <w:szCs w:val="26"/>
        </w:rPr>
        <w:t>ационные письма</w:t>
      </w:r>
      <w:r w:rsidRPr="00BD513D">
        <w:rPr>
          <w:rFonts w:ascii="PT Astra Serif" w:hAnsi="PT Astra Serif"/>
          <w:sz w:val="26"/>
          <w:szCs w:val="26"/>
        </w:rPr>
        <w:t xml:space="preserve"> об образовательных ресурсах </w:t>
      </w:r>
      <w:r>
        <w:rPr>
          <w:rFonts w:ascii="PT Astra Serif" w:hAnsi="PT Astra Serif"/>
          <w:sz w:val="26"/>
          <w:szCs w:val="26"/>
        </w:rPr>
        <w:t>Томской области</w:t>
      </w:r>
      <w:r w:rsidRPr="00BD513D">
        <w:rPr>
          <w:rFonts w:ascii="PT Astra Serif" w:hAnsi="PT Astra Serif"/>
          <w:sz w:val="26"/>
          <w:szCs w:val="26"/>
        </w:rPr>
        <w:t>, реализуемых в 202</w:t>
      </w:r>
      <w:r>
        <w:rPr>
          <w:rFonts w:ascii="PT Astra Serif" w:hAnsi="PT Astra Serif"/>
          <w:sz w:val="26"/>
          <w:szCs w:val="26"/>
        </w:rPr>
        <w:t>3</w:t>
      </w:r>
      <w:r w:rsidRPr="00BD513D">
        <w:rPr>
          <w:rFonts w:ascii="PT Astra Serif" w:hAnsi="PT Astra Serif"/>
          <w:sz w:val="26"/>
          <w:szCs w:val="26"/>
        </w:rPr>
        <w:t xml:space="preserve"> году.</w:t>
      </w:r>
    </w:p>
    <w:p w:rsidR="00543D60" w:rsidRPr="00BD513D" w:rsidRDefault="00543D60" w:rsidP="00543D60">
      <w:pPr>
        <w:shd w:val="clear" w:color="auto" w:fill="FFFFFF"/>
        <w:tabs>
          <w:tab w:val="left" w:pos="567"/>
          <w:tab w:val="left" w:pos="1134"/>
        </w:tabs>
        <w:jc w:val="both"/>
        <w:rPr>
          <w:rFonts w:ascii="PT Astra Serif" w:hAnsi="PT Astra Serif"/>
          <w:sz w:val="26"/>
          <w:szCs w:val="26"/>
        </w:rPr>
      </w:pPr>
      <w:r w:rsidRPr="00BD513D">
        <w:rPr>
          <w:rFonts w:ascii="PT Astra Serif" w:hAnsi="PT Astra Serif"/>
          <w:sz w:val="26"/>
          <w:szCs w:val="26"/>
        </w:rPr>
        <w:t xml:space="preserve">     3. Учесть результаты проведенного мониторинга оценки эффективности руководителей при планировании бюджетных мероприятий по повышению профессионального мастерства на 202</w:t>
      </w:r>
      <w:r>
        <w:rPr>
          <w:rFonts w:ascii="PT Astra Serif" w:hAnsi="PT Astra Serif"/>
          <w:sz w:val="26"/>
          <w:szCs w:val="26"/>
        </w:rPr>
        <w:t>4</w:t>
      </w:r>
      <w:r w:rsidRPr="00BD513D">
        <w:rPr>
          <w:rFonts w:ascii="PT Astra Serif" w:hAnsi="PT Astra Serif"/>
          <w:sz w:val="26"/>
          <w:szCs w:val="26"/>
        </w:rPr>
        <w:t xml:space="preserve"> год. </w:t>
      </w:r>
    </w:p>
    <w:p w:rsidR="00543D60" w:rsidRPr="00BD513D" w:rsidRDefault="00543D60" w:rsidP="00543D60">
      <w:pPr>
        <w:pStyle w:val="aff5"/>
        <w:shd w:val="clear" w:color="auto" w:fill="FFFFFF"/>
        <w:tabs>
          <w:tab w:val="left" w:pos="851"/>
        </w:tabs>
        <w:spacing w:before="0" w:after="0" w:line="240" w:lineRule="auto"/>
        <w:jc w:val="both"/>
        <w:textAlignment w:val="baseline"/>
        <w:rPr>
          <w:rFonts w:ascii="PT Astra Serif" w:hAnsi="PT Astra Serif"/>
          <w:sz w:val="26"/>
          <w:szCs w:val="26"/>
        </w:rPr>
      </w:pPr>
      <w:r w:rsidRPr="00BD513D">
        <w:rPr>
          <w:rFonts w:ascii="PT Astra Serif" w:hAnsi="PT Astra Serif"/>
          <w:sz w:val="26"/>
          <w:szCs w:val="26"/>
        </w:rPr>
        <w:t xml:space="preserve">    4. Организовать в установленные Департаментом общего образования Томской области сроки семинар-совещание с муниципальными координаторами и экспертами по результатам проведенной оценки в 202</w:t>
      </w:r>
      <w:r>
        <w:rPr>
          <w:rFonts w:ascii="PT Astra Serif" w:hAnsi="PT Astra Serif"/>
          <w:sz w:val="26"/>
          <w:szCs w:val="26"/>
        </w:rPr>
        <w:t>3</w:t>
      </w:r>
      <w:r w:rsidRPr="00BD513D">
        <w:rPr>
          <w:rFonts w:ascii="PT Astra Serif" w:hAnsi="PT Astra Serif"/>
          <w:sz w:val="26"/>
          <w:szCs w:val="26"/>
        </w:rPr>
        <w:t xml:space="preserve"> году.</w:t>
      </w:r>
    </w:p>
    <w:p w:rsidR="00543D60" w:rsidRPr="00BD513D" w:rsidRDefault="00543D60" w:rsidP="00543D60">
      <w:pPr>
        <w:pStyle w:val="aff5"/>
        <w:shd w:val="clear" w:color="auto" w:fill="FFFFFF"/>
        <w:tabs>
          <w:tab w:val="left" w:pos="851"/>
        </w:tabs>
        <w:spacing w:before="0" w:after="0" w:line="240" w:lineRule="auto"/>
        <w:jc w:val="both"/>
        <w:textAlignment w:val="baseline"/>
        <w:rPr>
          <w:rFonts w:ascii="PT Astra Serif" w:hAnsi="PT Astra Serif"/>
          <w:sz w:val="26"/>
          <w:szCs w:val="26"/>
        </w:rPr>
      </w:pPr>
      <w:r w:rsidRPr="00BD513D">
        <w:rPr>
          <w:rFonts w:ascii="PT Astra Serif" w:hAnsi="PT Astra Serif"/>
          <w:sz w:val="26"/>
          <w:szCs w:val="26"/>
        </w:rPr>
        <w:t xml:space="preserve">   5. </w:t>
      </w:r>
      <w:r>
        <w:rPr>
          <w:rFonts w:ascii="PT Astra Serif" w:hAnsi="PT Astra Serif"/>
          <w:sz w:val="26"/>
          <w:szCs w:val="26"/>
        </w:rPr>
        <w:t xml:space="preserve"> </w:t>
      </w:r>
      <w:r w:rsidRPr="00BD513D">
        <w:rPr>
          <w:rFonts w:ascii="PT Astra Serif" w:hAnsi="PT Astra Serif"/>
          <w:sz w:val="26"/>
          <w:szCs w:val="26"/>
        </w:rPr>
        <w:t xml:space="preserve">Ежегодно планировать подготовку квалифицированных экспертов по оценке эффективности управления муниципальными системами образования.  </w:t>
      </w:r>
    </w:p>
    <w:p w:rsidR="00543D60" w:rsidRPr="00BD513D" w:rsidRDefault="00543D60" w:rsidP="00543D60">
      <w:pPr>
        <w:pStyle w:val="aff5"/>
        <w:shd w:val="clear" w:color="auto" w:fill="FFFFFF"/>
        <w:tabs>
          <w:tab w:val="left" w:pos="851"/>
        </w:tabs>
        <w:spacing w:before="0" w:after="0" w:line="240" w:lineRule="auto"/>
        <w:jc w:val="both"/>
        <w:textAlignment w:val="baseline"/>
        <w:rPr>
          <w:rFonts w:ascii="PT Astra Serif" w:hAnsi="PT Astra Serif"/>
          <w:sz w:val="26"/>
          <w:szCs w:val="26"/>
        </w:rPr>
      </w:pPr>
      <w:r w:rsidRPr="00BD513D">
        <w:rPr>
          <w:rFonts w:ascii="PT Astra Serif" w:hAnsi="PT Astra Serif"/>
          <w:sz w:val="26"/>
          <w:szCs w:val="26"/>
        </w:rPr>
        <w:t xml:space="preserve">   7. Развивать, обновлять и обеспечивать доступность профессиональной информации для руководителей общеобразовательных организаций на официальном сайте ТОИПКРО в разделе кафедры управления образованием «Оценка эффективности деятельности руководителей ОО».</w:t>
      </w:r>
    </w:p>
    <w:bookmarkEnd w:id="1"/>
    <w:p w:rsidR="00543D60" w:rsidRPr="00BD513D" w:rsidRDefault="00543D60" w:rsidP="00543D60">
      <w:pPr>
        <w:pStyle w:val="aff5"/>
        <w:shd w:val="clear" w:color="auto" w:fill="FFFFFF"/>
        <w:tabs>
          <w:tab w:val="left" w:pos="851"/>
        </w:tabs>
        <w:spacing w:before="0" w:after="0"/>
        <w:jc w:val="both"/>
        <w:textAlignment w:val="baseline"/>
        <w:rPr>
          <w:rFonts w:ascii="PT Astra Serif" w:hAnsi="PT Astra Serif"/>
          <w:sz w:val="26"/>
          <w:szCs w:val="26"/>
        </w:rPr>
      </w:pPr>
    </w:p>
    <w:p w:rsidR="00543D60" w:rsidRPr="00BD513D" w:rsidRDefault="00543D60" w:rsidP="00543D60">
      <w:pPr>
        <w:pStyle w:val="aff5"/>
        <w:shd w:val="clear" w:color="auto" w:fill="FFFFFF"/>
        <w:tabs>
          <w:tab w:val="left" w:pos="851"/>
        </w:tabs>
        <w:spacing w:before="0" w:after="0"/>
        <w:jc w:val="both"/>
        <w:textAlignment w:val="baseline"/>
        <w:rPr>
          <w:rFonts w:ascii="PT Astra Serif" w:hAnsi="PT Astra Serif"/>
          <w:b/>
          <w:sz w:val="26"/>
          <w:szCs w:val="26"/>
        </w:rPr>
      </w:pPr>
      <w:r w:rsidRPr="00BD513D">
        <w:rPr>
          <w:rFonts w:ascii="PT Astra Serif" w:hAnsi="PT Astra Serif"/>
          <w:b/>
          <w:sz w:val="26"/>
          <w:szCs w:val="26"/>
        </w:rPr>
        <w:t>Муниципальным органам, осуществляющим управление в сфере образования:</w:t>
      </w:r>
    </w:p>
    <w:p w:rsidR="00543D60" w:rsidRPr="00BD513D" w:rsidRDefault="00543D60" w:rsidP="00543D60">
      <w:pPr>
        <w:pStyle w:val="aff5"/>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360"/>
          <w:tab w:val="left" w:pos="851"/>
          <w:tab w:val="left" w:pos="1134"/>
        </w:tabs>
        <w:autoSpaceDE w:val="0"/>
        <w:autoSpaceDN w:val="0"/>
        <w:adjustRightInd w:val="0"/>
        <w:spacing w:before="0" w:after="0" w:line="240" w:lineRule="auto"/>
        <w:ind w:left="0" w:firstLine="567"/>
        <w:jc w:val="both"/>
        <w:textAlignment w:val="baseline"/>
        <w:rPr>
          <w:rFonts w:ascii="PT Astra Serif" w:hAnsi="PT Astra Serif"/>
          <w:sz w:val="26"/>
          <w:szCs w:val="26"/>
        </w:rPr>
      </w:pPr>
      <w:r w:rsidRPr="00BD513D">
        <w:rPr>
          <w:rFonts w:ascii="PT Astra Serif" w:hAnsi="PT Astra Serif"/>
          <w:sz w:val="26"/>
          <w:szCs w:val="26"/>
        </w:rPr>
        <w:t>Ориентироваться на сбор и использование данных мониторинга с целью их дальнейшего анализа и использования при принятии управленческих решений.</w:t>
      </w:r>
    </w:p>
    <w:p w:rsidR="00543D60" w:rsidRPr="00BD513D" w:rsidRDefault="00543D60" w:rsidP="00543D60">
      <w:pPr>
        <w:pStyle w:val="a3"/>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 w:val="left" w:pos="851"/>
          <w:tab w:val="left" w:pos="1560"/>
        </w:tabs>
        <w:autoSpaceDE w:val="0"/>
        <w:autoSpaceDN w:val="0"/>
        <w:adjustRightInd w:val="0"/>
        <w:ind w:left="0" w:firstLine="567"/>
        <w:jc w:val="both"/>
        <w:rPr>
          <w:rFonts w:ascii="PT Astra Serif" w:hAnsi="PT Astra Serif"/>
          <w:sz w:val="26"/>
          <w:szCs w:val="26"/>
        </w:rPr>
      </w:pPr>
      <w:r w:rsidRPr="00BD513D">
        <w:rPr>
          <w:rFonts w:ascii="PT Astra Serif" w:hAnsi="PT Astra Serif"/>
          <w:sz w:val="26"/>
          <w:szCs w:val="26"/>
        </w:rPr>
        <w:t>Разработать муниципальные планы методического сопровождения руководителей общеобразовательных организаций с целью формирования единых подходов к управлению качеством образования на территории муниципального образования.</w:t>
      </w:r>
    </w:p>
    <w:p w:rsidR="00543D60" w:rsidRPr="00BD513D" w:rsidRDefault="00543D60" w:rsidP="00543D60">
      <w:pPr>
        <w:pStyle w:val="a3"/>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 w:val="left" w:pos="851"/>
          <w:tab w:val="left" w:pos="1560"/>
        </w:tabs>
        <w:autoSpaceDE w:val="0"/>
        <w:autoSpaceDN w:val="0"/>
        <w:adjustRightInd w:val="0"/>
        <w:ind w:left="0" w:firstLine="567"/>
        <w:jc w:val="both"/>
        <w:rPr>
          <w:rFonts w:ascii="PT Astra Serif" w:hAnsi="PT Astra Serif"/>
          <w:sz w:val="26"/>
          <w:szCs w:val="26"/>
        </w:rPr>
      </w:pPr>
      <w:r w:rsidRPr="00BD513D">
        <w:rPr>
          <w:rFonts w:ascii="PT Astra Serif" w:hAnsi="PT Astra Serif"/>
          <w:sz w:val="26"/>
          <w:szCs w:val="26"/>
        </w:rPr>
        <w:t>Распространять лучшие практики управления общеобразовательными организациями на муниципальном уровне.</w:t>
      </w:r>
    </w:p>
    <w:p w:rsidR="00543D60" w:rsidRDefault="00543D60" w:rsidP="00543D60">
      <w:pPr>
        <w:pStyle w:val="a3"/>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 w:val="left" w:pos="851"/>
          <w:tab w:val="left" w:pos="1560"/>
        </w:tabs>
        <w:autoSpaceDE w:val="0"/>
        <w:autoSpaceDN w:val="0"/>
        <w:adjustRightInd w:val="0"/>
        <w:ind w:left="0" w:firstLine="567"/>
        <w:jc w:val="both"/>
        <w:rPr>
          <w:sz w:val="26"/>
          <w:szCs w:val="26"/>
        </w:rPr>
      </w:pPr>
      <w:r w:rsidRPr="00BD513D">
        <w:rPr>
          <w:rFonts w:ascii="PT Astra Serif" w:hAnsi="PT Astra Serif"/>
          <w:sz w:val="26"/>
          <w:szCs w:val="26"/>
        </w:rPr>
        <w:t>Использовать кадровый потенциал муниципальной систем образования, в том числе через организацию сетевого взаимодействия руководителей общеобразовательных организаций региона и назначения наставников руководителям, работа которых признана по результатам оценки как низкоэффективная</w:t>
      </w:r>
      <w:r w:rsidRPr="00D737CC">
        <w:rPr>
          <w:sz w:val="26"/>
          <w:szCs w:val="26"/>
        </w:rPr>
        <w:t>.</w:t>
      </w:r>
    </w:p>
    <w:p w:rsidR="00543D60" w:rsidRPr="00BD513D" w:rsidRDefault="00543D60" w:rsidP="00543D60">
      <w:pPr>
        <w:pStyle w:val="a3"/>
        <w:numPr>
          <w:ilvl w:val="0"/>
          <w:numId w:val="38"/>
        </w:numPr>
        <w:pBdr>
          <w:top w:val="none" w:sz="0" w:space="0" w:color="auto"/>
          <w:left w:val="none" w:sz="0" w:space="0" w:color="auto"/>
          <w:bottom w:val="none" w:sz="0" w:space="0" w:color="auto"/>
          <w:right w:val="none" w:sz="0" w:space="0" w:color="auto"/>
          <w:between w:val="none" w:sz="0" w:space="0" w:color="auto"/>
        </w:pBdr>
        <w:tabs>
          <w:tab w:val="left" w:pos="360"/>
          <w:tab w:val="left" w:pos="851"/>
          <w:tab w:val="left" w:pos="1560"/>
        </w:tabs>
        <w:autoSpaceDE w:val="0"/>
        <w:autoSpaceDN w:val="0"/>
        <w:adjustRightInd w:val="0"/>
        <w:ind w:left="0" w:firstLine="567"/>
        <w:jc w:val="both"/>
        <w:rPr>
          <w:rFonts w:ascii="PT Astra Serif" w:hAnsi="PT Astra Serif"/>
          <w:sz w:val="26"/>
          <w:szCs w:val="26"/>
        </w:rPr>
      </w:pPr>
      <w:r w:rsidRPr="00BD513D">
        <w:rPr>
          <w:rFonts w:ascii="PT Astra Serif" w:hAnsi="PT Astra Serif"/>
          <w:sz w:val="26"/>
          <w:szCs w:val="26"/>
        </w:rPr>
        <w:t>Использовать образовательные ресурсы Томской области, в том числе ТОИПКРО («Томский областной институт повышения квалификации и переподготовки работников образования»), ТГПУ («Томский государственный педагогический университет»)</w:t>
      </w:r>
      <w:r>
        <w:rPr>
          <w:rFonts w:ascii="PT Astra Serif" w:hAnsi="PT Astra Serif"/>
          <w:sz w:val="26"/>
          <w:szCs w:val="26"/>
        </w:rPr>
        <w:t xml:space="preserve"> для профессионального развития руководителей системы образования Томской области</w:t>
      </w:r>
      <w:r w:rsidRPr="00BD513D">
        <w:rPr>
          <w:rFonts w:ascii="PT Astra Serif" w:hAnsi="PT Astra Serif"/>
          <w:sz w:val="26"/>
          <w:szCs w:val="26"/>
        </w:rPr>
        <w:t>.</w:t>
      </w:r>
    </w:p>
    <w:p w:rsidR="00543D60" w:rsidRPr="00D737CC" w:rsidRDefault="00543D60" w:rsidP="00543D60">
      <w:pPr>
        <w:tabs>
          <w:tab w:val="left" w:pos="360"/>
          <w:tab w:val="left" w:pos="851"/>
          <w:tab w:val="left" w:pos="1560"/>
        </w:tabs>
        <w:autoSpaceDE w:val="0"/>
        <w:autoSpaceDN w:val="0"/>
        <w:adjustRightInd w:val="0"/>
        <w:ind w:firstLine="567"/>
        <w:jc w:val="both"/>
        <w:rPr>
          <w:sz w:val="26"/>
          <w:szCs w:val="26"/>
        </w:rPr>
      </w:pPr>
    </w:p>
    <w:p w:rsidR="00543D60" w:rsidRDefault="00543D60" w:rsidP="00543D60">
      <w:pPr>
        <w:tabs>
          <w:tab w:val="left" w:pos="360"/>
          <w:tab w:val="left" w:pos="851"/>
          <w:tab w:val="left" w:pos="1560"/>
        </w:tabs>
        <w:autoSpaceDE w:val="0"/>
        <w:autoSpaceDN w:val="0"/>
        <w:adjustRightInd w:val="0"/>
        <w:ind w:firstLine="567"/>
        <w:jc w:val="both"/>
        <w:rPr>
          <w:sz w:val="26"/>
          <w:szCs w:val="26"/>
        </w:rPr>
      </w:pPr>
    </w:p>
    <w:p w:rsidR="00543D60" w:rsidRDefault="00543D60" w:rsidP="00543D60">
      <w:pPr>
        <w:rPr>
          <w:b/>
        </w:rPr>
      </w:pPr>
    </w:p>
    <w:p w:rsidR="00543D60" w:rsidRPr="00543D60" w:rsidRDefault="00543D60" w:rsidP="00B201E1">
      <w:pPr>
        <w:pStyle w:val="aff"/>
        <w:pBdr>
          <w:bottom w:val="none" w:sz="4" w:space="1" w:color="000000"/>
        </w:pBdr>
        <w:ind w:left="0"/>
        <w:rPr>
          <w:rFonts w:eastAsia="PT Astra Serif"/>
          <w:sz w:val="16"/>
          <w:szCs w:val="20"/>
        </w:rPr>
      </w:pPr>
    </w:p>
    <w:sectPr w:rsidR="00543D60" w:rsidRPr="00543D60" w:rsidSect="00543D60">
      <w:headerReference w:type="even" r:id="rId18"/>
      <w:pgSz w:w="11906" w:h="16838"/>
      <w:pgMar w:top="1134" w:right="851" w:bottom="709" w:left="1418" w:header="53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EA" w:rsidRDefault="00107DEA">
      <w:r>
        <w:separator/>
      </w:r>
    </w:p>
  </w:endnote>
  <w:endnote w:type="continuationSeparator" w:id="0">
    <w:p w:rsidR="00107DEA" w:rsidRDefault="0010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Astra Serif">
    <w:altName w:val="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EA" w:rsidRDefault="00107DEA">
      <w:r>
        <w:separator/>
      </w:r>
    </w:p>
  </w:footnote>
  <w:footnote w:type="continuationSeparator" w:id="0">
    <w:p w:rsidR="00107DEA" w:rsidRDefault="00107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B5" w:rsidRDefault="00F90AEA">
    <w:pPr>
      <w:pStyle w:val="a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ED4AB5" w:rsidRDefault="00ED4A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7575"/>
    <w:multiLevelType w:val="hybridMultilevel"/>
    <w:tmpl w:val="06DA4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D94A4E"/>
    <w:multiLevelType w:val="hybridMultilevel"/>
    <w:tmpl w:val="545A6F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EE01EC"/>
    <w:multiLevelType w:val="hybridMultilevel"/>
    <w:tmpl w:val="951E1E70"/>
    <w:lvl w:ilvl="0" w:tplc="A2BCA434">
      <w:start w:val="1"/>
      <w:numFmt w:val="bullet"/>
      <w:lvlText w:val="–"/>
      <w:lvlJc w:val="left"/>
      <w:pPr>
        <w:ind w:left="1470" w:hanging="360"/>
      </w:pPr>
      <w:rPr>
        <w:rFonts w:ascii="Times New Roman" w:hAnsi="Times New Roman" w:cs="Times New Roman"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FEB4FC4"/>
    <w:multiLevelType w:val="hybridMultilevel"/>
    <w:tmpl w:val="B224A9CC"/>
    <w:lvl w:ilvl="0" w:tplc="121E6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77C9F"/>
    <w:multiLevelType w:val="hybridMultilevel"/>
    <w:tmpl w:val="B46ACAAE"/>
    <w:lvl w:ilvl="0" w:tplc="A388072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45D76AF"/>
    <w:multiLevelType w:val="hybridMultilevel"/>
    <w:tmpl w:val="7F08CA7C"/>
    <w:lvl w:ilvl="0" w:tplc="9D3CB45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E6496"/>
    <w:multiLevelType w:val="hybridMultilevel"/>
    <w:tmpl w:val="AAE481FA"/>
    <w:lvl w:ilvl="0" w:tplc="0958D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7B65212"/>
    <w:multiLevelType w:val="hybridMultilevel"/>
    <w:tmpl w:val="7990FB8A"/>
    <w:lvl w:ilvl="0" w:tplc="A2BCA43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15:restartNumberingAfterBreak="0">
    <w:nsid w:val="192F4616"/>
    <w:multiLevelType w:val="hybridMultilevel"/>
    <w:tmpl w:val="7534B0D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613207"/>
    <w:multiLevelType w:val="hybridMultilevel"/>
    <w:tmpl w:val="FFA4055E"/>
    <w:lvl w:ilvl="0" w:tplc="26CCE670">
      <w:start w:val="1"/>
      <w:numFmt w:val="bullet"/>
      <w:lvlText w:val=""/>
      <w:lvlJc w:val="left"/>
      <w:pPr>
        <w:tabs>
          <w:tab w:val="left" w:pos="1230"/>
        </w:tabs>
        <w:ind w:left="1230" w:hanging="360"/>
      </w:pPr>
      <w:rPr>
        <w:rFonts w:ascii="Symbol" w:hAnsi="Symbol" w:hint="default"/>
        <w:sz w:val="12"/>
        <w:szCs w:val="12"/>
      </w:rPr>
    </w:lvl>
    <w:lvl w:ilvl="1" w:tplc="0ABE642E">
      <w:start w:val="1"/>
      <w:numFmt w:val="bullet"/>
      <w:lvlText w:val="o"/>
      <w:lvlJc w:val="left"/>
      <w:pPr>
        <w:tabs>
          <w:tab w:val="left" w:pos="1950"/>
        </w:tabs>
        <w:ind w:left="1950" w:hanging="360"/>
      </w:pPr>
      <w:rPr>
        <w:rFonts w:ascii="Courier New" w:hAnsi="Courier New" w:cs="Courier New" w:hint="default"/>
      </w:rPr>
    </w:lvl>
    <w:lvl w:ilvl="2" w:tplc="C054058E">
      <w:start w:val="1"/>
      <w:numFmt w:val="bullet"/>
      <w:lvlText w:val=""/>
      <w:lvlJc w:val="left"/>
      <w:pPr>
        <w:tabs>
          <w:tab w:val="left" w:pos="2670"/>
        </w:tabs>
        <w:ind w:left="2670" w:hanging="360"/>
      </w:pPr>
      <w:rPr>
        <w:rFonts w:ascii="Wingdings" w:hAnsi="Wingdings" w:hint="default"/>
      </w:rPr>
    </w:lvl>
    <w:lvl w:ilvl="3" w:tplc="9A089558">
      <w:start w:val="1"/>
      <w:numFmt w:val="bullet"/>
      <w:lvlText w:val=""/>
      <w:lvlJc w:val="left"/>
      <w:pPr>
        <w:tabs>
          <w:tab w:val="left" w:pos="3390"/>
        </w:tabs>
        <w:ind w:left="3390" w:hanging="360"/>
      </w:pPr>
      <w:rPr>
        <w:rFonts w:ascii="Symbol" w:hAnsi="Symbol" w:hint="default"/>
      </w:rPr>
    </w:lvl>
    <w:lvl w:ilvl="4" w:tplc="BAFAB424">
      <w:start w:val="1"/>
      <w:numFmt w:val="bullet"/>
      <w:lvlText w:val="o"/>
      <w:lvlJc w:val="left"/>
      <w:pPr>
        <w:tabs>
          <w:tab w:val="left" w:pos="4110"/>
        </w:tabs>
        <w:ind w:left="4110" w:hanging="360"/>
      </w:pPr>
      <w:rPr>
        <w:rFonts w:ascii="Courier New" w:hAnsi="Courier New" w:cs="Courier New" w:hint="default"/>
      </w:rPr>
    </w:lvl>
    <w:lvl w:ilvl="5" w:tplc="35E275B2">
      <w:start w:val="1"/>
      <w:numFmt w:val="bullet"/>
      <w:lvlText w:val=""/>
      <w:lvlJc w:val="left"/>
      <w:pPr>
        <w:tabs>
          <w:tab w:val="left" w:pos="4830"/>
        </w:tabs>
        <w:ind w:left="4830" w:hanging="360"/>
      </w:pPr>
      <w:rPr>
        <w:rFonts w:ascii="Wingdings" w:hAnsi="Wingdings" w:hint="default"/>
      </w:rPr>
    </w:lvl>
    <w:lvl w:ilvl="6" w:tplc="874273B2">
      <w:start w:val="1"/>
      <w:numFmt w:val="bullet"/>
      <w:lvlText w:val=""/>
      <w:lvlJc w:val="left"/>
      <w:pPr>
        <w:tabs>
          <w:tab w:val="left" w:pos="5550"/>
        </w:tabs>
        <w:ind w:left="5550" w:hanging="360"/>
      </w:pPr>
      <w:rPr>
        <w:rFonts w:ascii="Symbol" w:hAnsi="Symbol" w:hint="default"/>
      </w:rPr>
    </w:lvl>
    <w:lvl w:ilvl="7" w:tplc="14FA34D4">
      <w:start w:val="1"/>
      <w:numFmt w:val="bullet"/>
      <w:lvlText w:val="o"/>
      <w:lvlJc w:val="left"/>
      <w:pPr>
        <w:tabs>
          <w:tab w:val="left" w:pos="6270"/>
        </w:tabs>
        <w:ind w:left="6270" w:hanging="360"/>
      </w:pPr>
      <w:rPr>
        <w:rFonts w:ascii="Courier New" w:hAnsi="Courier New" w:cs="Courier New" w:hint="default"/>
      </w:rPr>
    </w:lvl>
    <w:lvl w:ilvl="8" w:tplc="18C4A0E6">
      <w:start w:val="1"/>
      <w:numFmt w:val="bullet"/>
      <w:lvlText w:val=""/>
      <w:lvlJc w:val="left"/>
      <w:pPr>
        <w:tabs>
          <w:tab w:val="left" w:pos="6990"/>
        </w:tabs>
        <w:ind w:left="6990" w:hanging="360"/>
      </w:pPr>
      <w:rPr>
        <w:rFonts w:ascii="Wingdings" w:hAnsi="Wingdings" w:hint="default"/>
      </w:rPr>
    </w:lvl>
  </w:abstractNum>
  <w:abstractNum w:abstractNumId="10" w15:restartNumberingAfterBreak="0">
    <w:nsid w:val="1AC22846"/>
    <w:multiLevelType w:val="hybridMultilevel"/>
    <w:tmpl w:val="7808309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D340B31"/>
    <w:multiLevelType w:val="hybridMultilevel"/>
    <w:tmpl w:val="14FEA5AC"/>
    <w:lvl w:ilvl="0" w:tplc="7A162D3A">
      <w:start w:val="1"/>
      <w:numFmt w:val="decimal"/>
      <w:lvlText w:val="%1."/>
      <w:lvlJc w:val="left"/>
      <w:pPr>
        <w:tabs>
          <w:tab w:val="num" w:pos="720"/>
        </w:tabs>
        <w:ind w:left="720" w:hanging="360"/>
      </w:pPr>
      <w:rPr>
        <w:rFonts w:hint="default"/>
        <w:b w:val="0"/>
      </w:rPr>
    </w:lvl>
    <w:lvl w:ilvl="1" w:tplc="020CCA12" w:tentative="1">
      <w:start w:val="1"/>
      <w:numFmt w:val="bullet"/>
      <w:lvlText w:val=""/>
      <w:lvlJc w:val="left"/>
      <w:pPr>
        <w:tabs>
          <w:tab w:val="num" w:pos="1440"/>
        </w:tabs>
        <w:ind w:left="1440" w:hanging="360"/>
      </w:pPr>
      <w:rPr>
        <w:rFonts w:ascii="Wingdings" w:hAnsi="Wingdings" w:hint="default"/>
      </w:rPr>
    </w:lvl>
    <w:lvl w:ilvl="2" w:tplc="9DD09F0E" w:tentative="1">
      <w:start w:val="1"/>
      <w:numFmt w:val="bullet"/>
      <w:lvlText w:val=""/>
      <w:lvlJc w:val="left"/>
      <w:pPr>
        <w:tabs>
          <w:tab w:val="num" w:pos="2160"/>
        </w:tabs>
        <w:ind w:left="2160" w:hanging="360"/>
      </w:pPr>
      <w:rPr>
        <w:rFonts w:ascii="Wingdings" w:hAnsi="Wingdings" w:hint="default"/>
      </w:rPr>
    </w:lvl>
    <w:lvl w:ilvl="3" w:tplc="749AC44C" w:tentative="1">
      <w:start w:val="1"/>
      <w:numFmt w:val="bullet"/>
      <w:lvlText w:val=""/>
      <w:lvlJc w:val="left"/>
      <w:pPr>
        <w:tabs>
          <w:tab w:val="num" w:pos="2880"/>
        </w:tabs>
        <w:ind w:left="2880" w:hanging="360"/>
      </w:pPr>
      <w:rPr>
        <w:rFonts w:ascii="Wingdings" w:hAnsi="Wingdings" w:hint="default"/>
      </w:rPr>
    </w:lvl>
    <w:lvl w:ilvl="4" w:tplc="2896651C" w:tentative="1">
      <w:start w:val="1"/>
      <w:numFmt w:val="bullet"/>
      <w:lvlText w:val=""/>
      <w:lvlJc w:val="left"/>
      <w:pPr>
        <w:tabs>
          <w:tab w:val="num" w:pos="3600"/>
        </w:tabs>
        <w:ind w:left="3600" w:hanging="360"/>
      </w:pPr>
      <w:rPr>
        <w:rFonts w:ascii="Wingdings" w:hAnsi="Wingdings" w:hint="default"/>
      </w:rPr>
    </w:lvl>
    <w:lvl w:ilvl="5" w:tplc="3C7A8B98" w:tentative="1">
      <w:start w:val="1"/>
      <w:numFmt w:val="bullet"/>
      <w:lvlText w:val=""/>
      <w:lvlJc w:val="left"/>
      <w:pPr>
        <w:tabs>
          <w:tab w:val="num" w:pos="4320"/>
        </w:tabs>
        <w:ind w:left="4320" w:hanging="360"/>
      </w:pPr>
      <w:rPr>
        <w:rFonts w:ascii="Wingdings" w:hAnsi="Wingdings" w:hint="default"/>
      </w:rPr>
    </w:lvl>
    <w:lvl w:ilvl="6" w:tplc="D75CA584" w:tentative="1">
      <w:start w:val="1"/>
      <w:numFmt w:val="bullet"/>
      <w:lvlText w:val=""/>
      <w:lvlJc w:val="left"/>
      <w:pPr>
        <w:tabs>
          <w:tab w:val="num" w:pos="5040"/>
        </w:tabs>
        <w:ind w:left="5040" w:hanging="360"/>
      </w:pPr>
      <w:rPr>
        <w:rFonts w:ascii="Wingdings" w:hAnsi="Wingdings" w:hint="default"/>
      </w:rPr>
    </w:lvl>
    <w:lvl w:ilvl="7" w:tplc="68DAF172" w:tentative="1">
      <w:start w:val="1"/>
      <w:numFmt w:val="bullet"/>
      <w:lvlText w:val=""/>
      <w:lvlJc w:val="left"/>
      <w:pPr>
        <w:tabs>
          <w:tab w:val="num" w:pos="5760"/>
        </w:tabs>
        <w:ind w:left="5760" w:hanging="360"/>
      </w:pPr>
      <w:rPr>
        <w:rFonts w:ascii="Wingdings" w:hAnsi="Wingdings" w:hint="default"/>
      </w:rPr>
    </w:lvl>
    <w:lvl w:ilvl="8" w:tplc="49802D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02971"/>
    <w:multiLevelType w:val="hybridMultilevel"/>
    <w:tmpl w:val="2C6A5140"/>
    <w:lvl w:ilvl="0" w:tplc="D52EF2A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2B1D0E"/>
    <w:multiLevelType w:val="hybridMultilevel"/>
    <w:tmpl w:val="AB4AA286"/>
    <w:lvl w:ilvl="0" w:tplc="8D98894C">
      <w:start w:val="1"/>
      <w:numFmt w:val="decimal"/>
      <w:lvlText w:val="%1)"/>
      <w:lvlJc w:val="left"/>
      <w:pPr>
        <w:tabs>
          <w:tab w:val="left" w:pos="1530"/>
        </w:tabs>
        <w:ind w:left="1530" w:hanging="930"/>
      </w:pPr>
      <w:rPr>
        <w:rFonts w:hint="default"/>
      </w:rPr>
    </w:lvl>
    <w:lvl w:ilvl="1" w:tplc="CB7E2CC2">
      <w:start w:val="1"/>
      <w:numFmt w:val="lowerLetter"/>
      <w:lvlText w:val="%2."/>
      <w:lvlJc w:val="left"/>
      <w:pPr>
        <w:tabs>
          <w:tab w:val="left" w:pos="1680"/>
        </w:tabs>
        <w:ind w:left="1680" w:hanging="360"/>
      </w:pPr>
    </w:lvl>
    <w:lvl w:ilvl="2" w:tplc="5B5E9388">
      <w:start w:val="1"/>
      <w:numFmt w:val="lowerRoman"/>
      <w:lvlText w:val="%3."/>
      <w:lvlJc w:val="right"/>
      <w:pPr>
        <w:tabs>
          <w:tab w:val="left" w:pos="2400"/>
        </w:tabs>
        <w:ind w:left="2400" w:hanging="180"/>
      </w:pPr>
    </w:lvl>
    <w:lvl w:ilvl="3" w:tplc="378A0654">
      <w:start w:val="1"/>
      <w:numFmt w:val="decimal"/>
      <w:lvlText w:val="%4."/>
      <w:lvlJc w:val="left"/>
      <w:pPr>
        <w:tabs>
          <w:tab w:val="left" w:pos="3120"/>
        </w:tabs>
        <w:ind w:left="3120" w:hanging="360"/>
      </w:pPr>
    </w:lvl>
    <w:lvl w:ilvl="4" w:tplc="3B429E6A">
      <w:start w:val="1"/>
      <w:numFmt w:val="lowerLetter"/>
      <w:lvlText w:val="%5."/>
      <w:lvlJc w:val="left"/>
      <w:pPr>
        <w:tabs>
          <w:tab w:val="left" w:pos="3840"/>
        </w:tabs>
        <w:ind w:left="3840" w:hanging="360"/>
      </w:pPr>
    </w:lvl>
    <w:lvl w:ilvl="5" w:tplc="C18CAE22">
      <w:start w:val="1"/>
      <w:numFmt w:val="lowerRoman"/>
      <w:lvlText w:val="%6."/>
      <w:lvlJc w:val="right"/>
      <w:pPr>
        <w:tabs>
          <w:tab w:val="left" w:pos="4560"/>
        </w:tabs>
        <w:ind w:left="4560" w:hanging="180"/>
      </w:pPr>
    </w:lvl>
    <w:lvl w:ilvl="6" w:tplc="DA7C60E4">
      <w:start w:val="1"/>
      <w:numFmt w:val="decimal"/>
      <w:lvlText w:val="%7."/>
      <w:lvlJc w:val="left"/>
      <w:pPr>
        <w:tabs>
          <w:tab w:val="left" w:pos="5280"/>
        </w:tabs>
        <w:ind w:left="5280" w:hanging="360"/>
      </w:pPr>
    </w:lvl>
    <w:lvl w:ilvl="7" w:tplc="641E28C4">
      <w:start w:val="1"/>
      <w:numFmt w:val="lowerLetter"/>
      <w:lvlText w:val="%8."/>
      <w:lvlJc w:val="left"/>
      <w:pPr>
        <w:tabs>
          <w:tab w:val="left" w:pos="6000"/>
        </w:tabs>
        <w:ind w:left="6000" w:hanging="360"/>
      </w:pPr>
    </w:lvl>
    <w:lvl w:ilvl="8" w:tplc="44D644D8">
      <w:start w:val="1"/>
      <w:numFmt w:val="lowerRoman"/>
      <w:lvlText w:val="%9."/>
      <w:lvlJc w:val="right"/>
      <w:pPr>
        <w:tabs>
          <w:tab w:val="left" w:pos="6720"/>
        </w:tabs>
        <w:ind w:left="6720" w:hanging="180"/>
      </w:pPr>
    </w:lvl>
  </w:abstractNum>
  <w:abstractNum w:abstractNumId="14" w15:restartNumberingAfterBreak="0">
    <w:nsid w:val="1F2450CF"/>
    <w:multiLevelType w:val="hybridMultilevel"/>
    <w:tmpl w:val="92AA1D7E"/>
    <w:lvl w:ilvl="0" w:tplc="D140FFE0">
      <w:start w:val="1"/>
      <w:numFmt w:val="decimal"/>
      <w:lvlText w:val="%1)"/>
      <w:lvlJc w:val="left"/>
      <w:pPr>
        <w:tabs>
          <w:tab w:val="left" w:pos="2520"/>
        </w:tabs>
        <w:ind w:left="2520" w:hanging="360"/>
      </w:pPr>
      <w:rPr>
        <w:rFonts w:hint="default"/>
      </w:rPr>
    </w:lvl>
    <w:lvl w:ilvl="1" w:tplc="CF080CAA">
      <w:start w:val="6"/>
      <w:numFmt w:val="decimal"/>
      <w:lvlText w:val="%2)"/>
      <w:lvlJc w:val="left"/>
      <w:pPr>
        <w:tabs>
          <w:tab w:val="left" w:pos="1980"/>
        </w:tabs>
        <w:ind w:left="1980" w:hanging="360"/>
      </w:pPr>
      <w:rPr>
        <w:rFonts w:hint="default"/>
      </w:rPr>
    </w:lvl>
    <w:lvl w:ilvl="2" w:tplc="18BC64DE">
      <w:start w:val="1"/>
      <w:numFmt w:val="lowerRoman"/>
      <w:lvlText w:val="%3."/>
      <w:lvlJc w:val="right"/>
      <w:pPr>
        <w:tabs>
          <w:tab w:val="left" w:pos="2700"/>
        </w:tabs>
        <w:ind w:left="2700" w:hanging="180"/>
      </w:pPr>
    </w:lvl>
    <w:lvl w:ilvl="3" w:tplc="FE7C8C04">
      <w:start w:val="1"/>
      <w:numFmt w:val="decimal"/>
      <w:lvlText w:val="%4."/>
      <w:lvlJc w:val="left"/>
      <w:pPr>
        <w:tabs>
          <w:tab w:val="left" w:pos="3420"/>
        </w:tabs>
        <w:ind w:left="3420" w:hanging="360"/>
      </w:pPr>
    </w:lvl>
    <w:lvl w:ilvl="4" w:tplc="F00466B6">
      <w:start w:val="1"/>
      <w:numFmt w:val="lowerLetter"/>
      <w:lvlText w:val="%5."/>
      <w:lvlJc w:val="left"/>
      <w:pPr>
        <w:tabs>
          <w:tab w:val="left" w:pos="4140"/>
        </w:tabs>
        <w:ind w:left="4140" w:hanging="360"/>
      </w:pPr>
    </w:lvl>
    <w:lvl w:ilvl="5" w:tplc="CEE6DBF8">
      <w:start w:val="1"/>
      <w:numFmt w:val="lowerRoman"/>
      <w:lvlText w:val="%6."/>
      <w:lvlJc w:val="right"/>
      <w:pPr>
        <w:tabs>
          <w:tab w:val="left" w:pos="4860"/>
        </w:tabs>
        <w:ind w:left="4860" w:hanging="180"/>
      </w:pPr>
    </w:lvl>
    <w:lvl w:ilvl="6" w:tplc="5AB2EE66">
      <w:start w:val="1"/>
      <w:numFmt w:val="decimal"/>
      <w:lvlText w:val="%7."/>
      <w:lvlJc w:val="left"/>
      <w:pPr>
        <w:tabs>
          <w:tab w:val="left" w:pos="5580"/>
        </w:tabs>
        <w:ind w:left="5580" w:hanging="360"/>
      </w:pPr>
    </w:lvl>
    <w:lvl w:ilvl="7" w:tplc="73D4F570">
      <w:start w:val="1"/>
      <w:numFmt w:val="lowerLetter"/>
      <w:lvlText w:val="%8."/>
      <w:lvlJc w:val="left"/>
      <w:pPr>
        <w:tabs>
          <w:tab w:val="left" w:pos="6300"/>
        </w:tabs>
        <w:ind w:left="6300" w:hanging="360"/>
      </w:pPr>
    </w:lvl>
    <w:lvl w:ilvl="8" w:tplc="4FFA9920">
      <w:start w:val="1"/>
      <w:numFmt w:val="lowerRoman"/>
      <w:lvlText w:val="%9."/>
      <w:lvlJc w:val="right"/>
      <w:pPr>
        <w:tabs>
          <w:tab w:val="left" w:pos="7020"/>
        </w:tabs>
        <w:ind w:left="7020" w:hanging="180"/>
      </w:pPr>
    </w:lvl>
  </w:abstractNum>
  <w:abstractNum w:abstractNumId="15" w15:restartNumberingAfterBreak="0">
    <w:nsid w:val="21075372"/>
    <w:multiLevelType w:val="hybridMultilevel"/>
    <w:tmpl w:val="A8FA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803E3"/>
    <w:multiLevelType w:val="hybridMultilevel"/>
    <w:tmpl w:val="AE7EC81C"/>
    <w:lvl w:ilvl="0" w:tplc="5346FBBC">
      <w:start w:val="1"/>
      <w:numFmt w:val="decimal"/>
      <w:lvlText w:val="%1."/>
      <w:lvlJc w:val="left"/>
      <w:pPr>
        <w:tabs>
          <w:tab w:val="left" w:pos="1950"/>
        </w:tabs>
        <w:ind w:left="1950" w:hanging="1230"/>
      </w:pPr>
      <w:rPr>
        <w:rFonts w:hint="default"/>
      </w:rPr>
    </w:lvl>
    <w:lvl w:ilvl="1" w:tplc="0C880F58">
      <w:start w:val="1"/>
      <w:numFmt w:val="lowerLetter"/>
      <w:lvlText w:val="%2."/>
      <w:lvlJc w:val="left"/>
      <w:pPr>
        <w:tabs>
          <w:tab w:val="left" w:pos="1800"/>
        </w:tabs>
        <w:ind w:left="1800" w:hanging="360"/>
      </w:pPr>
    </w:lvl>
    <w:lvl w:ilvl="2" w:tplc="E86AB0E0">
      <w:start w:val="1"/>
      <w:numFmt w:val="lowerRoman"/>
      <w:lvlText w:val="%3."/>
      <w:lvlJc w:val="right"/>
      <w:pPr>
        <w:tabs>
          <w:tab w:val="left" w:pos="2520"/>
        </w:tabs>
        <w:ind w:left="2520" w:hanging="180"/>
      </w:pPr>
    </w:lvl>
    <w:lvl w:ilvl="3" w:tplc="0A22FA42">
      <w:start w:val="1"/>
      <w:numFmt w:val="decimal"/>
      <w:lvlText w:val="%4."/>
      <w:lvlJc w:val="left"/>
      <w:pPr>
        <w:tabs>
          <w:tab w:val="left" w:pos="3240"/>
        </w:tabs>
        <w:ind w:left="3240" w:hanging="360"/>
      </w:pPr>
    </w:lvl>
    <w:lvl w:ilvl="4" w:tplc="415E31C0">
      <w:start w:val="1"/>
      <w:numFmt w:val="lowerLetter"/>
      <w:lvlText w:val="%5."/>
      <w:lvlJc w:val="left"/>
      <w:pPr>
        <w:tabs>
          <w:tab w:val="left" w:pos="3960"/>
        </w:tabs>
        <w:ind w:left="3960" w:hanging="360"/>
      </w:pPr>
    </w:lvl>
    <w:lvl w:ilvl="5" w:tplc="058E9C38">
      <w:start w:val="1"/>
      <w:numFmt w:val="lowerRoman"/>
      <w:lvlText w:val="%6."/>
      <w:lvlJc w:val="right"/>
      <w:pPr>
        <w:tabs>
          <w:tab w:val="left" w:pos="4680"/>
        </w:tabs>
        <w:ind w:left="4680" w:hanging="180"/>
      </w:pPr>
    </w:lvl>
    <w:lvl w:ilvl="6" w:tplc="BA4A2A1E">
      <w:start w:val="1"/>
      <w:numFmt w:val="decimal"/>
      <w:lvlText w:val="%7."/>
      <w:lvlJc w:val="left"/>
      <w:pPr>
        <w:tabs>
          <w:tab w:val="left" w:pos="5400"/>
        </w:tabs>
        <w:ind w:left="5400" w:hanging="360"/>
      </w:pPr>
    </w:lvl>
    <w:lvl w:ilvl="7" w:tplc="103E6592">
      <w:start w:val="1"/>
      <w:numFmt w:val="lowerLetter"/>
      <w:lvlText w:val="%8."/>
      <w:lvlJc w:val="left"/>
      <w:pPr>
        <w:tabs>
          <w:tab w:val="left" w:pos="6120"/>
        </w:tabs>
        <w:ind w:left="6120" w:hanging="360"/>
      </w:pPr>
    </w:lvl>
    <w:lvl w:ilvl="8" w:tplc="FDE4DA8C">
      <w:start w:val="1"/>
      <w:numFmt w:val="lowerRoman"/>
      <w:lvlText w:val="%9."/>
      <w:lvlJc w:val="right"/>
      <w:pPr>
        <w:tabs>
          <w:tab w:val="left" w:pos="6840"/>
        </w:tabs>
        <w:ind w:left="6840" w:hanging="180"/>
      </w:pPr>
    </w:lvl>
  </w:abstractNum>
  <w:abstractNum w:abstractNumId="17" w15:restartNumberingAfterBreak="0">
    <w:nsid w:val="279003F9"/>
    <w:multiLevelType w:val="hybridMultilevel"/>
    <w:tmpl w:val="115665B0"/>
    <w:lvl w:ilvl="0" w:tplc="37E46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EA08F1"/>
    <w:multiLevelType w:val="hybridMultilevel"/>
    <w:tmpl w:val="88EE8518"/>
    <w:lvl w:ilvl="0" w:tplc="80B88FA0">
      <w:start w:val="1"/>
      <w:numFmt w:val="decimal"/>
      <w:lvlText w:val="%1)"/>
      <w:lvlJc w:val="left"/>
      <w:pPr>
        <w:tabs>
          <w:tab w:val="left" w:pos="2520"/>
        </w:tabs>
        <w:ind w:left="2520" w:hanging="360"/>
      </w:pPr>
      <w:rPr>
        <w:rFonts w:hint="default"/>
      </w:rPr>
    </w:lvl>
    <w:lvl w:ilvl="1" w:tplc="5366DBD0">
      <w:start w:val="1"/>
      <w:numFmt w:val="lowerLetter"/>
      <w:lvlText w:val="%2."/>
      <w:lvlJc w:val="left"/>
      <w:pPr>
        <w:tabs>
          <w:tab w:val="left" w:pos="1980"/>
        </w:tabs>
        <w:ind w:left="1980" w:hanging="360"/>
      </w:pPr>
    </w:lvl>
    <w:lvl w:ilvl="2" w:tplc="7A42D612">
      <w:start w:val="1"/>
      <w:numFmt w:val="lowerRoman"/>
      <w:lvlText w:val="%3."/>
      <w:lvlJc w:val="right"/>
      <w:pPr>
        <w:tabs>
          <w:tab w:val="left" w:pos="2700"/>
        </w:tabs>
        <w:ind w:left="2700" w:hanging="180"/>
      </w:pPr>
    </w:lvl>
    <w:lvl w:ilvl="3" w:tplc="234455E0">
      <w:start w:val="1"/>
      <w:numFmt w:val="decimal"/>
      <w:lvlText w:val="%4."/>
      <w:lvlJc w:val="left"/>
      <w:pPr>
        <w:tabs>
          <w:tab w:val="left" w:pos="3420"/>
        </w:tabs>
        <w:ind w:left="3420" w:hanging="360"/>
      </w:pPr>
    </w:lvl>
    <w:lvl w:ilvl="4" w:tplc="C72455C4">
      <w:start w:val="1"/>
      <w:numFmt w:val="lowerLetter"/>
      <w:lvlText w:val="%5."/>
      <w:lvlJc w:val="left"/>
      <w:pPr>
        <w:tabs>
          <w:tab w:val="left" w:pos="4140"/>
        </w:tabs>
        <w:ind w:left="4140" w:hanging="360"/>
      </w:pPr>
    </w:lvl>
    <w:lvl w:ilvl="5" w:tplc="D20EDED2">
      <w:start w:val="1"/>
      <w:numFmt w:val="lowerRoman"/>
      <w:lvlText w:val="%6."/>
      <w:lvlJc w:val="right"/>
      <w:pPr>
        <w:tabs>
          <w:tab w:val="left" w:pos="4860"/>
        </w:tabs>
        <w:ind w:left="4860" w:hanging="180"/>
      </w:pPr>
    </w:lvl>
    <w:lvl w:ilvl="6" w:tplc="BA9A2A16">
      <w:start w:val="1"/>
      <w:numFmt w:val="decimal"/>
      <w:lvlText w:val="%7."/>
      <w:lvlJc w:val="left"/>
      <w:pPr>
        <w:tabs>
          <w:tab w:val="left" w:pos="5580"/>
        </w:tabs>
        <w:ind w:left="5580" w:hanging="360"/>
      </w:pPr>
    </w:lvl>
    <w:lvl w:ilvl="7" w:tplc="0068E20A">
      <w:start w:val="1"/>
      <w:numFmt w:val="lowerLetter"/>
      <w:lvlText w:val="%8."/>
      <w:lvlJc w:val="left"/>
      <w:pPr>
        <w:tabs>
          <w:tab w:val="left" w:pos="6300"/>
        </w:tabs>
        <w:ind w:left="6300" w:hanging="360"/>
      </w:pPr>
    </w:lvl>
    <w:lvl w:ilvl="8" w:tplc="20B64BAA">
      <w:start w:val="1"/>
      <w:numFmt w:val="lowerRoman"/>
      <w:lvlText w:val="%9."/>
      <w:lvlJc w:val="right"/>
      <w:pPr>
        <w:tabs>
          <w:tab w:val="left" w:pos="7020"/>
        </w:tabs>
        <w:ind w:left="7020" w:hanging="180"/>
      </w:pPr>
    </w:lvl>
  </w:abstractNum>
  <w:abstractNum w:abstractNumId="19" w15:restartNumberingAfterBreak="0">
    <w:nsid w:val="2E1D39E0"/>
    <w:multiLevelType w:val="hybridMultilevel"/>
    <w:tmpl w:val="8D7E9B8E"/>
    <w:lvl w:ilvl="0" w:tplc="0B18D140">
      <w:start w:val="1"/>
      <w:numFmt w:val="decimal"/>
      <w:lvlText w:val="%1."/>
      <w:lvlJc w:val="left"/>
      <w:pPr>
        <w:ind w:left="1429" w:hanging="72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50F16"/>
    <w:multiLevelType w:val="hybridMultilevel"/>
    <w:tmpl w:val="E1808E4E"/>
    <w:lvl w:ilvl="0" w:tplc="C5D4DFA0">
      <w:start w:val="1"/>
      <w:numFmt w:val="bullet"/>
      <w:lvlText w:val=""/>
      <w:lvlJc w:val="left"/>
      <w:pPr>
        <w:tabs>
          <w:tab w:val="num" w:pos="720"/>
        </w:tabs>
        <w:ind w:left="720" w:hanging="360"/>
      </w:pPr>
      <w:rPr>
        <w:rFonts w:ascii="Wingdings" w:hAnsi="Wingdings" w:hint="default"/>
      </w:rPr>
    </w:lvl>
    <w:lvl w:ilvl="1" w:tplc="91E81628" w:tentative="1">
      <w:start w:val="1"/>
      <w:numFmt w:val="bullet"/>
      <w:lvlText w:val=""/>
      <w:lvlJc w:val="left"/>
      <w:pPr>
        <w:tabs>
          <w:tab w:val="num" w:pos="1440"/>
        </w:tabs>
        <w:ind w:left="1440" w:hanging="360"/>
      </w:pPr>
      <w:rPr>
        <w:rFonts w:ascii="Wingdings" w:hAnsi="Wingdings" w:hint="default"/>
      </w:rPr>
    </w:lvl>
    <w:lvl w:ilvl="2" w:tplc="81F4D8BC" w:tentative="1">
      <w:start w:val="1"/>
      <w:numFmt w:val="bullet"/>
      <w:lvlText w:val=""/>
      <w:lvlJc w:val="left"/>
      <w:pPr>
        <w:tabs>
          <w:tab w:val="num" w:pos="2160"/>
        </w:tabs>
        <w:ind w:left="2160" w:hanging="360"/>
      </w:pPr>
      <w:rPr>
        <w:rFonts w:ascii="Wingdings" w:hAnsi="Wingdings" w:hint="default"/>
      </w:rPr>
    </w:lvl>
    <w:lvl w:ilvl="3" w:tplc="61D21C82" w:tentative="1">
      <w:start w:val="1"/>
      <w:numFmt w:val="bullet"/>
      <w:lvlText w:val=""/>
      <w:lvlJc w:val="left"/>
      <w:pPr>
        <w:tabs>
          <w:tab w:val="num" w:pos="2880"/>
        </w:tabs>
        <w:ind w:left="2880" w:hanging="360"/>
      </w:pPr>
      <w:rPr>
        <w:rFonts w:ascii="Wingdings" w:hAnsi="Wingdings" w:hint="default"/>
      </w:rPr>
    </w:lvl>
    <w:lvl w:ilvl="4" w:tplc="EF0432F6" w:tentative="1">
      <w:start w:val="1"/>
      <w:numFmt w:val="bullet"/>
      <w:lvlText w:val=""/>
      <w:lvlJc w:val="left"/>
      <w:pPr>
        <w:tabs>
          <w:tab w:val="num" w:pos="3600"/>
        </w:tabs>
        <w:ind w:left="3600" w:hanging="360"/>
      </w:pPr>
      <w:rPr>
        <w:rFonts w:ascii="Wingdings" w:hAnsi="Wingdings" w:hint="default"/>
      </w:rPr>
    </w:lvl>
    <w:lvl w:ilvl="5" w:tplc="573E40E6" w:tentative="1">
      <w:start w:val="1"/>
      <w:numFmt w:val="bullet"/>
      <w:lvlText w:val=""/>
      <w:lvlJc w:val="left"/>
      <w:pPr>
        <w:tabs>
          <w:tab w:val="num" w:pos="4320"/>
        </w:tabs>
        <w:ind w:left="4320" w:hanging="360"/>
      </w:pPr>
      <w:rPr>
        <w:rFonts w:ascii="Wingdings" w:hAnsi="Wingdings" w:hint="default"/>
      </w:rPr>
    </w:lvl>
    <w:lvl w:ilvl="6" w:tplc="37BEFE52" w:tentative="1">
      <w:start w:val="1"/>
      <w:numFmt w:val="bullet"/>
      <w:lvlText w:val=""/>
      <w:lvlJc w:val="left"/>
      <w:pPr>
        <w:tabs>
          <w:tab w:val="num" w:pos="5040"/>
        </w:tabs>
        <w:ind w:left="5040" w:hanging="360"/>
      </w:pPr>
      <w:rPr>
        <w:rFonts w:ascii="Wingdings" w:hAnsi="Wingdings" w:hint="default"/>
      </w:rPr>
    </w:lvl>
    <w:lvl w:ilvl="7" w:tplc="1AAED0B4" w:tentative="1">
      <w:start w:val="1"/>
      <w:numFmt w:val="bullet"/>
      <w:lvlText w:val=""/>
      <w:lvlJc w:val="left"/>
      <w:pPr>
        <w:tabs>
          <w:tab w:val="num" w:pos="5760"/>
        </w:tabs>
        <w:ind w:left="5760" w:hanging="360"/>
      </w:pPr>
      <w:rPr>
        <w:rFonts w:ascii="Wingdings" w:hAnsi="Wingdings" w:hint="default"/>
      </w:rPr>
    </w:lvl>
    <w:lvl w:ilvl="8" w:tplc="3E6E96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A43F73"/>
    <w:multiLevelType w:val="hybridMultilevel"/>
    <w:tmpl w:val="A8B82ED6"/>
    <w:lvl w:ilvl="0" w:tplc="275074A8">
      <w:start w:val="1"/>
      <w:numFmt w:val="bullet"/>
      <w:lvlText w:val=""/>
      <w:lvlJc w:val="left"/>
      <w:pPr>
        <w:tabs>
          <w:tab w:val="left" w:pos="1080"/>
        </w:tabs>
        <w:ind w:left="1080" w:hanging="360"/>
      </w:pPr>
      <w:rPr>
        <w:rFonts w:ascii="Symbol" w:hAnsi="Symbol" w:hint="default"/>
      </w:rPr>
    </w:lvl>
    <w:lvl w:ilvl="1" w:tplc="E8D60E60">
      <w:start w:val="1"/>
      <w:numFmt w:val="lowerLetter"/>
      <w:lvlText w:val="%2."/>
      <w:lvlJc w:val="left"/>
      <w:pPr>
        <w:tabs>
          <w:tab w:val="left" w:pos="1800"/>
        </w:tabs>
        <w:ind w:left="1800" w:hanging="360"/>
      </w:pPr>
    </w:lvl>
    <w:lvl w:ilvl="2" w:tplc="F94EE910">
      <w:start w:val="1"/>
      <w:numFmt w:val="lowerRoman"/>
      <w:lvlText w:val="%3."/>
      <w:lvlJc w:val="right"/>
      <w:pPr>
        <w:tabs>
          <w:tab w:val="left" w:pos="2520"/>
        </w:tabs>
        <w:ind w:left="2520" w:hanging="180"/>
      </w:pPr>
    </w:lvl>
    <w:lvl w:ilvl="3" w:tplc="A536961A">
      <w:start w:val="1"/>
      <w:numFmt w:val="decimal"/>
      <w:lvlText w:val="%4."/>
      <w:lvlJc w:val="left"/>
      <w:pPr>
        <w:tabs>
          <w:tab w:val="left" w:pos="3240"/>
        </w:tabs>
        <w:ind w:left="3240" w:hanging="360"/>
      </w:pPr>
    </w:lvl>
    <w:lvl w:ilvl="4" w:tplc="D86AD8CA">
      <w:start w:val="1"/>
      <w:numFmt w:val="lowerLetter"/>
      <w:lvlText w:val="%5."/>
      <w:lvlJc w:val="left"/>
      <w:pPr>
        <w:tabs>
          <w:tab w:val="left" w:pos="3960"/>
        </w:tabs>
        <w:ind w:left="3960" w:hanging="360"/>
      </w:pPr>
    </w:lvl>
    <w:lvl w:ilvl="5" w:tplc="68D66FEE">
      <w:start w:val="1"/>
      <w:numFmt w:val="lowerRoman"/>
      <w:lvlText w:val="%6."/>
      <w:lvlJc w:val="right"/>
      <w:pPr>
        <w:tabs>
          <w:tab w:val="left" w:pos="4680"/>
        </w:tabs>
        <w:ind w:left="4680" w:hanging="180"/>
      </w:pPr>
    </w:lvl>
    <w:lvl w:ilvl="6" w:tplc="5BEA77C2">
      <w:start w:val="1"/>
      <w:numFmt w:val="decimal"/>
      <w:lvlText w:val="%7."/>
      <w:lvlJc w:val="left"/>
      <w:pPr>
        <w:tabs>
          <w:tab w:val="left" w:pos="5400"/>
        </w:tabs>
        <w:ind w:left="5400" w:hanging="360"/>
      </w:pPr>
    </w:lvl>
    <w:lvl w:ilvl="7" w:tplc="F3F6DEA2">
      <w:start w:val="1"/>
      <w:numFmt w:val="lowerLetter"/>
      <w:lvlText w:val="%8."/>
      <w:lvlJc w:val="left"/>
      <w:pPr>
        <w:tabs>
          <w:tab w:val="left" w:pos="6120"/>
        </w:tabs>
        <w:ind w:left="6120" w:hanging="360"/>
      </w:pPr>
    </w:lvl>
    <w:lvl w:ilvl="8" w:tplc="88604776">
      <w:start w:val="1"/>
      <w:numFmt w:val="lowerRoman"/>
      <w:lvlText w:val="%9."/>
      <w:lvlJc w:val="right"/>
      <w:pPr>
        <w:tabs>
          <w:tab w:val="left" w:pos="6840"/>
        </w:tabs>
        <w:ind w:left="6840" w:hanging="180"/>
      </w:pPr>
    </w:lvl>
  </w:abstractNum>
  <w:abstractNum w:abstractNumId="22" w15:restartNumberingAfterBreak="0">
    <w:nsid w:val="37EC0DDB"/>
    <w:multiLevelType w:val="hybridMultilevel"/>
    <w:tmpl w:val="2EA287A8"/>
    <w:lvl w:ilvl="0" w:tplc="222EA7A6">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8304384"/>
    <w:multiLevelType w:val="hybridMultilevel"/>
    <w:tmpl w:val="F7B23374"/>
    <w:lvl w:ilvl="0" w:tplc="69A421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859733E"/>
    <w:multiLevelType w:val="hybridMultilevel"/>
    <w:tmpl w:val="2AC05DF8"/>
    <w:lvl w:ilvl="0" w:tplc="EB70E268">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894016"/>
    <w:multiLevelType w:val="hybridMultilevel"/>
    <w:tmpl w:val="9168AE38"/>
    <w:lvl w:ilvl="0" w:tplc="31363C8C">
      <w:start w:val="1"/>
      <w:numFmt w:val="decimal"/>
      <w:lvlText w:val="%1."/>
      <w:lvlJc w:val="left"/>
      <w:pPr>
        <w:tabs>
          <w:tab w:val="left" w:pos="900"/>
        </w:tabs>
        <w:ind w:left="900" w:hanging="360"/>
      </w:pPr>
    </w:lvl>
    <w:lvl w:ilvl="1" w:tplc="5702763C">
      <w:start w:val="1"/>
      <w:numFmt w:val="lowerLetter"/>
      <w:lvlText w:val="%2."/>
      <w:lvlJc w:val="left"/>
      <w:pPr>
        <w:tabs>
          <w:tab w:val="left" w:pos="1620"/>
        </w:tabs>
        <w:ind w:left="1620" w:hanging="360"/>
      </w:pPr>
    </w:lvl>
    <w:lvl w:ilvl="2" w:tplc="629A487E">
      <w:start w:val="1"/>
      <w:numFmt w:val="lowerRoman"/>
      <w:lvlText w:val="%3."/>
      <w:lvlJc w:val="right"/>
      <w:pPr>
        <w:tabs>
          <w:tab w:val="left" w:pos="2340"/>
        </w:tabs>
        <w:ind w:left="2340" w:hanging="180"/>
      </w:pPr>
    </w:lvl>
    <w:lvl w:ilvl="3" w:tplc="7EE8F5EE">
      <w:start w:val="1"/>
      <w:numFmt w:val="decimal"/>
      <w:lvlText w:val="%4."/>
      <w:lvlJc w:val="left"/>
      <w:pPr>
        <w:tabs>
          <w:tab w:val="left" w:pos="3060"/>
        </w:tabs>
        <w:ind w:left="3060" w:hanging="360"/>
      </w:pPr>
    </w:lvl>
    <w:lvl w:ilvl="4" w:tplc="6DCCA348">
      <w:start w:val="1"/>
      <w:numFmt w:val="lowerLetter"/>
      <w:lvlText w:val="%5."/>
      <w:lvlJc w:val="left"/>
      <w:pPr>
        <w:tabs>
          <w:tab w:val="left" w:pos="3780"/>
        </w:tabs>
        <w:ind w:left="3780" w:hanging="360"/>
      </w:pPr>
    </w:lvl>
    <w:lvl w:ilvl="5" w:tplc="84CE5F50">
      <w:start w:val="1"/>
      <w:numFmt w:val="lowerRoman"/>
      <w:lvlText w:val="%6."/>
      <w:lvlJc w:val="right"/>
      <w:pPr>
        <w:tabs>
          <w:tab w:val="left" w:pos="4500"/>
        </w:tabs>
        <w:ind w:left="4500" w:hanging="180"/>
      </w:pPr>
    </w:lvl>
    <w:lvl w:ilvl="6" w:tplc="07E2E5CC">
      <w:start w:val="1"/>
      <w:numFmt w:val="decimal"/>
      <w:lvlText w:val="%7."/>
      <w:lvlJc w:val="left"/>
      <w:pPr>
        <w:tabs>
          <w:tab w:val="left" w:pos="5220"/>
        </w:tabs>
        <w:ind w:left="5220" w:hanging="360"/>
      </w:pPr>
    </w:lvl>
    <w:lvl w:ilvl="7" w:tplc="6B6C66DA">
      <w:start w:val="1"/>
      <w:numFmt w:val="lowerLetter"/>
      <w:lvlText w:val="%8."/>
      <w:lvlJc w:val="left"/>
      <w:pPr>
        <w:tabs>
          <w:tab w:val="left" w:pos="5940"/>
        </w:tabs>
        <w:ind w:left="5940" w:hanging="360"/>
      </w:pPr>
    </w:lvl>
    <w:lvl w:ilvl="8" w:tplc="201EA6DE">
      <w:start w:val="1"/>
      <w:numFmt w:val="lowerRoman"/>
      <w:lvlText w:val="%9."/>
      <w:lvlJc w:val="right"/>
      <w:pPr>
        <w:tabs>
          <w:tab w:val="left" w:pos="6660"/>
        </w:tabs>
        <w:ind w:left="6660" w:hanging="180"/>
      </w:pPr>
    </w:lvl>
  </w:abstractNum>
  <w:abstractNum w:abstractNumId="26" w15:restartNumberingAfterBreak="0">
    <w:nsid w:val="414F4630"/>
    <w:multiLevelType w:val="hybridMultilevel"/>
    <w:tmpl w:val="E466A6FA"/>
    <w:lvl w:ilvl="0" w:tplc="5016C190">
      <w:start w:val="1"/>
      <w:numFmt w:val="decimal"/>
      <w:lvlText w:val="%1."/>
      <w:lvlJc w:val="left"/>
      <w:pPr>
        <w:ind w:left="607" w:hanging="360"/>
      </w:pPr>
      <w:rPr>
        <w:sz w:val="22"/>
        <w:szCs w:val="22"/>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27" w15:restartNumberingAfterBreak="0">
    <w:nsid w:val="45AE6C12"/>
    <w:multiLevelType w:val="hybridMultilevel"/>
    <w:tmpl w:val="5E0C64CA"/>
    <w:lvl w:ilvl="0" w:tplc="A38807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15:restartNumberingAfterBreak="0">
    <w:nsid w:val="4A542F05"/>
    <w:multiLevelType w:val="hybridMultilevel"/>
    <w:tmpl w:val="35E85192"/>
    <w:lvl w:ilvl="0" w:tplc="04190009">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15:restartNumberingAfterBreak="0">
    <w:nsid w:val="4B0663BA"/>
    <w:multiLevelType w:val="hybridMultilevel"/>
    <w:tmpl w:val="3992ECD8"/>
    <w:lvl w:ilvl="0" w:tplc="7A162D3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AB77D8"/>
    <w:multiLevelType w:val="hybridMultilevel"/>
    <w:tmpl w:val="C23AB060"/>
    <w:lvl w:ilvl="0" w:tplc="B3B2272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8C3AAB"/>
    <w:multiLevelType w:val="multilevel"/>
    <w:tmpl w:val="EA00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A21AF0"/>
    <w:multiLevelType w:val="hybridMultilevel"/>
    <w:tmpl w:val="195C468E"/>
    <w:lvl w:ilvl="0" w:tplc="E0829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6D76DB"/>
    <w:multiLevelType w:val="hybridMultilevel"/>
    <w:tmpl w:val="1BA27D5E"/>
    <w:lvl w:ilvl="0" w:tplc="A2BCA43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3790C61"/>
    <w:multiLevelType w:val="hybridMultilevel"/>
    <w:tmpl w:val="F7FC149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5A67C1C"/>
    <w:multiLevelType w:val="hybridMultilevel"/>
    <w:tmpl w:val="FD84682C"/>
    <w:lvl w:ilvl="0" w:tplc="EBF817EC">
      <w:start w:val="1"/>
      <w:numFmt w:val="bullet"/>
      <w:lvlText w:val=""/>
      <w:lvlJc w:val="left"/>
      <w:pPr>
        <w:tabs>
          <w:tab w:val="num" w:pos="720"/>
        </w:tabs>
        <w:ind w:left="720" w:hanging="360"/>
      </w:pPr>
      <w:rPr>
        <w:rFonts w:ascii="Wingdings" w:hAnsi="Wingdings" w:hint="default"/>
      </w:rPr>
    </w:lvl>
    <w:lvl w:ilvl="1" w:tplc="020CCA12" w:tentative="1">
      <w:start w:val="1"/>
      <w:numFmt w:val="bullet"/>
      <w:lvlText w:val=""/>
      <w:lvlJc w:val="left"/>
      <w:pPr>
        <w:tabs>
          <w:tab w:val="num" w:pos="1440"/>
        </w:tabs>
        <w:ind w:left="1440" w:hanging="360"/>
      </w:pPr>
      <w:rPr>
        <w:rFonts w:ascii="Wingdings" w:hAnsi="Wingdings" w:hint="default"/>
      </w:rPr>
    </w:lvl>
    <w:lvl w:ilvl="2" w:tplc="9DD09F0E" w:tentative="1">
      <w:start w:val="1"/>
      <w:numFmt w:val="bullet"/>
      <w:lvlText w:val=""/>
      <w:lvlJc w:val="left"/>
      <w:pPr>
        <w:tabs>
          <w:tab w:val="num" w:pos="2160"/>
        </w:tabs>
        <w:ind w:left="2160" w:hanging="360"/>
      </w:pPr>
      <w:rPr>
        <w:rFonts w:ascii="Wingdings" w:hAnsi="Wingdings" w:hint="default"/>
      </w:rPr>
    </w:lvl>
    <w:lvl w:ilvl="3" w:tplc="749AC44C" w:tentative="1">
      <w:start w:val="1"/>
      <w:numFmt w:val="bullet"/>
      <w:lvlText w:val=""/>
      <w:lvlJc w:val="left"/>
      <w:pPr>
        <w:tabs>
          <w:tab w:val="num" w:pos="2880"/>
        </w:tabs>
        <w:ind w:left="2880" w:hanging="360"/>
      </w:pPr>
      <w:rPr>
        <w:rFonts w:ascii="Wingdings" w:hAnsi="Wingdings" w:hint="default"/>
      </w:rPr>
    </w:lvl>
    <w:lvl w:ilvl="4" w:tplc="2896651C" w:tentative="1">
      <w:start w:val="1"/>
      <w:numFmt w:val="bullet"/>
      <w:lvlText w:val=""/>
      <w:lvlJc w:val="left"/>
      <w:pPr>
        <w:tabs>
          <w:tab w:val="num" w:pos="3600"/>
        </w:tabs>
        <w:ind w:left="3600" w:hanging="360"/>
      </w:pPr>
      <w:rPr>
        <w:rFonts w:ascii="Wingdings" w:hAnsi="Wingdings" w:hint="default"/>
      </w:rPr>
    </w:lvl>
    <w:lvl w:ilvl="5" w:tplc="3C7A8B98" w:tentative="1">
      <w:start w:val="1"/>
      <w:numFmt w:val="bullet"/>
      <w:lvlText w:val=""/>
      <w:lvlJc w:val="left"/>
      <w:pPr>
        <w:tabs>
          <w:tab w:val="num" w:pos="4320"/>
        </w:tabs>
        <w:ind w:left="4320" w:hanging="360"/>
      </w:pPr>
      <w:rPr>
        <w:rFonts w:ascii="Wingdings" w:hAnsi="Wingdings" w:hint="default"/>
      </w:rPr>
    </w:lvl>
    <w:lvl w:ilvl="6" w:tplc="D75CA584" w:tentative="1">
      <w:start w:val="1"/>
      <w:numFmt w:val="bullet"/>
      <w:lvlText w:val=""/>
      <w:lvlJc w:val="left"/>
      <w:pPr>
        <w:tabs>
          <w:tab w:val="num" w:pos="5040"/>
        </w:tabs>
        <w:ind w:left="5040" w:hanging="360"/>
      </w:pPr>
      <w:rPr>
        <w:rFonts w:ascii="Wingdings" w:hAnsi="Wingdings" w:hint="default"/>
      </w:rPr>
    </w:lvl>
    <w:lvl w:ilvl="7" w:tplc="68DAF172" w:tentative="1">
      <w:start w:val="1"/>
      <w:numFmt w:val="bullet"/>
      <w:lvlText w:val=""/>
      <w:lvlJc w:val="left"/>
      <w:pPr>
        <w:tabs>
          <w:tab w:val="num" w:pos="5760"/>
        </w:tabs>
        <w:ind w:left="5760" w:hanging="360"/>
      </w:pPr>
      <w:rPr>
        <w:rFonts w:ascii="Wingdings" w:hAnsi="Wingdings" w:hint="default"/>
      </w:rPr>
    </w:lvl>
    <w:lvl w:ilvl="8" w:tplc="49802D1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F2B45"/>
    <w:multiLevelType w:val="hybridMultilevel"/>
    <w:tmpl w:val="8F44BA8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CD147B"/>
    <w:multiLevelType w:val="hybridMultilevel"/>
    <w:tmpl w:val="00A4E5CC"/>
    <w:lvl w:ilvl="0" w:tplc="17E4EF5E">
      <w:start w:val="1"/>
      <w:numFmt w:val="upperRoman"/>
      <w:lvlText w:val="%1."/>
      <w:lvlJc w:val="left"/>
      <w:pPr>
        <w:ind w:left="862"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55C5094"/>
    <w:multiLevelType w:val="hybridMultilevel"/>
    <w:tmpl w:val="2924A7A2"/>
    <w:lvl w:ilvl="0" w:tplc="A3880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4900E2"/>
    <w:multiLevelType w:val="hybridMultilevel"/>
    <w:tmpl w:val="313C593C"/>
    <w:lvl w:ilvl="0" w:tplc="A2BCA43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B7711A7"/>
    <w:multiLevelType w:val="hybridMultilevel"/>
    <w:tmpl w:val="C02616D2"/>
    <w:lvl w:ilvl="0" w:tplc="FAAE69A6">
      <w:start w:val="1"/>
      <w:numFmt w:val="decimal"/>
      <w:lvlText w:val="%1."/>
      <w:lvlJc w:val="left"/>
      <w:pPr>
        <w:tabs>
          <w:tab w:val="left" w:pos="360"/>
        </w:tabs>
        <w:ind w:left="360" w:hanging="360"/>
      </w:pPr>
    </w:lvl>
    <w:lvl w:ilvl="1" w:tplc="8090B40E">
      <w:start w:val="1"/>
      <w:numFmt w:val="lowerLetter"/>
      <w:lvlText w:val="%2."/>
      <w:lvlJc w:val="left"/>
      <w:pPr>
        <w:tabs>
          <w:tab w:val="left" w:pos="1080"/>
        </w:tabs>
        <w:ind w:left="1080" w:hanging="360"/>
      </w:pPr>
    </w:lvl>
    <w:lvl w:ilvl="2" w:tplc="EADECF56">
      <w:start w:val="1"/>
      <w:numFmt w:val="lowerRoman"/>
      <w:lvlText w:val="%3."/>
      <w:lvlJc w:val="right"/>
      <w:pPr>
        <w:tabs>
          <w:tab w:val="left" w:pos="1800"/>
        </w:tabs>
        <w:ind w:left="1800" w:hanging="180"/>
      </w:pPr>
    </w:lvl>
    <w:lvl w:ilvl="3" w:tplc="B2DC32F2">
      <w:start w:val="1"/>
      <w:numFmt w:val="decimal"/>
      <w:lvlText w:val="%4."/>
      <w:lvlJc w:val="left"/>
      <w:pPr>
        <w:tabs>
          <w:tab w:val="left" w:pos="2520"/>
        </w:tabs>
        <w:ind w:left="2520" w:hanging="360"/>
      </w:pPr>
    </w:lvl>
    <w:lvl w:ilvl="4" w:tplc="CEBCB676">
      <w:start w:val="1"/>
      <w:numFmt w:val="lowerLetter"/>
      <w:lvlText w:val="%5."/>
      <w:lvlJc w:val="left"/>
      <w:pPr>
        <w:tabs>
          <w:tab w:val="left" w:pos="3240"/>
        </w:tabs>
        <w:ind w:left="3240" w:hanging="360"/>
      </w:pPr>
    </w:lvl>
    <w:lvl w:ilvl="5" w:tplc="6584DDE2">
      <w:start w:val="1"/>
      <w:numFmt w:val="lowerRoman"/>
      <w:lvlText w:val="%6."/>
      <w:lvlJc w:val="right"/>
      <w:pPr>
        <w:tabs>
          <w:tab w:val="left" w:pos="3960"/>
        </w:tabs>
        <w:ind w:left="3960" w:hanging="180"/>
      </w:pPr>
    </w:lvl>
    <w:lvl w:ilvl="6" w:tplc="EB76B108">
      <w:start w:val="1"/>
      <w:numFmt w:val="decimal"/>
      <w:lvlText w:val="%7."/>
      <w:lvlJc w:val="left"/>
      <w:pPr>
        <w:tabs>
          <w:tab w:val="left" w:pos="4680"/>
        </w:tabs>
        <w:ind w:left="4680" w:hanging="360"/>
      </w:pPr>
    </w:lvl>
    <w:lvl w:ilvl="7" w:tplc="16BEE9E8">
      <w:start w:val="1"/>
      <w:numFmt w:val="lowerLetter"/>
      <w:lvlText w:val="%8."/>
      <w:lvlJc w:val="left"/>
      <w:pPr>
        <w:tabs>
          <w:tab w:val="left" w:pos="5400"/>
        </w:tabs>
        <w:ind w:left="5400" w:hanging="360"/>
      </w:pPr>
    </w:lvl>
    <w:lvl w:ilvl="8" w:tplc="23723DDA">
      <w:start w:val="1"/>
      <w:numFmt w:val="lowerRoman"/>
      <w:lvlText w:val="%9."/>
      <w:lvlJc w:val="right"/>
      <w:pPr>
        <w:tabs>
          <w:tab w:val="left" w:pos="6120"/>
        </w:tabs>
        <w:ind w:left="6120" w:hanging="180"/>
      </w:pPr>
    </w:lvl>
  </w:abstractNum>
  <w:abstractNum w:abstractNumId="41" w15:restartNumberingAfterBreak="0">
    <w:nsid w:val="6D8721ED"/>
    <w:multiLevelType w:val="hybridMultilevel"/>
    <w:tmpl w:val="65F8732A"/>
    <w:lvl w:ilvl="0" w:tplc="7A162D3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D8F59A9"/>
    <w:multiLevelType w:val="hybridMultilevel"/>
    <w:tmpl w:val="794A7516"/>
    <w:lvl w:ilvl="0" w:tplc="00AC0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F4A8B"/>
    <w:multiLevelType w:val="hybridMultilevel"/>
    <w:tmpl w:val="F1E0D2C8"/>
    <w:lvl w:ilvl="0" w:tplc="DF264C3E">
      <w:start w:val="1"/>
      <w:numFmt w:val="decimal"/>
      <w:lvlText w:val="%1."/>
      <w:lvlJc w:val="left"/>
      <w:pPr>
        <w:tabs>
          <w:tab w:val="left" w:pos="720"/>
        </w:tabs>
        <w:ind w:left="720" w:hanging="360"/>
      </w:pPr>
      <w:rPr>
        <w:rFonts w:hint="default"/>
      </w:rPr>
    </w:lvl>
    <w:lvl w:ilvl="1" w:tplc="452C375A">
      <w:start w:val="1"/>
      <w:numFmt w:val="lowerLetter"/>
      <w:lvlText w:val="%2."/>
      <w:lvlJc w:val="left"/>
      <w:pPr>
        <w:tabs>
          <w:tab w:val="left" w:pos="1440"/>
        </w:tabs>
        <w:ind w:left="1440" w:hanging="360"/>
      </w:pPr>
    </w:lvl>
    <w:lvl w:ilvl="2" w:tplc="0ABE6C1E">
      <w:start w:val="1"/>
      <w:numFmt w:val="lowerRoman"/>
      <w:lvlText w:val="%3."/>
      <w:lvlJc w:val="right"/>
      <w:pPr>
        <w:tabs>
          <w:tab w:val="left" w:pos="2160"/>
        </w:tabs>
        <w:ind w:left="2160" w:hanging="180"/>
      </w:pPr>
    </w:lvl>
    <w:lvl w:ilvl="3" w:tplc="4492E1B2">
      <w:start w:val="1"/>
      <w:numFmt w:val="decimal"/>
      <w:lvlText w:val="%4."/>
      <w:lvlJc w:val="left"/>
      <w:pPr>
        <w:tabs>
          <w:tab w:val="left" w:pos="2880"/>
        </w:tabs>
        <w:ind w:left="2880" w:hanging="360"/>
      </w:pPr>
    </w:lvl>
    <w:lvl w:ilvl="4" w:tplc="F6B88D3A">
      <w:start w:val="1"/>
      <w:numFmt w:val="lowerLetter"/>
      <w:lvlText w:val="%5."/>
      <w:lvlJc w:val="left"/>
      <w:pPr>
        <w:tabs>
          <w:tab w:val="left" w:pos="3600"/>
        </w:tabs>
        <w:ind w:left="3600" w:hanging="360"/>
      </w:pPr>
    </w:lvl>
    <w:lvl w:ilvl="5" w:tplc="5882EBB0">
      <w:start w:val="1"/>
      <w:numFmt w:val="lowerRoman"/>
      <w:lvlText w:val="%6."/>
      <w:lvlJc w:val="right"/>
      <w:pPr>
        <w:tabs>
          <w:tab w:val="left" w:pos="4320"/>
        </w:tabs>
        <w:ind w:left="4320" w:hanging="180"/>
      </w:pPr>
    </w:lvl>
    <w:lvl w:ilvl="6" w:tplc="78D0668A">
      <w:start w:val="1"/>
      <w:numFmt w:val="decimal"/>
      <w:lvlText w:val="%7."/>
      <w:lvlJc w:val="left"/>
      <w:pPr>
        <w:tabs>
          <w:tab w:val="left" w:pos="5040"/>
        </w:tabs>
        <w:ind w:left="5040" w:hanging="360"/>
      </w:pPr>
    </w:lvl>
    <w:lvl w:ilvl="7" w:tplc="5608EBD2">
      <w:start w:val="1"/>
      <w:numFmt w:val="lowerLetter"/>
      <w:lvlText w:val="%8."/>
      <w:lvlJc w:val="left"/>
      <w:pPr>
        <w:tabs>
          <w:tab w:val="left" w:pos="5760"/>
        </w:tabs>
        <w:ind w:left="5760" w:hanging="360"/>
      </w:pPr>
    </w:lvl>
    <w:lvl w:ilvl="8" w:tplc="99721208">
      <w:start w:val="1"/>
      <w:numFmt w:val="lowerRoman"/>
      <w:lvlText w:val="%9."/>
      <w:lvlJc w:val="right"/>
      <w:pPr>
        <w:tabs>
          <w:tab w:val="left" w:pos="6480"/>
        </w:tabs>
        <w:ind w:left="6480" w:hanging="180"/>
      </w:pPr>
    </w:lvl>
  </w:abstractNum>
  <w:abstractNum w:abstractNumId="44" w15:restartNumberingAfterBreak="0">
    <w:nsid w:val="77EA2023"/>
    <w:multiLevelType w:val="hybridMultilevel"/>
    <w:tmpl w:val="07C67010"/>
    <w:lvl w:ilvl="0" w:tplc="A3880728">
      <w:start w:val="1"/>
      <w:numFmt w:val="bullet"/>
      <w:lvlText w:val=""/>
      <w:lvlJc w:val="left"/>
      <w:pPr>
        <w:ind w:left="18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88D0327"/>
    <w:multiLevelType w:val="hybridMultilevel"/>
    <w:tmpl w:val="25F22858"/>
    <w:lvl w:ilvl="0" w:tplc="A2BCA4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ABF40F3"/>
    <w:multiLevelType w:val="hybridMultilevel"/>
    <w:tmpl w:val="FD2E757C"/>
    <w:lvl w:ilvl="0" w:tplc="A776FF62">
      <w:start w:val="1"/>
      <w:numFmt w:val="decimal"/>
      <w:lvlText w:val="%1)"/>
      <w:lvlJc w:val="left"/>
      <w:pPr>
        <w:tabs>
          <w:tab w:val="left" w:pos="2520"/>
        </w:tabs>
        <w:ind w:left="2520" w:hanging="360"/>
      </w:pPr>
      <w:rPr>
        <w:rFonts w:hint="default"/>
      </w:rPr>
    </w:lvl>
    <w:lvl w:ilvl="1" w:tplc="09102858">
      <w:start w:val="1"/>
      <w:numFmt w:val="decimal"/>
      <w:lvlText w:val="%2)"/>
      <w:lvlJc w:val="left"/>
      <w:pPr>
        <w:tabs>
          <w:tab w:val="left" w:pos="1980"/>
        </w:tabs>
        <w:ind w:left="1980" w:hanging="360"/>
      </w:pPr>
      <w:rPr>
        <w:rFonts w:hint="default"/>
      </w:rPr>
    </w:lvl>
    <w:lvl w:ilvl="2" w:tplc="202E047E">
      <w:start w:val="1"/>
      <w:numFmt w:val="lowerRoman"/>
      <w:lvlText w:val="%3."/>
      <w:lvlJc w:val="right"/>
      <w:pPr>
        <w:tabs>
          <w:tab w:val="left" w:pos="2700"/>
        </w:tabs>
        <w:ind w:left="2700" w:hanging="180"/>
      </w:pPr>
    </w:lvl>
    <w:lvl w:ilvl="3" w:tplc="A29CCFDC">
      <w:start w:val="1"/>
      <w:numFmt w:val="decimal"/>
      <w:lvlText w:val="%4."/>
      <w:lvlJc w:val="left"/>
      <w:pPr>
        <w:tabs>
          <w:tab w:val="left" w:pos="3420"/>
        </w:tabs>
        <w:ind w:left="3420" w:hanging="360"/>
      </w:pPr>
    </w:lvl>
    <w:lvl w:ilvl="4" w:tplc="D0721D46">
      <w:start w:val="1"/>
      <w:numFmt w:val="lowerLetter"/>
      <w:lvlText w:val="%5."/>
      <w:lvlJc w:val="left"/>
      <w:pPr>
        <w:tabs>
          <w:tab w:val="left" w:pos="4140"/>
        </w:tabs>
        <w:ind w:left="4140" w:hanging="360"/>
      </w:pPr>
    </w:lvl>
    <w:lvl w:ilvl="5" w:tplc="885A5A70">
      <w:start w:val="1"/>
      <w:numFmt w:val="lowerRoman"/>
      <w:lvlText w:val="%6."/>
      <w:lvlJc w:val="right"/>
      <w:pPr>
        <w:tabs>
          <w:tab w:val="left" w:pos="4860"/>
        </w:tabs>
        <w:ind w:left="4860" w:hanging="180"/>
      </w:pPr>
    </w:lvl>
    <w:lvl w:ilvl="6" w:tplc="08C23480">
      <w:start w:val="1"/>
      <w:numFmt w:val="decimal"/>
      <w:lvlText w:val="%7."/>
      <w:lvlJc w:val="left"/>
      <w:pPr>
        <w:tabs>
          <w:tab w:val="left" w:pos="5580"/>
        </w:tabs>
        <w:ind w:left="5580" w:hanging="360"/>
      </w:pPr>
    </w:lvl>
    <w:lvl w:ilvl="7" w:tplc="60F292D2">
      <w:start w:val="1"/>
      <w:numFmt w:val="lowerLetter"/>
      <w:lvlText w:val="%8."/>
      <w:lvlJc w:val="left"/>
      <w:pPr>
        <w:tabs>
          <w:tab w:val="left" w:pos="6300"/>
        </w:tabs>
        <w:ind w:left="6300" w:hanging="360"/>
      </w:pPr>
    </w:lvl>
    <w:lvl w:ilvl="8" w:tplc="22880F4A">
      <w:start w:val="1"/>
      <w:numFmt w:val="lowerRoman"/>
      <w:lvlText w:val="%9."/>
      <w:lvlJc w:val="right"/>
      <w:pPr>
        <w:tabs>
          <w:tab w:val="left" w:pos="7020"/>
        </w:tabs>
        <w:ind w:left="7020" w:hanging="180"/>
      </w:pPr>
    </w:lvl>
  </w:abstractNum>
  <w:abstractNum w:abstractNumId="47" w15:restartNumberingAfterBreak="0">
    <w:nsid w:val="7B2E629E"/>
    <w:multiLevelType w:val="hybridMultilevel"/>
    <w:tmpl w:val="02968854"/>
    <w:lvl w:ilvl="0" w:tplc="A2BCA4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E1840B2"/>
    <w:multiLevelType w:val="hybridMultilevel"/>
    <w:tmpl w:val="3B1E420C"/>
    <w:lvl w:ilvl="0" w:tplc="1436C760">
      <w:start w:val="4"/>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9" w15:restartNumberingAfterBreak="0">
    <w:nsid w:val="7E985151"/>
    <w:multiLevelType w:val="hybridMultilevel"/>
    <w:tmpl w:val="C7245F6E"/>
    <w:lvl w:ilvl="0" w:tplc="9C0C0C58">
      <w:start w:val="1"/>
      <w:numFmt w:val="bullet"/>
      <w:lvlText w:val=""/>
      <w:lvlJc w:val="left"/>
      <w:pPr>
        <w:tabs>
          <w:tab w:val="left" w:pos="1428"/>
        </w:tabs>
        <w:ind w:left="1428" w:hanging="360"/>
      </w:pPr>
      <w:rPr>
        <w:rFonts w:ascii="Symbol" w:hAnsi="Symbol" w:hint="default"/>
        <w:sz w:val="12"/>
        <w:szCs w:val="12"/>
      </w:rPr>
    </w:lvl>
    <w:lvl w:ilvl="1" w:tplc="09766AE0">
      <w:start w:val="1"/>
      <w:numFmt w:val="decimal"/>
      <w:lvlText w:val="%2)"/>
      <w:lvlJc w:val="left"/>
      <w:pPr>
        <w:tabs>
          <w:tab w:val="left" w:pos="2148"/>
        </w:tabs>
        <w:ind w:left="2148" w:hanging="360"/>
      </w:pPr>
      <w:rPr>
        <w:rFonts w:hint="default"/>
        <w:sz w:val="26"/>
        <w:szCs w:val="26"/>
      </w:rPr>
    </w:lvl>
    <w:lvl w:ilvl="2" w:tplc="A9F21872">
      <w:start w:val="1"/>
      <w:numFmt w:val="bullet"/>
      <w:lvlText w:val=""/>
      <w:lvlJc w:val="left"/>
      <w:pPr>
        <w:tabs>
          <w:tab w:val="left" w:pos="2868"/>
        </w:tabs>
        <w:ind w:left="2868" w:hanging="360"/>
      </w:pPr>
      <w:rPr>
        <w:rFonts w:ascii="Wingdings" w:hAnsi="Wingdings" w:hint="default"/>
      </w:rPr>
    </w:lvl>
    <w:lvl w:ilvl="3" w:tplc="3B92E110">
      <w:start w:val="1"/>
      <w:numFmt w:val="bullet"/>
      <w:lvlText w:val=""/>
      <w:lvlJc w:val="left"/>
      <w:pPr>
        <w:tabs>
          <w:tab w:val="left" w:pos="3588"/>
        </w:tabs>
        <w:ind w:left="3588" w:hanging="360"/>
      </w:pPr>
      <w:rPr>
        <w:rFonts w:ascii="Symbol" w:hAnsi="Symbol" w:hint="default"/>
      </w:rPr>
    </w:lvl>
    <w:lvl w:ilvl="4" w:tplc="BCB89064">
      <w:start w:val="1"/>
      <w:numFmt w:val="bullet"/>
      <w:lvlText w:val="o"/>
      <w:lvlJc w:val="left"/>
      <w:pPr>
        <w:tabs>
          <w:tab w:val="left" w:pos="4308"/>
        </w:tabs>
        <w:ind w:left="4308" w:hanging="360"/>
      </w:pPr>
      <w:rPr>
        <w:rFonts w:ascii="Courier New" w:hAnsi="Courier New" w:cs="Courier New" w:hint="default"/>
      </w:rPr>
    </w:lvl>
    <w:lvl w:ilvl="5" w:tplc="BBA89524">
      <w:start w:val="1"/>
      <w:numFmt w:val="bullet"/>
      <w:lvlText w:val=""/>
      <w:lvlJc w:val="left"/>
      <w:pPr>
        <w:tabs>
          <w:tab w:val="left" w:pos="5028"/>
        </w:tabs>
        <w:ind w:left="5028" w:hanging="360"/>
      </w:pPr>
      <w:rPr>
        <w:rFonts w:ascii="Wingdings" w:hAnsi="Wingdings" w:hint="default"/>
      </w:rPr>
    </w:lvl>
    <w:lvl w:ilvl="6" w:tplc="FAAE6F50">
      <w:start w:val="1"/>
      <w:numFmt w:val="bullet"/>
      <w:lvlText w:val=""/>
      <w:lvlJc w:val="left"/>
      <w:pPr>
        <w:tabs>
          <w:tab w:val="left" w:pos="5748"/>
        </w:tabs>
        <w:ind w:left="5748" w:hanging="360"/>
      </w:pPr>
      <w:rPr>
        <w:rFonts w:ascii="Symbol" w:hAnsi="Symbol" w:hint="default"/>
      </w:rPr>
    </w:lvl>
    <w:lvl w:ilvl="7" w:tplc="DD48A948">
      <w:start w:val="1"/>
      <w:numFmt w:val="bullet"/>
      <w:lvlText w:val="o"/>
      <w:lvlJc w:val="left"/>
      <w:pPr>
        <w:tabs>
          <w:tab w:val="left" w:pos="6468"/>
        </w:tabs>
        <w:ind w:left="6468" w:hanging="360"/>
      </w:pPr>
      <w:rPr>
        <w:rFonts w:ascii="Courier New" w:hAnsi="Courier New" w:cs="Courier New" w:hint="default"/>
      </w:rPr>
    </w:lvl>
    <w:lvl w:ilvl="8" w:tplc="A8AEC566">
      <w:start w:val="1"/>
      <w:numFmt w:val="bullet"/>
      <w:lvlText w:val=""/>
      <w:lvlJc w:val="left"/>
      <w:pPr>
        <w:tabs>
          <w:tab w:val="left" w:pos="7188"/>
        </w:tabs>
        <w:ind w:left="7188" w:hanging="360"/>
      </w:pPr>
      <w:rPr>
        <w:rFonts w:ascii="Wingdings" w:hAnsi="Wingdings" w:hint="default"/>
      </w:rPr>
    </w:lvl>
  </w:abstractNum>
  <w:num w:numId="1">
    <w:abstractNumId w:val="25"/>
  </w:num>
  <w:num w:numId="2">
    <w:abstractNumId w:val="40"/>
  </w:num>
  <w:num w:numId="3">
    <w:abstractNumId w:val="46"/>
  </w:num>
  <w:num w:numId="4">
    <w:abstractNumId w:val="18"/>
  </w:num>
  <w:num w:numId="5">
    <w:abstractNumId w:val="14"/>
  </w:num>
  <w:num w:numId="6">
    <w:abstractNumId w:val="9"/>
  </w:num>
  <w:num w:numId="7">
    <w:abstractNumId w:val="49"/>
  </w:num>
  <w:num w:numId="8">
    <w:abstractNumId w:val="13"/>
  </w:num>
  <w:num w:numId="9">
    <w:abstractNumId w:val="43"/>
  </w:num>
  <w:num w:numId="10">
    <w:abstractNumId w:val="16"/>
  </w:num>
  <w:num w:numId="11">
    <w:abstractNumId w:val="21"/>
  </w:num>
  <w:num w:numId="12">
    <w:abstractNumId w:val="31"/>
  </w:num>
  <w:num w:numId="13">
    <w:abstractNumId w:val="23"/>
  </w:num>
  <w:num w:numId="14">
    <w:abstractNumId w:val="28"/>
  </w:num>
  <w:num w:numId="15">
    <w:abstractNumId w:val="8"/>
  </w:num>
  <w:num w:numId="16">
    <w:abstractNumId w:val="20"/>
  </w:num>
  <w:num w:numId="17">
    <w:abstractNumId w:val="5"/>
  </w:num>
  <w:num w:numId="18">
    <w:abstractNumId w:val="45"/>
  </w:num>
  <w:num w:numId="19">
    <w:abstractNumId w:val="2"/>
  </w:num>
  <w:num w:numId="20">
    <w:abstractNumId w:val="39"/>
  </w:num>
  <w:num w:numId="21">
    <w:abstractNumId w:val="37"/>
  </w:num>
  <w:num w:numId="22">
    <w:abstractNumId w:val="26"/>
  </w:num>
  <w:num w:numId="23">
    <w:abstractNumId w:val="4"/>
  </w:num>
  <w:num w:numId="24">
    <w:abstractNumId w:val="27"/>
  </w:num>
  <w:num w:numId="25">
    <w:abstractNumId w:val="7"/>
  </w:num>
  <w:num w:numId="26">
    <w:abstractNumId w:val="33"/>
  </w:num>
  <w:num w:numId="27">
    <w:abstractNumId w:val="44"/>
  </w:num>
  <w:num w:numId="28">
    <w:abstractNumId w:val="47"/>
  </w:num>
  <w:num w:numId="29">
    <w:abstractNumId w:val="38"/>
  </w:num>
  <w:num w:numId="30">
    <w:abstractNumId w:val="10"/>
  </w:num>
  <w:num w:numId="31">
    <w:abstractNumId w:val="17"/>
  </w:num>
  <w:num w:numId="32">
    <w:abstractNumId w:val="32"/>
  </w:num>
  <w:num w:numId="33">
    <w:abstractNumId w:val="19"/>
  </w:num>
  <w:num w:numId="34">
    <w:abstractNumId w:val="1"/>
  </w:num>
  <w:num w:numId="35">
    <w:abstractNumId w:val="35"/>
  </w:num>
  <w:num w:numId="36">
    <w:abstractNumId w:val="12"/>
  </w:num>
  <w:num w:numId="37">
    <w:abstractNumId w:val="29"/>
  </w:num>
  <w:num w:numId="38">
    <w:abstractNumId w:val="41"/>
  </w:num>
  <w:num w:numId="39">
    <w:abstractNumId w:val="11"/>
  </w:num>
  <w:num w:numId="40">
    <w:abstractNumId w:val="6"/>
  </w:num>
  <w:num w:numId="41">
    <w:abstractNumId w:val="15"/>
  </w:num>
  <w:num w:numId="42">
    <w:abstractNumId w:val="42"/>
  </w:num>
  <w:num w:numId="43">
    <w:abstractNumId w:val="34"/>
  </w:num>
  <w:num w:numId="44">
    <w:abstractNumId w:val="36"/>
  </w:num>
  <w:num w:numId="45">
    <w:abstractNumId w:val="48"/>
  </w:num>
  <w:num w:numId="46">
    <w:abstractNumId w:val="24"/>
  </w:num>
  <w:num w:numId="47">
    <w:abstractNumId w:val="30"/>
  </w:num>
  <w:num w:numId="48">
    <w:abstractNumId w:val="22"/>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B5"/>
    <w:rsid w:val="00054E97"/>
    <w:rsid w:val="000A2668"/>
    <w:rsid w:val="00107DEA"/>
    <w:rsid w:val="00110B0C"/>
    <w:rsid w:val="00145988"/>
    <w:rsid w:val="00151617"/>
    <w:rsid w:val="001F11C8"/>
    <w:rsid w:val="002404A4"/>
    <w:rsid w:val="00253E77"/>
    <w:rsid w:val="00272B1E"/>
    <w:rsid w:val="003031EA"/>
    <w:rsid w:val="003B5B7F"/>
    <w:rsid w:val="004B1BC7"/>
    <w:rsid w:val="004E09A2"/>
    <w:rsid w:val="00543D60"/>
    <w:rsid w:val="005A516B"/>
    <w:rsid w:val="005C662F"/>
    <w:rsid w:val="0068421E"/>
    <w:rsid w:val="006948A4"/>
    <w:rsid w:val="00772BAD"/>
    <w:rsid w:val="007A17F4"/>
    <w:rsid w:val="007D0667"/>
    <w:rsid w:val="00850E11"/>
    <w:rsid w:val="008C69BD"/>
    <w:rsid w:val="009C1AD4"/>
    <w:rsid w:val="009D4531"/>
    <w:rsid w:val="00A0372A"/>
    <w:rsid w:val="00B201E1"/>
    <w:rsid w:val="00BC2700"/>
    <w:rsid w:val="00C01652"/>
    <w:rsid w:val="00CA2033"/>
    <w:rsid w:val="00CC2FCE"/>
    <w:rsid w:val="00D94187"/>
    <w:rsid w:val="00ED4AB5"/>
    <w:rsid w:val="00EE3E29"/>
    <w:rsid w:val="00F90AEA"/>
    <w:rsid w:val="00FD5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2C3C1-F1CA-4286-88F0-A317D75F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outlineLvl w:val="0"/>
    </w:pPr>
    <w:rPr>
      <w:sz w:val="28"/>
    </w:rPr>
  </w:style>
  <w:style w:type="paragraph" w:styleId="2">
    <w:name w:val="heading 2"/>
    <w:basedOn w:val="a"/>
    <w:next w:val="a"/>
    <w:link w:val="20"/>
    <w:qFormat/>
    <w:pPr>
      <w:keepNext/>
      <w:ind w:left="-108" w:firstLine="709"/>
      <w:jc w:val="center"/>
      <w:outlineLvl w:val="1"/>
    </w:pPr>
    <w:rPr>
      <w:i/>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0"/>
    <w:link w:val="ac"/>
  </w:style>
  <w:style w:type="character" w:customStyle="1" w:styleId="ad">
    <w:name w:val="Нижний колонтитул Знак"/>
    <w:basedOn w:val="a0"/>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c">
    <w:name w:val="header"/>
    <w:basedOn w:val="a"/>
    <w:link w:val="ab"/>
    <w:pPr>
      <w:tabs>
        <w:tab w:val="center" w:pos="4153"/>
        <w:tab w:val="right" w:pos="8306"/>
      </w:tabs>
    </w:pPr>
  </w:style>
  <w:style w:type="paragraph" w:styleId="ae">
    <w:name w:val="footer"/>
    <w:basedOn w:val="a"/>
    <w:link w:val="ad"/>
    <w:uiPriority w:val="99"/>
    <w:pPr>
      <w:tabs>
        <w:tab w:val="center" w:pos="4153"/>
        <w:tab w:val="right" w:pos="8306"/>
      </w:tabs>
    </w:pPr>
  </w:style>
  <w:style w:type="paragraph" w:customStyle="1" w:styleId="af3">
    <w:name w:val="Кабинет"/>
    <w:basedOn w:val="a"/>
    <w:pPr>
      <w:jc w:val="center"/>
    </w:pPr>
  </w:style>
  <w:style w:type="paragraph" w:customStyle="1" w:styleId="af4">
    <w:name w:val="Должность"/>
    <w:basedOn w:val="a"/>
    <w:next w:val="af5"/>
    <w:rPr>
      <w:i/>
      <w:color w:val="000000"/>
    </w:rPr>
  </w:style>
  <w:style w:type="paragraph" w:customStyle="1" w:styleId="af5">
    <w:name w:val="ФИО"/>
    <w:basedOn w:val="a"/>
    <w:link w:val="af6"/>
    <w:rPr>
      <w:b/>
    </w:rPr>
  </w:style>
  <w:style w:type="paragraph" w:customStyle="1" w:styleId="af7">
    <w:name w:val="Телефон"/>
    <w:basedOn w:val="a"/>
    <w:pPr>
      <w:jc w:val="center"/>
    </w:pPr>
    <w:rPr>
      <w:b/>
    </w:rPr>
  </w:style>
  <w:style w:type="character" w:styleId="af8">
    <w:name w:val="Hyperlink"/>
    <w:rPr>
      <w:color w:val="0000FF"/>
      <w:u w:val="single"/>
    </w:rPr>
  </w:style>
  <w:style w:type="paragraph" w:styleId="af9">
    <w:name w:val="Body Text"/>
    <w:basedOn w:val="a"/>
    <w:next w:val="a"/>
    <w:link w:val="afa"/>
    <w:pPr>
      <w:jc w:val="both"/>
    </w:pPr>
    <w:rPr>
      <w:sz w:val="22"/>
    </w:rPr>
  </w:style>
  <w:style w:type="paragraph" w:customStyle="1" w:styleId="afb">
    <w:name w:val="Адресные реквизиты"/>
    <w:basedOn w:val="af9"/>
    <w:next w:val="af9"/>
    <w:pPr>
      <w:jc w:val="left"/>
    </w:pPr>
    <w:rPr>
      <w:sz w:val="16"/>
    </w:rPr>
  </w:style>
  <w:style w:type="paragraph" w:customStyle="1" w:styleId="afc">
    <w:name w:val="Обращение"/>
    <w:basedOn w:val="a"/>
    <w:next w:val="a"/>
    <w:pPr>
      <w:spacing w:before="240" w:after="120"/>
      <w:jc w:val="center"/>
    </w:pPr>
    <w:rPr>
      <w:sz w:val="26"/>
    </w:rPr>
  </w:style>
  <w:style w:type="paragraph" w:styleId="afd">
    <w:name w:val="Body Text Indent"/>
    <w:basedOn w:val="a"/>
    <w:pPr>
      <w:ind w:firstLine="709"/>
      <w:jc w:val="both"/>
    </w:pPr>
    <w:rPr>
      <w:sz w:val="28"/>
    </w:rPr>
  </w:style>
  <w:style w:type="paragraph" w:styleId="25">
    <w:name w:val="Body Text Indent 2"/>
    <w:basedOn w:val="a"/>
    <w:pPr>
      <w:ind w:left="-107"/>
    </w:pPr>
    <w:rPr>
      <w:sz w:val="20"/>
    </w:rPr>
  </w:style>
  <w:style w:type="paragraph" w:customStyle="1" w:styleId="afe">
    <w:name w:val="Текст док"/>
    <w:basedOn w:val="a"/>
    <w:pPr>
      <w:ind w:firstLine="601"/>
    </w:pPr>
    <w:rPr>
      <w:sz w:val="28"/>
    </w:rPr>
  </w:style>
  <w:style w:type="paragraph" w:customStyle="1" w:styleId="aff">
    <w:name w:val="Исполнитель"/>
    <w:basedOn w:val="a"/>
    <w:pPr>
      <w:ind w:left="-108"/>
    </w:pPr>
    <w:rPr>
      <w:sz w:val="20"/>
    </w:rPr>
  </w:style>
  <w:style w:type="character" w:styleId="aff0">
    <w:name w:val="page number"/>
    <w:basedOn w:val="a0"/>
  </w:style>
  <w:style w:type="table" w:styleId="aff1">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ФИО Знак"/>
    <w:link w:val="af5"/>
    <w:rPr>
      <w:b/>
      <w:sz w:val="24"/>
      <w:szCs w:val="24"/>
      <w:lang w:val="ru-RU" w:eastAsia="ru-RU" w:bidi="ar-SA"/>
    </w:rPr>
  </w:style>
  <w:style w:type="paragraph" w:styleId="aff2">
    <w:name w:val="Balloon Text"/>
    <w:basedOn w:val="a"/>
    <w:link w:val="aff3"/>
    <w:uiPriority w:val="99"/>
    <w:semiHidden/>
    <w:rPr>
      <w:rFonts w:ascii="Tahoma" w:hAnsi="Tahoma" w:cs="Tahoma"/>
      <w:sz w:val="16"/>
      <w:szCs w:val="16"/>
    </w:rPr>
  </w:style>
  <w:style w:type="character" w:styleId="aff4">
    <w:name w:val="Strong"/>
    <w:uiPriority w:val="22"/>
    <w:qFormat/>
    <w:rPr>
      <w:b/>
      <w:bCs/>
    </w:rPr>
  </w:style>
  <w:style w:type="paragraph" w:styleId="aff5">
    <w:name w:val="Normal (Web)"/>
    <w:basedOn w:val="a"/>
    <w:uiPriority w:val="99"/>
    <w:pPr>
      <w:spacing w:before="150" w:after="150" w:line="384" w:lineRule="auto"/>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Title">
    <w:name w:val="ConsPlusTitle"/>
    <w:pPr>
      <w:widowControl w:val="0"/>
    </w:pPr>
    <w:rPr>
      <w:b/>
      <w:bCs/>
      <w:sz w:val="24"/>
      <w:szCs w:val="24"/>
    </w:rPr>
  </w:style>
  <w:style w:type="paragraph" w:customStyle="1" w:styleId="aff6">
    <w:name w:val="Знак"/>
    <w:basedOn w:val="a"/>
    <w:pPr>
      <w:spacing w:after="160" w:line="240" w:lineRule="exact"/>
    </w:pPr>
    <w:rPr>
      <w:rFonts w:ascii="Verdana" w:hAnsi="Verdana"/>
      <w:sz w:val="20"/>
      <w:szCs w:val="20"/>
      <w:lang w:val="en-US" w:eastAsia="en-US"/>
    </w:rPr>
  </w:style>
  <w:style w:type="paragraph" w:customStyle="1" w:styleId="H4">
    <w:name w:val="H4"/>
    <w:basedOn w:val="a"/>
    <w:next w:val="a"/>
    <w:pPr>
      <w:keepNext/>
      <w:spacing w:before="100" w:after="100"/>
      <w:outlineLvl w:val="4"/>
    </w:pPr>
    <w:rPr>
      <w:b/>
      <w:szCs w:val="20"/>
    </w:rPr>
  </w:style>
  <w:style w:type="paragraph" w:customStyle="1" w:styleId="13">
    <w:name w:val="Знак1 Знак Знак Знак"/>
    <w:basedOn w:val="a"/>
    <w:rPr>
      <w:rFonts w:ascii="Verdana" w:hAnsi="Verdana" w:cs="Verdana"/>
      <w:sz w:val="20"/>
      <w:szCs w:val="20"/>
      <w:lang w:val="en-US" w:eastAsia="en-US"/>
    </w:rPr>
  </w:style>
  <w:style w:type="paragraph" w:customStyle="1" w:styleId="aff7">
    <w:name w:val="Знак"/>
    <w:basedOn w:val="a"/>
    <w:pPr>
      <w:spacing w:after="160" w:line="240" w:lineRule="exact"/>
    </w:pPr>
    <w:rPr>
      <w:rFonts w:ascii="Verdana" w:hAnsi="Verdana"/>
      <w:sz w:val="20"/>
      <w:szCs w:val="20"/>
      <w:lang w:val="en-US" w:eastAsia="en-US"/>
    </w:rPr>
  </w:style>
  <w:style w:type="character" w:styleId="aff8">
    <w:name w:val="annotation reference"/>
    <w:rPr>
      <w:sz w:val="16"/>
      <w:szCs w:val="16"/>
    </w:rPr>
  </w:style>
  <w:style w:type="paragraph" w:styleId="aff9">
    <w:name w:val="annotation text"/>
    <w:basedOn w:val="a"/>
    <w:link w:val="affa"/>
    <w:rPr>
      <w:sz w:val="20"/>
      <w:szCs w:val="20"/>
    </w:rPr>
  </w:style>
  <w:style w:type="character" w:customStyle="1" w:styleId="affa">
    <w:name w:val="Текст примечания Знак"/>
    <w:basedOn w:val="a0"/>
    <w:link w:val="aff9"/>
  </w:style>
  <w:style w:type="paragraph" w:styleId="affb">
    <w:name w:val="annotation subject"/>
    <w:basedOn w:val="aff9"/>
    <w:next w:val="aff9"/>
    <w:link w:val="affc"/>
    <w:rPr>
      <w:b/>
      <w:bCs/>
    </w:rPr>
  </w:style>
  <w:style w:type="character" w:customStyle="1" w:styleId="affc">
    <w:name w:val="Тема примечания Знак"/>
    <w:link w:val="affb"/>
    <w:rPr>
      <w:b/>
      <w:bCs/>
    </w:rPr>
  </w:style>
  <w:style w:type="paragraph" w:customStyle="1" w:styleId="affd">
    <w:name w:val="Дата документа"/>
    <w:basedOn w:val="a"/>
    <w:autoRedefine/>
    <w:rsid w:val="00543D60"/>
    <w:pPr>
      <w:pBdr>
        <w:top w:val="none" w:sz="0" w:space="0" w:color="auto"/>
        <w:left w:val="none" w:sz="0" w:space="0" w:color="auto"/>
        <w:bottom w:val="none" w:sz="0" w:space="0" w:color="auto"/>
        <w:right w:val="none" w:sz="0" w:space="0" w:color="auto"/>
        <w:between w:val="none" w:sz="0" w:space="0" w:color="auto"/>
      </w:pBdr>
      <w:spacing w:line="360" w:lineRule="auto"/>
      <w:jc w:val="both"/>
    </w:pPr>
    <w:rPr>
      <w:sz w:val="28"/>
      <w:szCs w:val="28"/>
    </w:rPr>
  </w:style>
  <w:style w:type="paragraph" w:styleId="26">
    <w:name w:val="Body Text 2"/>
    <w:basedOn w:val="a"/>
    <w:link w:val="27"/>
    <w:rsid w:val="00543D60"/>
    <w:pPr>
      <w:pBdr>
        <w:top w:val="none" w:sz="0" w:space="0" w:color="auto"/>
        <w:left w:val="none" w:sz="0" w:space="0" w:color="auto"/>
        <w:bottom w:val="none" w:sz="0" w:space="0" w:color="auto"/>
        <w:right w:val="none" w:sz="0" w:space="0" w:color="auto"/>
        <w:between w:val="none" w:sz="0" w:space="0" w:color="auto"/>
      </w:pBdr>
      <w:spacing w:after="120" w:line="480" w:lineRule="auto"/>
    </w:pPr>
  </w:style>
  <w:style w:type="character" w:customStyle="1" w:styleId="27">
    <w:name w:val="Основной текст 2 Знак"/>
    <w:basedOn w:val="a0"/>
    <w:link w:val="26"/>
    <w:rsid w:val="00543D60"/>
    <w:rPr>
      <w:sz w:val="24"/>
      <w:szCs w:val="24"/>
    </w:rPr>
  </w:style>
  <w:style w:type="character" w:customStyle="1" w:styleId="afa">
    <w:name w:val="Основной текст Знак"/>
    <w:basedOn w:val="a0"/>
    <w:link w:val="af9"/>
    <w:rsid w:val="00543D60"/>
    <w:rPr>
      <w:sz w:val="22"/>
      <w:szCs w:val="24"/>
    </w:rPr>
  </w:style>
  <w:style w:type="table" w:customStyle="1" w:styleId="14">
    <w:name w:val="Сетка таблицы1"/>
    <w:basedOn w:val="a1"/>
    <w:next w:val="aff1"/>
    <w:uiPriority w:val="59"/>
    <w:rsid w:val="00543D60"/>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D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eastAsia="en-US"/>
    </w:rPr>
  </w:style>
  <w:style w:type="character" w:customStyle="1" w:styleId="aff3">
    <w:name w:val="Текст выноски Знак"/>
    <w:basedOn w:val="a0"/>
    <w:link w:val="aff2"/>
    <w:uiPriority w:val="99"/>
    <w:semiHidden/>
    <w:rsid w:val="00543D60"/>
    <w:rPr>
      <w:rFonts w:ascii="Tahoma" w:hAnsi="Tahoma" w:cs="Tahoma"/>
      <w:sz w:val="16"/>
      <w:szCs w:val="16"/>
    </w:rPr>
  </w:style>
  <w:style w:type="character" w:customStyle="1" w:styleId="15">
    <w:name w:val="Неразрешенное упоминание1"/>
    <w:basedOn w:val="a0"/>
    <w:uiPriority w:val="99"/>
    <w:semiHidden/>
    <w:unhideWhenUsed/>
    <w:rsid w:val="00543D60"/>
    <w:rPr>
      <w:color w:val="605E5C"/>
      <w:shd w:val="clear" w:color="auto" w:fill="E1DFDD"/>
    </w:rPr>
  </w:style>
  <w:style w:type="character" w:styleId="affe">
    <w:name w:val="FollowedHyperlink"/>
    <w:basedOn w:val="a0"/>
    <w:uiPriority w:val="99"/>
    <w:semiHidden/>
    <w:unhideWhenUsed/>
    <w:rsid w:val="00543D60"/>
    <w:rPr>
      <w:color w:val="800080" w:themeColor="followedHyperlink"/>
      <w:u w:val="single"/>
    </w:rPr>
  </w:style>
  <w:style w:type="character" w:customStyle="1" w:styleId="UnresolvedMention">
    <w:name w:val="Unresolved Mention"/>
    <w:basedOn w:val="a0"/>
    <w:uiPriority w:val="99"/>
    <w:semiHidden/>
    <w:unhideWhenUsed/>
    <w:rsid w:val="00543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oipkro.ru/content/editor/kuo/Rasp-162-r-11-02-2022.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ipkro.ru/content/editor/kuo/Rasp-162-r-11-02-2022.pdf"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ipkro.ru/content/editor/kuo/R-666-r-ot-02-05-2023.pdf"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toipkro@toipkr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1@obluo.tomsk.gov.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na\Desktop\&#1052;&#1086;&#1080;%20&#1076;&#1086;&#1082;&#1091;&#1084;&#1077;&#1085;&#1090;&#1099;\&#1054;&#1094;&#1077;&#1085;&#1082;&#1072;\&#1054;&#1094;&#1077;&#1085;&#1082;&#1072;%202023\&#1040;&#1085;&#1072;&#1083;&#1080;&#1090;&#1080;&#1095;&#1077;&#1089;&#1082;&#1080;&#1081;%20&#1086;&#1090;&#1095;&#1077;&#1090;%202023\&#1076;&#1072;&#1085;&#1085;&#1099;&#1077;%20&#1087;&#1086;%20&#1086;&#1094;&#1077;&#1085;&#1082;&#1077;%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na\Desktop\&#1052;&#1086;&#1080;%20&#1076;&#1086;&#1082;&#1091;&#1084;&#1077;&#1085;&#1090;&#1099;\&#1054;&#1094;&#1077;&#1085;&#1082;&#1072;\&#1054;&#1094;&#1077;&#1085;&#1082;&#1072;%202023\&#1040;&#1085;&#1072;&#1083;&#1080;&#1090;&#1080;&#1095;&#1077;&#1089;&#1082;&#1080;&#1081;%20&#1086;&#1090;&#1095;&#1077;&#1090;%202023\&#1076;&#1072;&#1085;&#1085;&#1099;&#1077;%20&#1087;&#1086;%20&#1086;&#1094;&#1077;&#1085;&#1082;&#1077;%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na\Desktop\&#1052;&#1086;&#1080;%20&#1076;&#1086;&#1082;&#1091;&#1084;&#1077;&#1085;&#1090;&#1099;\&#1054;&#1094;&#1077;&#1085;&#1082;&#1072;\&#1054;&#1094;&#1077;&#1085;&#1082;&#1072;%202023\&#1040;&#1085;&#1072;&#1083;&#1080;&#1090;&#1080;&#1095;&#1077;&#1089;&#1082;&#1080;&#1081;%20&#1086;&#1090;&#1095;&#1077;&#1090;%202023\&#1076;&#1072;&#1085;&#1085;&#1099;&#1077;%20&#1087;&#1086;%20&#1086;&#1094;&#1077;&#1085;&#1082;&#1077;%202023%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na\AppData\Roaming\Microsoft\Excel\&#1076;&#1072;&#1085;&#1085;&#1099;&#1077;%20&#1087;&#1086;%20&#1086;&#1094;&#1077;&#1085;&#1082;&#1077;%202023%201%20(version%201).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ru-RU" sz="1400"/>
              <a:t>Результаты мониторинга в динамике</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Лист1!$E$32</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Лист1!$D$33:$D$36</c:f>
              <c:strCache>
                <c:ptCount val="4"/>
                <c:pt idx="0">
                  <c:v>высокий уровень</c:v>
                </c:pt>
                <c:pt idx="1">
                  <c:v>средний уровень</c:v>
                </c:pt>
                <c:pt idx="2">
                  <c:v>ниже среднего уровня</c:v>
                </c:pt>
                <c:pt idx="3">
                  <c:v>низкий уровень</c:v>
                </c:pt>
              </c:strCache>
            </c:strRef>
          </c:cat>
          <c:val>
            <c:numRef>
              <c:f>Лист1!$E$33:$E$36</c:f>
              <c:numCache>
                <c:formatCode>General</c:formatCode>
                <c:ptCount val="4"/>
                <c:pt idx="0">
                  <c:v>6</c:v>
                </c:pt>
                <c:pt idx="1">
                  <c:v>53</c:v>
                </c:pt>
                <c:pt idx="2">
                  <c:v>17</c:v>
                </c:pt>
                <c:pt idx="3">
                  <c:v>24</c:v>
                </c:pt>
              </c:numCache>
            </c:numRef>
          </c:val>
          <c:extLst xmlns:c16r2="http://schemas.microsoft.com/office/drawing/2015/06/chart">
            <c:ext xmlns:c16="http://schemas.microsoft.com/office/drawing/2014/chart" uri="{C3380CC4-5D6E-409C-BE32-E72D297353CC}">
              <c16:uniqueId val="{00000000-06EA-402F-9EC8-26FC5CB6F4B4}"/>
            </c:ext>
          </c:extLst>
        </c:ser>
        <c:ser>
          <c:idx val="1"/>
          <c:order val="1"/>
          <c:tx>
            <c:strRef>
              <c:f>Лист1!$F$32</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Лист1!$D$33:$D$36</c:f>
              <c:strCache>
                <c:ptCount val="4"/>
                <c:pt idx="0">
                  <c:v>высокий уровень</c:v>
                </c:pt>
                <c:pt idx="1">
                  <c:v>средний уровень</c:v>
                </c:pt>
                <c:pt idx="2">
                  <c:v>ниже среднего уровня</c:v>
                </c:pt>
                <c:pt idx="3">
                  <c:v>низкий уровень</c:v>
                </c:pt>
              </c:strCache>
            </c:strRef>
          </c:cat>
          <c:val>
            <c:numRef>
              <c:f>Лист1!$F$33:$F$36</c:f>
              <c:numCache>
                <c:formatCode>General</c:formatCode>
                <c:ptCount val="4"/>
                <c:pt idx="0">
                  <c:v>15</c:v>
                </c:pt>
                <c:pt idx="1">
                  <c:v>39</c:v>
                </c:pt>
                <c:pt idx="2">
                  <c:v>25</c:v>
                </c:pt>
                <c:pt idx="3">
                  <c:v>21</c:v>
                </c:pt>
              </c:numCache>
            </c:numRef>
          </c:val>
          <c:extLst xmlns:c16r2="http://schemas.microsoft.com/office/drawing/2015/06/chart">
            <c:ext xmlns:c16="http://schemas.microsoft.com/office/drawing/2014/chart" uri="{C3380CC4-5D6E-409C-BE32-E72D297353CC}">
              <c16:uniqueId val="{00000001-06EA-402F-9EC8-26FC5CB6F4B4}"/>
            </c:ext>
          </c:extLst>
        </c:ser>
        <c:ser>
          <c:idx val="2"/>
          <c:order val="2"/>
          <c:tx>
            <c:strRef>
              <c:f>Лист1!$G$32</c:f>
              <c:strCache>
                <c:ptCount val="1"/>
                <c:pt idx="0">
                  <c:v>2023</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Лист1!$D$33:$D$36</c:f>
              <c:strCache>
                <c:ptCount val="4"/>
                <c:pt idx="0">
                  <c:v>высокий уровень</c:v>
                </c:pt>
                <c:pt idx="1">
                  <c:v>средний уровень</c:v>
                </c:pt>
                <c:pt idx="2">
                  <c:v>ниже среднего уровня</c:v>
                </c:pt>
                <c:pt idx="3">
                  <c:v>низкий уровень</c:v>
                </c:pt>
              </c:strCache>
            </c:strRef>
          </c:cat>
          <c:val>
            <c:numRef>
              <c:f>Лист1!$G$33:$G$36</c:f>
              <c:numCache>
                <c:formatCode>General</c:formatCode>
                <c:ptCount val="4"/>
                <c:pt idx="0">
                  <c:v>15</c:v>
                </c:pt>
                <c:pt idx="1">
                  <c:v>49</c:v>
                </c:pt>
                <c:pt idx="2">
                  <c:v>16</c:v>
                </c:pt>
                <c:pt idx="3">
                  <c:v>20</c:v>
                </c:pt>
              </c:numCache>
            </c:numRef>
          </c:val>
          <c:extLst xmlns:c16r2="http://schemas.microsoft.com/office/drawing/2015/06/chart">
            <c:ext xmlns:c16="http://schemas.microsoft.com/office/drawing/2014/chart" uri="{C3380CC4-5D6E-409C-BE32-E72D297353CC}">
              <c16:uniqueId val="{00000002-06EA-402F-9EC8-26FC5CB6F4B4}"/>
            </c:ext>
          </c:extLst>
        </c:ser>
        <c:dLbls>
          <c:dLblPos val="outEnd"/>
          <c:showLegendKey val="0"/>
          <c:showVal val="1"/>
          <c:showCatName val="0"/>
          <c:showSerName val="0"/>
          <c:showPercent val="0"/>
          <c:showBubbleSize val="0"/>
        </c:dLbls>
        <c:gapWidth val="100"/>
        <c:overlap val="-24"/>
        <c:axId val="-1776502640"/>
        <c:axId val="-1776502096"/>
      </c:barChart>
      <c:catAx>
        <c:axId val="-1776502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6502096"/>
        <c:crosses val="autoZero"/>
        <c:auto val="1"/>
        <c:lblAlgn val="ctr"/>
        <c:lblOffset val="100"/>
        <c:noMultiLvlLbl val="0"/>
      </c:catAx>
      <c:valAx>
        <c:axId val="-177650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6502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Виды ОО</a:t>
            </a:r>
            <a:r>
              <a:rPr lang="ru-RU" sz="1400" baseline="0">
                <a:latin typeface="Times New Roman" panose="02020603050405020304" pitchFamily="18" charset="0"/>
                <a:cs typeface="Times New Roman" panose="02020603050405020304" pitchFamily="18" charset="0"/>
              </a:rPr>
              <a:t> в мониторинге 2023 года</a:t>
            </a:r>
            <a:endParaRPr lang="ru-RU"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D924-4004-BC66-DB6487A1472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D924-4004-BC66-DB6487A1472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D924-4004-BC66-DB6487A1472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D924-4004-BC66-DB6487A1472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D924-4004-BC66-DB6487A1472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D924-4004-BC66-DB6487A1472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D-D924-4004-BC66-DB6487A14722}"/>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F-D924-4004-BC66-DB6487A147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Лист1!$D$20:$D$27</c:f>
              <c:strCache>
                <c:ptCount val="8"/>
                <c:pt idx="0">
                  <c:v>Городские СОШ</c:v>
                </c:pt>
                <c:pt idx="1">
                  <c:v>Сельские СОШ</c:v>
                </c:pt>
                <c:pt idx="2">
                  <c:v>ООШ</c:v>
                </c:pt>
                <c:pt idx="3">
                  <c:v>НОШ</c:v>
                </c:pt>
                <c:pt idx="4">
                  <c:v>"Стусные" ОО</c:v>
                </c:pt>
                <c:pt idx="5">
                  <c:v>Школы для учащихся с ОВЗ</c:v>
                </c:pt>
                <c:pt idx="6">
                  <c:v>Вечерние (сменные) школы</c:v>
                </c:pt>
                <c:pt idx="7">
                  <c:v>Школы-интернаты</c:v>
                </c:pt>
              </c:strCache>
            </c:strRef>
          </c:cat>
          <c:val>
            <c:numRef>
              <c:f>Лист1!$BH$20:$BH$27</c:f>
              <c:numCache>
                <c:formatCode>0</c:formatCode>
                <c:ptCount val="8"/>
                <c:pt idx="0">
                  <c:v>16</c:v>
                </c:pt>
                <c:pt idx="1">
                  <c:v>15</c:v>
                </c:pt>
                <c:pt idx="2">
                  <c:v>3</c:v>
                </c:pt>
                <c:pt idx="3">
                  <c:v>1</c:v>
                </c:pt>
                <c:pt idx="4">
                  <c:v>9</c:v>
                </c:pt>
                <c:pt idx="5">
                  <c:v>6</c:v>
                </c:pt>
                <c:pt idx="6">
                  <c:v>3</c:v>
                </c:pt>
                <c:pt idx="7">
                  <c:v>2</c:v>
                </c:pt>
              </c:numCache>
            </c:numRef>
          </c:val>
          <c:extLst xmlns:c16r2="http://schemas.microsoft.com/office/drawing/2015/06/chart">
            <c:ext xmlns:c16="http://schemas.microsoft.com/office/drawing/2014/chart" uri="{C3380CC4-5D6E-409C-BE32-E72D297353CC}">
              <c16:uniqueId val="{00000010-D924-4004-BC66-DB6487A1472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baseline="0">
                <a:effectLst/>
                <a:latin typeface="Times New Roman" panose="02020603050405020304" pitchFamily="18" charset="0"/>
                <a:cs typeface="Times New Roman" panose="02020603050405020304" pitchFamily="18" charset="0"/>
              </a:rPr>
              <a:t>Результаты оценки эффективности руководителей ОО в 2023 году в разрезе муниципальных образований</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1117109431516339"/>
          <c:y val="1.19383155694748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Лист1!$D$57:$D$70</c:f>
              <c:strCache>
                <c:ptCount val="14"/>
                <c:pt idx="0">
                  <c:v>Городской округ Стрежевой</c:v>
                </c:pt>
                <c:pt idx="1">
                  <c:v>Г. Томск</c:v>
                </c:pt>
                <c:pt idx="2">
                  <c:v>ЗАТО Северск</c:v>
                </c:pt>
                <c:pt idx="3">
                  <c:v>Каргасокский район</c:v>
                </c:pt>
                <c:pt idx="4">
                  <c:v>Бакчарский район</c:v>
                </c:pt>
                <c:pt idx="5">
                  <c:v>Зырянский район</c:v>
                </c:pt>
                <c:pt idx="6">
                  <c:v>Первомайский район</c:v>
                </c:pt>
                <c:pt idx="7">
                  <c:v>ОО подведомственные ДОО ТО</c:v>
                </c:pt>
                <c:pt idx="8">
                  <c:v>Томский район</c:v>
                </c:pt>
                <c:pt idx="9">
                  <c:v>Верхнекетский район</c:v>
                </c:pt>
                <c:pt idx="10">
                  <c:v>Асиновский район</c:v>
                </c:pt>
                <c:pt idx="11">
                  <c:v>Колпашевский район</c:v>
                </c:pt>
                <c:pt idx="12">
                  <c:v>Шегарский район</c:v>
                </c:pt>
                <c:pt idx="13">
                  <c:v>Кривошеинский район</c:v>
                </c:pt>
              </c:strCache>
            </c:strRef>
          </c:cat>
          <c:val>
            <c:numRef>
              <c:f>Лист1!$E$57:$E$70</c:f>
              <c:numCache>
                <c:formatCode>General</c:formatCode>
                <c:ptCount val="14"/>
                <c:pt idx="0">
                  <c:v>76</c:v>
                </c:pt>
                <c:pt idx="1">
                  <c:v>73</c:v>
                </c:pt>
                <c:pt idx="2">
                  <c:v>70</c:v>
                </c:pt>
                <c:pt idx="3">
                  <c:v>67</c:v>
                </c:pt>
                <c:pt idx="4">
                  <c:v>64</c:v>
                </c:pt>
                <c:pt idx="5">
                  <c:v>64</c:v>
                </c:pt>
                <c:pt idx="6">
                  <c:v>60</c:v>
                </c:pt>
                <c:pt idx="7">
                  <c:v>56</c:v>
                </c:pt>
                <c:pt idx="8">
                  <c:v>55</c:v>
                </c:pt>
                <c:pt idx="9">
                  <c:v>51</c:v>
                </c:pt>
                <c:pt idx="10">
                  <c:v>50</c:v>
                </c:pt>
                <c:pt idx="11">
                  <c:v>47</c:v>
                </c:pt>
                <c:pt idx="12">
                  <c:v>37</c:v>
                </c:pt>
                <c:pt idx="13">
                  <c:v>36</c:v>
                </c:pt>
              </c:numCache>
            </c:numRef>
          </c:val>
          <c:extLst xmlns:c16r2="http://schemas.microsoft.com/office/drawing/2015/06/chart">
            <c:ext xmlns:c16="http://schemas.microsoft.com/office/drawing/2014/chart" uri="{C3380CC4-5D6E-409C-BE32-E72D297353CC}">
              <c16:uniqueId val="{00000000-FEFC-40DC-9B5F-37458AC93D46}"/>
            </c:ext>
          </c:extLst>
        </c:ser>
        <c:dLbls>
          <c:dLblPos val="outEnd"/>
          <c:showLegendKey val="0"/>
          <c:showVal val="1"/>
          <c:showCatName val="0"/>
          <c:showSerName val="0"/>
          <c:showPercent val="0"/>
          <c:showBubbleSize val="0"/>
        </c:dLbls>
        <c:gapWidth val="182"/>
        <c:axId val="-1776520048"/>
        <c:axId val="-1776533104"/>
      </c:barChart>
      <c:catAx>
        <c:axId val="-1776520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76533104"/>
        <c:crosses val="autoZero"/>
        <c:auto val="1"/>
        <c:lblAlgn val="ctr"/>
        <c:lblOffset val="100"/>
        <c:noMultiLvlLbl val="0"/>
      </c:catAx>
      <c:valAx>
        <c:axId val="-17765331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7652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Среднее значение в разрезе критериев</a:t>
            </a:r>
            <a:r>
              <a:rPr lang="ru-RU" b="1" baseline="0">
                <a:solidFill>
                  <a:sysClr val="windowText" lastClr="000000"/>
                </a:solidFill>
                <a:latin typeface="Times New Roman" panose="02020603050405020304" pitchFamily="18" charset="0"/>
                <a:cs typeface="Times New Roman" panose="02020603050405020304" pitchFamily="18" charset="0"/>
              </a:rPr>
              <a:t> оценки эффективности руководителей ОО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Лист1!$E$88</c:f>
              <c:strCache>
                <c:ptCount val="1"/>
                <c:pt idx="0">
                  <c:v>Среднее значение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Лист1!$D$89:$D$98</c:f>
              <c:strCache>
                <c:ptCount val="10"/>
                <c:pt idx="0">
                  <c:v>Критерий 8. Открытость и доступность информации о деятельности ОО</c:v>
                </c:pt>
                <c:pt idx="1">
                  <c:v>Критерий 6. Организация получения образования обучающихся с ОВЗ и детьми - инвалидами* (*для ОО, в которых отсутствует данная категория детей, общий результат оценки эффективности считается без учета этого раздела)</c:v>
                </c:pt>
                <c:pt idx="2">
                  <c:v>Критерий 7. Создание условий осуществления образовательной деятельности</c:v>
                </c:pt>
                <c:pt idx="3">
                  <c:v>Критерий 1. Качество управленческой деятельности руководителя ОО</c:v>
                </c:pt>
                <c:pt idx="4">
                  <c:v>Критерий 2. Оценка уровня базовой подготовки обучающихся</c:v>
                </c:pt>
                <c:pt idx="5">
                  <c:v>Критерий 4. Результативность участия обучающихся в различных мероприятиях</c:v>
                </c:pt>
                <c:pt idx="6">
                  <c:v>Критерий 9. Обеспечение ОО квалифицированными кадрами</c:v>
                </c:pt>
                <c:pt idx="7">
                  <c:v>Критерий 3. Оценка подготовки обучающихся высокого уровня</c:v>
                </c:pt>
                <c:pt idx="8">
                  <c:v>Критерий 5. Организация профессиональной ориентации, профильного и дополнительного образования обучающихся</c:v>
                </c:pt>
                <c:pt idx="9">
                  <c:v>Критерий 10. Оценка компетенций руководителя ОО</c:v>
                </c:pt>
              </c:strCache>
            </c:strRef>
          </c:cat>
          <c:val>
            <c:numRef>
              <c:f>Лист1!$E$89:$E$98</c:f>
              <c:numCache>
                <c:formatCode>#,##0.00</c:formatCode>
                <c:ptCount val="10"/>
                <c:pt idx="0">
                  <c:v>90.909090909090907</c:v>
                </c:pt>
                <c:pt idx="1">
                  <c:v>88.235228758169924</c:v>
                </c:pt>
                <c:pt idx="2">
                  <c:v>87.5</c:v>
                </c:pt>
                <c:pt idx="3">
                  <c:v>81.811939393939426</c:v>
                </c:pt>
                <c:pt idx="4">
                  <c:v>74.661001443001439</c:v>
                </c:pt>
                <c:pt idx="5">
                  <c:v>69.697151515151518</c:v>
                </c:pt>
                <c:pt idx="6">
                  <c:v>54.14076767676768</c:v>
                </c:pt>
                <c:pt idx="7">
                  <c:v>50.092857142857127</c:v>
                </c:pt>
                <c:pt idx="8">
                  <c:v>40.136258503401365</c:v>
                </c:pt>
                <c:pt idx="9">
                  <c:v>38.545636363636369</c:v>
                </c:pt>
              </c:numCache>
            </c:numRef>
          </c:val>
          <c:extLst xmlns:c16r2="http://schemas.microsoft.com/office/drawing/2015/06/chart">
            <c:ext xmlns:c16="http://schemas.microsoft.com/office/drawing/2014/chart" uri="{C3380CC4-5D6E-409C-BE32-E72D297353CC}">
              <c16:uniqueId val="{00000000-1CAC-4D33-BDAC-CF687554C2BC}"/>
            </c:ext>
          </c:extLst>
        </c:ser>
        <c:dLbls>
          <c:dLblPos val="outEnd"/>
          <c:showLegendKey val="0"/>
          <c:showVal val="1"/>
          <c:showCatName val="0"/>
          <c:showSerName val="0"/>
          <c:showPercent val="0"/>
          <c:showBubbleSize val="0"/>
        </c:dLbls>
        <c:gapWidth val="182"/>
        <c:axId val="-1776517872"/>
        <c:axId val="-1776530384"/>
      </c:barChart>
      <c:catAx>
        <c:axId val="-1776517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776530384"/>
        <c:crosses val="autoZero"/>
        <c:auto val="1"/>
        <c:lblAlgn val="ctr"/>
        <c:lblOffset val="100"/>
        <c:noMultiLvlLbl val="0"/>
      </c:catAx>
      <c:valAx>
        <c:axId val="-177653038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77651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A456-121C-48B1-944C-D4DBD772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4862</Words>
  <Characters>27717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dc:creator>
  <cp:lastModifiedBy>Н.А. Лахтикова</cp:lastModifiedBy>
  <cp:revision>18</cp:revision>
  <cp:lastPrinted>2023-09-25T05:59:00Z</cp:lastPrinted>
  <dcterms:created xsi:type="dcterms:W3CDTF">2020-05-18T10:14:00Z</dcterms:created>
  <dcterms:modified xsi:type="dcterms:W3CDTF">2023-09-20T03:46:00Z</dcterms:modified>
</cp:coreProperties>
</file>