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AB122" w14:textId="77777777" w:rsidR="00B33F44" w:rsidRPr="00D76BE4" w:rsidRDefault="00B33F44" w:rsidP="00B33F44">
      <w:pPr>
        <w:pageBreakBefore/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 xml:space="preserve">Приложение № 2 </w:t>
      </w:r>
    </w:p>
    <w:p w14:paraId="044A5872" w14:textId="77777777" w:rsidR="00B33F44" w:rsidRPr="00D76BE4" w:rsidRDefault="00B33F44" w:rsidP="00B33F44">
      <w:pPr>
        <w:autoSpaceDE w:val="0"/>
        <w:autoSpaceDN w:val="0"/>
        <w:adjustRightInd w:val="0"/>
        <w:ind w:left="5812" w:firstLine="0"/>
        <w:jc w:val="both"/>
        <w:outlineLvl w:val="0"/>
        <w:rPr>
          <w:rFonts w:ascii="PT Astra Serif" w:hAnsi="PT Astra Serif" w:cs="PT Astra Serif"/>
          <w:szCs w:val="26"/>
        </w:rPr>
      </w:pPr>
      <w:r w:rsidRPr="00D76BE4">
        <w:rPr>
          <w:rFonts w:ascii="PT Astra Serif" w:hAnsi="PT Astra Serif" w:cs="PT Astra Serif"/>
          <w:szCs w:val="26"/>
        </w:rPr>
        <w:t>к Положению о региональном этапе Всероссийского конкурса «Лучшая</w:t>
      </w:r>
      <w:r w:rsidRPr="00D76BE4">
        <w:rPr>
          <w:rFonts w:ascii="PT Astra Serif" w:hAnsi="PT Astra Serif"/>
          <w:szCs w:val="26"/>
        </w:rPr>
        <w:t xml:space="preserve"> инклюзивная школа России» в Томской области </w:t>
      </w:r>
      <w:r w:rsidRPr="00D76BE4">
        <w:rPr>
          <w:rFonts w:ascii="PT Astra Serif" w:hAnsi="PT Astra Serif"/>
        </w:rPr>
        <w:t>в 2025 году</w:t>
      </w:r>
    </w:p>
    <w:p w14:paraId="332FC0E4" w14:textId="77777777" w:rsidR="00B33F44" w:rsidRPr="00D76BE4" w:rsidRDefault="00B33F44" w:rsidP="00B33F44">
      <w:pPr>
        <w:widowControl w:val="0"/>
        <w:autoSpaceDE w:val="0"/>
        <w:autoSpaceDN w:val="0"/>
        <w:adjustRightInd w:val="0"/>
        <w:ind w:firstLine="0"/>
        <w:jc w:val="right"/>
        <w:rPr>
          <w:rFonts w:ascii="PT Astra Serif" w:hAnsi="PT Astra Serif"/>
          <w:szCs w:val="26"/>
        </w:rPr>
      </w:pPr>
    </w:p>
    <w:p w14:paraId="4A07BC80" w14:textId="77777777" w:rsidR="00B33F44" w:rsidRPr="00D76BE4" w:rsidRDefault="00B33F44" w:rsidP="00B33F44">
      <w:pPr>
        <w:pStyle w:val="20"/>
        <w:keepNext/>
        <w:keepLines/>
        <w:shd w:val="clear" w:color="auto" w:fill="auto"/>
        <w:spacing w:before="0"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D76BE4">
        <w:rPr>
          <w:rFonts w:ascii="PT Astra Serif" w:hAnsi="PT Astra Serif" w:cs="Times New Roman"/>
          <w:sz w:val="26"/>
          <w:szCs w:val="26"/>
        </w:rPr>
        <w:t>АНКЕТА УЧАСТНИКА</w:t>
      </w:r>
    </w:p>
    <w:p w14:paraId="25D753E4" w14:textId="77777777" w:rsidR="00B33F44" w:rsidRPr="00D76BE4" w:rsidRDefault="00B33F44" w:rsidP="00B33F44">
      <w:pPr>
        <w:widowControl w:val="0"/>
        <w:tabs>
          <w:tab w:val="left" w:leader="underscore" w:pos="4395"/>
        </w:tabs>
        <w:ind w:firstLine="0"/>
        <w:jc w:val="center"/>
        <w:rPr>
          <w:rFonts w:ascii="PT Astra Serif" w:hAnsi="PT Astra Serif"/>
          <w:szCs w:val="26"/>
        </w:rPr>
      </w:pPr>
      <w:r w:rsidRPr="00D76BE4">
        <w:rPr>
          <w:rFonts w:ascii="PT Astra Serif" w:hAnsi="PT Astra Serif"/>
          <w:szCs w:val="26"/>
        </w:rPr>
        <w:t xml:space="preserve">регионального этапа Всероссийского конкурса </w:t>
      </w:r>
    </w:p>
    <w:p w14:paraId="50BA200D" w14:textId="77777777" w:rsidR="00B33F44" w:rsidRPr="00D76BE4" w:rsidRDefault="00B33F44" w:rsidP="00B33F44">
      <w:pPr>
        <w:widowControl w:val="0"/>
        <w:tabs>
          <w:tab w:val="left" w:leader="underscore" w:pos="4395"/>
        </w:tabs>
        <w:ind w:firstLine="0"/>
        <w:jc w:val="center"/>
        <w:rPr>
          <w:rFonts w:ascii="PT Astra Serif" w:hAnsi="PT Astra Serif"/>
          <w:bCs/>
          <w:szCs w:val="26"/>
        </w:rPr>
      </w:pPr>
      <w:r w:rsidRPr="00D76BE4">
        <w:rPr>
          <w:rFonts w:ascii="PT Astra Serif" w:hAnsi="PT Astra Serif"/>
          <w:szCs w:val="26"/>
        </w:rPr>
        <w:t xml:space="preserve">«Лучшая инклюзивная школа России» в Томской области </w:t>
      </w:r>
      <w:r w:rsidRPr="00D76BE4">
        <w:rPr>
          <w:rFonts w:ascii="PT Astra Serif" w:hAnsi="PT Astra Serif"/>
        </w:rPr>
        <w:t>в 2025 году</w:t>
      </w:r>
    </w:p>
    <w:p w14:paraId="0F6C84D7" w14:textId="77777777" w:rsidR="00B33F44" w:rsidRPr="00D76BE4" w:rsidRDefault="00B33F44" w:rsidP="00B33F44">
      <w:pPr>
        <w:widowControl w:val="0"/>
        <w:tabs>
          <w:tab w:val="left" w:leader="underscore" w:pos="4395"/>
        </w:tabs>
        <w:ind w:firstLine="0"/>
        <w:jc w:val="center"/>
        <w:rPr>
          <w:rFonts w:ascii="PT Astra Serif" w:hAnsi="PT Astra Serif"/>
          <w:szCs w:val="26"/>
        </w:rPr>
      </w:pPr>
      <w:r w:rsidRPr="00D76BE4">
        <w:rPr>
          <w:rFonts w:ascii="PT Astra Serif" w:hAnsi="PT Astra Serif"/>
          <w:szCs w:val="26"/>
        </w:rPr>
        <w:t>в номинации «Лучшая инклюзивная школа» / «Лучший инклюзивный детский сад»</w:t>
      </w:r>
    </w:p>
    <w:p w14:paraId="5130F815" w14:textId="77777777" w:rsidR="00B33F44" w:rsidRPr="00D76BE4" w:rsidRDefault="00B33F44" w:rsidP="00B33F44">
      <w:pPr>
        <w:widowControl w:val="0"/>
        <w:tabs>
          <w:tab w:val="left" w:leader="underscore" w:pos="4395"/>
        </w:tabs>
        <w:ind w:firstLine="0"/>
        <w:jc w:val="center"/>
        <w:rPr>
          <w:rFonts w:ascii="PT Astra Serif" w:hAnsi="PT Astra Serif"/>
          <w:sz w:val="22"/>
          <w:szCs w:val="26"/>
        </w:rPr>
      </w:pPr>
      <w:r w:rsidRPr="00D76BE4">
        <w:rPr>
          <w:rFonts w:ascii="PT Astra Serif" w:hAnsi="PT Astra Serif"/>
          <w:sz w:val="22"/>
          <w:szCs w:val="26"/>
        </w:rPr>
        <w:t>(нужное подчеркнуть)</w:t>
      </w:r>
    </w:p>
    <w:p w14:paraId="5EAA1E82" w14:textId="77777777" w:rsidR="00B33F44" w:rsidRPr="00D76BE4" w:rsidRDefault="00B33F44" w:rsidP="00B33F44">
      <w:pPr>
        <w:ind w:firstLine="0"/>
        <w:jc w:val="center"/>
        <w:rPr>
          <w:rFonts w:ascii="PT Astra Serif" w:hAnsi="PT Astra Serif"/>
          <w:sz w:val="24"/>
          <w:szCs w:val="24"/>
        </w:rPr>
      </w:pPr>
      <w:r w:rsidRPr="00D76BE4">
        <w:rPr>
          <w:rFonts w:ascii="PT Astra Serif" w:hAnsi="PT Astra Serif"/>
          <w:sz w:val="24"/>
          <w:szCs w:val="24"/>
        </w:rPr>
        <w:t>______________________________________________________________________________</w:t>
      </w:r>
    </w:p>
    <w:p w14:paraId="3F615C1C" w14:textId="77777777" w:rsidR="00B33F44" w:rsidRPr="00D76BE4" w:rsidRDefault="00B33F44" w:rsidP="00B33F44">
      <w:pPr>
        <w:ind w:firstLine="0"/>
        <w:jc w:val="center"/>
        <w:rPr>
          <w:rFonts w:ascii="PT Astra Serif" w:hAnsi="PT Astra Serif"/>
          <w:sz w:val="23"/>
          <w:szCs w:val="23"/>
          <w:lang w:eastAsia="en-US"/>
        </w:rPr>
      </w:pPr>
      <w:r w:rsidRPr="00D76BE4">
        <w:rPr>
          <w:rFonts w:ascii="PT Astra Serif" w:hAnsi="PT Astra Serif"/>
          <w:sz w:val="23"/>
          <w:szCs w:val="23"/>
          <w:lang w:eastAsia="en-US"/>
        </w:rPr>
        <w:t>_________________________________________________________________________________</w:t>
      </w:r>
    </w:p>
    <w:p w14:paraId="151773D1" w14:textId="77777777" w:rsidR="00B33F44" w:rsidRPr="00D76BE4" w:rsidRDefault="00B33F44" w:rsidP="00B33F44">
      <w:pPr>
        <w:pStyle w:val="22"/>
        <w:pBdr>
          <w:bottom w:val="single" w:sz="12" w:space="10" w:color="auto"/>
        </w:pBdr>
        <w:shd w:val="clear" w:color="auto" w:fill="auto"/>
        <w:spacing w:line="240" w:lineRule="auto"/>
        <w:jc w:val="center"/>
        <w:rPr>
          <w:rFonts w:ascii="PT Astra Serif" w:hAnsi="PT Astra Serif"/>
          <w:sz w:val="24"/>
          <w:szCs w:val="24"/>
        </w:rPr>
      </w:pPr>
      <w:r w:rsidRPr="00D76BE4">
        <w:rPr>
          <w:rFonts w:ascii="PT Astra Serif" w:hAnsi="PT Astra Serif"/>
          <w:sz w:val="20"/>
          <w:szCs w:val="24"/>
        </w:rPr>
        <w:t>(полное наименование образовательной организации в соответствии с Уставом и указанием муниципального образования)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7"/>
        <w:gridCol w:w="5998"/>
      </w:tblGrid>
      <w:tr w:rsidR="00B33F44" w:rsidRPr="001664B8" w14:paraId="32B1D45A" w14:textId="77777777" w:rsidTr="00845BE7">
        <w:tc>
          <w:tcPr>
            <w:tcW w:w="0" w:type="auto"/>
            <w:gridSpan w:val="2"/>
            <w:shd w:val="clear" w:color="auto" w:fill="FFFFFF"/>
            <w:vAlign w:val="center"/>
          </w:tcPr>
          <w:p w14:paraId="3FC2E401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113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Style w:val="211pt"/>
                <w:rFonts w:ascii="PT Astra Serif" w:eastAsiaTheme="minorHAnsi" w:hAnsi="PT Astra Serif"/>
                <w:sz w:val="26"/>
                <w:szCs w:val="26"/>
              </w:rPr>
              <w:t>1. Общие сведения</w:t>
            </w:r>
          </w:p>
        </w:tc>
      </w:tr>
      <w:tr w:rsidR="00B33F44" w:rsidRPr="001664B8" w14:paraId="1EE3A119" w14:textId="77777777" w:rsidTr="00845BE7">
        <w:tc>
          <w:tcPr>
            <w:tcW w:w="1791" w:type="pct"/>
            <w:shd w:val="clear" w:color="auto" w:fill="FFFFFF"/>
          </w:tcPr>
          <w:p w14:paraId="6B2C604D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Населенный пункт, муниципальный район, адрес, телефон образовательной организации (далее – организации)</w:t>
            </w:r>
          </w:p>
        </w:tc>
        <w:tc>
          <w:tcPr>
            <w:tcW w:w="3209" w:type="pct"/>
            <w:shd w:val="clear" w:color="auto" w:fill="FFFFFF"/>
          </w:tcPr>
          <w:p w14:paraId="2077617C" w14:textId="77777777" w:rsidR="00B33F44" w:rsidRPr="001664B8" w:rsidRDefault="00B33F44" w:rsidP="00845BE7">
            <w:pPr>
              <w:ind w:left="57" w:right="57"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33F44" w:rsidRPr="001664B8" w14:paraId="4414D1D6" w14:textId="77777777" w:rsidTr="00845BE7">
        <w:tc>
          <w:tcPr>
            <w:tcW w:w="1791" w:type="pct"/>
            <w:shd w:val="clear" w:color="auto" w:fill="FFFFFF"/>
          </w:tcPr>
          <w:p w14:paraId="1DA807C3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Style w:val="211pt0"/>
                <w:rFonts w:ascii="PT Astra Serif" w:hAnsi="PT Astra Serif"/>
                <w:sz w:val="26"/>
                <w:szCs w:val="26"/>
              </w:rPr>
              <w:t>Дата основания организации</w:t>
            </w:r>
          </w:p>
        </w:tc>
        <w:tc>
          <w:tcPr>
            <w:tcW w:w="3209" w:type="pct"/>
            <w:shd w:val="clear" w:color="auto" w:fill="FFFFFF"/>
          </w:tcPr>
          <w:p w14:paraId="523E88D9" w14:textId="77777777" w:rsidR="00B33F44" w:rsidRPr="001664B8" w:rsidRDefault="00B33F44" w:rsidP="00845BE7">
            <w:pPr>
              <w:ind w:left="57" w:right="57" w:firstLine="0"/>
              <w:jc w:val="both"/>
              <w:rPr>
                <w:rFonts w:ascii="PT Astra Serif" w:hAnsi="PT Astra Serif"/>
                <w:szCs w:val="26"/>
              </w:rPr>
            </w:pPr>
          </w:p>
        </w:tc>
      </w:tr>
      <w:tr w:rsidR="00B33F44" w:rsidRPr="001664B8" w14:paraId="20FA2B53" w14:textId="77777777" w:rsidTr="00845BE7">
        <w:tc>
          <w:tcPr>
            <w:tcW w:w="1791" w:type="pct"/>
            <w:shd w:val="clear" w:color="auto" w:fill="FFFFFF"/>
          </w:tcPr>
          <w:p w14:paraId="6DC2D2E2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rFonts w:ascii="PT Astra Serif" w:hAnsi="PT Astra Serif"/>
                <w:sz w:val="26"/>
                <w:szCs w:val="26"/>
              </w:rPr>
            </w:pPr>
            <w:r w:rsidRPr="001664B8">
              <w:rPr>
                <w:rStyle w:val="211pt0"/>
                <w:rFonts w:ascii="PT Astra Serif" w:hAnsi="PT Astra Serif"/>
                <w:sz w:val="26"/>
                <w:szCs w:val="26"/>
              </w:rPr>
              <w:t>Действующий официальный сайт организации</w:t>
            </w:r>
          </w:p>
        </w:tc>
        <w:tc>
          <w:tcPr>
            <w:tcW w:w="3209" w:type="pct"/>
            <w:shd w:val="clear" w:color="auto" w:fill="FFFFFF"/>
          </w:tcPr>
          <w:p w14:paraId="662127A1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Ссылка на сайт организации </w:t>
            </w:r>
          </w:p>
        </w:tc>
      </w:tr>
      <w:tr w:rsidR="00B33F44" w:rsidRPr="001664B8" w14:paraId="244EA677" w14:textId="77777777" w:rsidTr="00845BE7">
        <w:trPr>
          <w:trHeight w:val="1507"/>
        </w:trPr>
        <w:tc>
          <w:tcPr>
            <w:tcW w:w="1791" w:type="pct"/>
            <w:shd w:val="clear" w:color="auto" w:fill="FFFFFF"/>
          </w:tcPr>
          <w:p w14:paraId="385CCED8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Нормативно-правовые документы (регионального и муниципального уровней) и локальные акты организации, регламентирующие инклюзивное образование обучающихся</w:t>
            </w:r>
          </w:p>
        </w:tc>
        <w:tc>
          <w:tcPr>
            <w:tcW w:w="3209" w:type="pct"/>
            <w:shd w:val="clear" w:color="auto" w:fill="FFFFFF"/>
          </w:tcPr>
          <w:p w14:paraId="5B77F714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Нормативно-правовые документы (регионального и муниципального уровней) и локальные акты организации, регламентирующие инклюзивное образование обучающихся, должны быть размещены на сайте организации - ссылка на сайт организации, где размещены документы </w:t>
            </w:r>
          </w:p>
        </w:tc>
      </w:tr>
      <w:tr w:rsidR="00B33F44" w:rsidRPr="001664B8" w14:paraId="496B8F9D" w14:textId="77777777" w:rsidTr="00845BE7">
        <w:tc>
          <w:tcPr>
            <w:tcW w:w="1791" w:type="pct"/>
            <w:shd w:val="clear" w:color="auto" w:fill="FFFFFF"/>
          </w:tcPr>
          <w:p w14:paraId="7854E1CB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Style w:val="211pt0"/>
                <w:rFonts w:ascii="PT Astra Serif" w:hAnsi="PT Astra Serif"/>
                <w:sz w:val="26"/>
                <w:szCs w:val="26"/>
              </w:rPr>
              <w:t>Контингент организации</w:t>
            </w:r>
          </w:p>
        </w:tc>
        <w:tc>
          <w:tcPr>
            <w:tcW w:w="3209" w:type="pct"/>
            <w:shd w:val="clear" w:color="auto" w:fill="FFFFFF"/>
          </w:tcPr>
          <w:p w14:paraId="6B671C49" w14:textId="77777777" w:rsidR="00B33F44" w:rsidRPr="001664B8" w:rsidRDefault="00B33F44" w:rsidP="00845BE7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  <w:rPr>
                <w:rFonts w:ascii="PT Astra Serif" w:hAnsi="PT Astra Serif"/>
                <w:sz w:val="26"/>
                <w:szCs w:val="26"/>
                <w:u w:val="single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Указывается общее количество обучающихся, из них количество обучающихся с ОВЗ, с инвалидностью, </w:t>
            </w:r>
            <w:r w:rsidRPr="001664B8">
              <w:rPr>
                <w:rFonts w:ascii="PT Astra Serif" w:hAnsi="PT Astra Serif"/>
                <w:sz w:val="26"/>
                <w:szCs w:val="26"/>
                <w:u w:val="single"/>
              </w:rPr>
              <w:t xml:space="preserve">в том числе в процентном соотношении. </w:t>
            </w:r>
          </w:p>
          <w:p w14:paraId="6DB4F9F4" w14:textId="77777777" w:rsidR="00B33F44" w:rsidRPr="001664B8" w:rsidRDefault="00B33F44" w:rsidP="00845BE7">
            <w:pPr>
              <w:pStyle w:val="Default"/>
              <w:widowControl w:val="0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i/>
                <w:iCs/>
                <w:sz w:val="26"/>
                <w:szCs w:val="26"/>
              </w:rPr>
              <w:t xml:space="preserve">Например, 1 000 обучающихся, из них 100 – обучающиеся с ОВЗ (10%). </w:t>
            </w:r>
          </w:p>
          <w:p w14:paraId="52E5F2F6" w14:textId="77777777" w:rsidR="00B33F44" w:rsidRPr="001664B8" w:rsidRDefault="00B33F44" w:rsidP="00845BE7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Указываются нозологические группы обучающихся с ОВЗ в организации в текущем учебном году и их количество. </w:t>
            </w:r>
          </w:p>
          <w:p w14:paraId="5AA6A1CE" w14:textId="77777777" w:rsidR="00B33F44" w:rsidRPr="001664B8" w:rsidRDefault="00B33F44" w:rsidP="00845BE7">
            <w:pPr>
              <w:pStyle w:val="Default"/>
              <w:widowControl w:val="0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i/>
                <w:iCs/>
                <w:sz w:val="26"/>
                <w:szCs w:val="26"/>
              </w:rPr>
              <w:t xml:space="preserve">Среди обучающихся с ОВЗ есть обучающиеся с нарушениями слуха (слабослышащие) – 15 чел., речи – 5 чел., задержкой психического развития – 23 чел., нарушениями интеллекта – 8 чел. </w:t>
            </w:r>
          </w:p>
          <w:p w14:paraId="459A3EE4" w14:textId="77777777" w:rsidR="00B33F44" w:rsidRPr="001664B8" w:rsidRDefault="00B33F44" w:rsidP="00845BE7">
            <w:pPr>
              <w:pStyle w:val="Default"/>
              <w:widowControl w:val="0"/>
              <w:tabs>
                <w:tab w:val="left" w:pos="391"/>
              </w:tabs>
              <w:ind w:left="57" w:right="57"/>
              <w:jc w:val="both"/>
              <w:rPr>
                <w:rFonts w:ascii="PT Astra Serif" w:hAnsi="PT Astra Serif"/>
                <w:i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Указывается форма организации образовательного </w:t>
            </w:r>
            <w:r w:rsidRPr="001664B8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процесса обучающихся с ОВЗ, с инвалидностью </w:t>
            </w:r>
            <w:r w:rsidRPr="001664B8">
              <w:rPr>
                <w:rFonts w:ascii="PT Astra Serif" w:hAnsi="PT Astra Serif"/>
                <w:i/>
                <w:iCs/>
                <w:sz w:val="26"/>
                <w:szCs w:val="26"/>
              </w:rPr>
              <w:t xml:space="preserve">(в инклюзивном классе/группе, в отдельных классах/группах, на дому, в ресурсных классах и др.) </w:t>
            </w:r>
          </w:p>
        </w:tc>
      </w:tr>
      <w:tr w:rsidR="00B33F44" w:rsidRPr="001664B8" w14:paraId="723A3652" w14:textId="77777777" w:rsidTr="00845BE7">
        <w:tc>
          <w:tcPr>
            <w:tcW w:w="1791" w:type="pct"/>
            <w:shd w:val="clear" w:color="auto" w:fill="FFFFFF"/>
          </w:tcPr>
          <w:p w14:paraId="3E714B42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Style w:val="211pt0"/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lastRenderedPageBreak/>
              <w:t>Реализуемые основные общеобразовательные программы / дополнительные общеразвивающие программы различной направленности и дополнительные предпрофессиональные программы</w:t>
            </w:r>
          </w:p>
        </w:tc>
        <w:tc>
          <w:tcPr>
            <w:tcW w:w="3209" w:type="pct"/>
            <w:shd w:val="clear" w:color="auto" w:fill="FFFFFF"/>
          </w:tcPr>
          <w:p w14:paraId="1B60F8EC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Style w:val="211pt0"/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Перечислить программы, сами программы должны быть размещены на сайте организации - ссылка на сайт организации, где размещены программы </w:t>
            </w:r>
          </w:p>
        </w:tc>
      </w:tr>
      <w:tr w:rsidR="00B33F44" w:rsidRPr="001664B8" w14:paraId="57C01629" w14:textId="77777777" w:rsidTr="00845BE7">
        <w:trPr>
          <w:cantSplit/>
        </w:trPr>
        <w:tc>
          <w:tcPr>
            <w:tcW w:w="1791" w:type="pct"/>
            <w:shd w:val="clear" w:color="auto" w:fill="FFFFFF"/>
          </w:tcPr>
          <w:p w14:paraId="3E42D7A8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Style w:val="211pt0"/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Численность обучающихся с ОВЗ, с инвалидностью, получающих образование на дому (за последние 3 учебных года)</w:t>
            </w:r>
          </w:p>
        </w:tc>
        <w:tc>
          <w:tcPr>
            <w:tcW w:w="3209" w:type="pct"/>
            <w:shd w:val="clear" w:color="auto" w:fill="FFFFFF"/>
          </w:tcPr>
          <w:p w14:paraId="25582937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Указывается количество детей, обучающихся на дому/из них обучающихся с ОВЗ, с инвалидностью за: </w:t>
            </w:r>
          </w:p>
          <w:p w14:paraId="4231ED03" w14:textId="77777777" w:rsidR="00B33F44" w:rsidRPr="001664B8" w:rsidRDefault="00B33F44" w:rsidP="00B33F44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 2022-2023 учебный год </w:t>
            </w:r>
          </w:p>
          <w:p w14:paraId="105E5140" w14:textId="77777777" w:rsidR="00B33F44" w:rsidRPr="001664B8" w:rsidRDefault="00B33F44" w:rsidP="00B33F44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 2023-2024 учебный год </w:t>
            </w:r>
          </w:p>
          <w:p w14:paraId="0D5FD0D5" w14:textId="77777777" w:rsidR="00B33F44" w:rsidRPr="001664B8" w:rsidRDefault="00B33F44" w:rsidP="00B33F44">
            <w:pPr>
              <w:pStyle w:val="Default"/>
              <w:numPr>
                <w:ilvl w:val="0"/>
                <w:numId w:val="1"/>
              </w:numPr>
              <w:tabs>
                <w:tab w:val="left" w:pos="614"/>
              </w:tabs>
              <w:ind w:left="57" w:right="57" w:firstLine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 2024-2025 учебный год </w:t>
            </w:r>
          </w:p>
          <w:p w14:paraId="2FDB20EB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Указываются причины изменения (не изменения) численности обучающихся на дому. </w:t>
            </w:r>
          </w:p>
          <w:p w14:paraId="048AB14A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1pt0"/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Не более 200 слов </w:t>
            </w:r>
          </w:p>
        </w:tc>
      </w:tr>
      <w:tr w:rsidR="00B33F44" w:rsidRPr="001664B8" w14:paraId="7B3C8D39" w14:textId="77777777" w:rsidTr="00845BE7">
        <w:tc>
          <w:tcPr>
            <w:tcW w:w="1791" w:type="pct"/>
            <w:shd w:val="clear" w:color="auto" w:fill="FFFFFF"/>
          </w:tcPr>
          <w:p w14:paraId="7F1EF829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Формы организации инклюзивного образовательного процесса</w:t>
            </w:r>
          </w:p>
        </w:tc>
        <w:tc>
          <w:tcPr>
            <w:tcW w:w="3209" w:type="pct"/>
            <w:shd w:val="clear" w:color="auto" w:fill="FFFFFF"/>
          </w:tcPr>
          <w:p w14:paraId="622331DB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Указываются формы организации инклюзивного образовательного процесса обучающихся (интеграция в класс, обучение на дому, ресурсный класс, объединения по интересам, сформированные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 и другое) </w:t>
            </w:r>
          </w:p>
        </w:tc>
      </w:tr>
      <w:tr w:rsidR="00B33F44" w:rsidRPr="001664B8" w14:paraId="138D848E" w14:textId="77777777" w:rsidTr="00845BE7">
        <w:tc>
          <w:tcPr>
            <w:tcW w:w="1791" w:type="pct"/>
            <w:shd w:val="clear" w:color="auto" w:fill="FFFFFF"/>
          </w:tcPr>
          <w:p w14:paraId="5D02CEC6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Доступность образовательной среды организации для инклюзивного образования</w:t>
            </w:r>
          </w:p>
        </w:tc>
        <w:tc>
          <w:tcPr>
            <w:tcW w:w="3209" w:type="pct"/>
            <w:shd w:val="clear" w:color="auto" w:fill="FFFFFF"/>
          </w:tcPr>
          <w:p w14:paraId="4FC36090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Описание архитектурной среды организации, материально-технического оснащения образовательного процесса. </w:t>
            </w:r>
          </w:p>
          <w:p w14:paraId="155C5DF7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Не более 250 слов </w:t>
            </w:r>
          </w:p>
        </w:tc>
      </w:tr>
      <w:tr w:rsidR="00B33F44" w:rsidRPr="001664B8" w14:paraId="2B135066" w14:textId="77777777" w:rsidTr="00845BE7">
        <w:tc>
          <w:tcPr>
            <w:tcW w:w="1791" w:type="pct"/>
            <w:vMerge w:val="restart"/>
            <w:shd w:val="clear" w:color="auto" w:fill="FFFFFF"/>
          </w:tcPr>
          <w:p w14:paraId="3722FB6D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Сведения о педагогических работниках организации</w:t>
            </w:r>
          </w:p>
        </w:tc>
        <w:tc>
          <w:tcPr>
            <w:tcW w:w="3209" w:type="pct"/>
            <w:shd w:val="clear" w:color="auto" w:fill="FFFFFF"/>
          </w:tcPr>
          <w:p w14:paraId="54145525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Общее количество педагогических работников организации </w:t>
            </w:r>
          </w:p>
        </w:tc>
      </w:tr>
      <w:tr w:rsidR="00B33F44" w:rsidRPr="001664B8" w14:paraId="470C2661" w14:textId="77777777" w:rsidTr="00845BE7">
        <w:tc>
          <w:tcPr>
            <w:tcW w:w="1791" w:type="pct"/>
            <w:vMerge/>
            <w:shd w:val="clear" w:color="auto" w:fill="FFFFFF"/>
          </w:tcPr>
          <w:p w14:paraId="1F00185F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61B3BAA5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Из них количество педагогических работников, работающих с детьми с ОВЗ (кроме специалистов психолого-педагогического сопровождения: педагог-психолог, учитель-логопед, учитель-дефектолог, социальный педагог, тьютор) </w:t>
            </w:r>
          </w:p>
        </w:tc>
      </w:tr>
      <w:tr w:rsidR="00B33F44" w:rsidRPr="001664B8" w14:paraId="5528BA21" w14:textId="77777777" w:rsidTr="00845BE7">
        <w:tc>
          <w:tcPr>
            <w:tcW w:w="1791" w:type="pct"/>
            <w:vMerge/>
            <w:shd w:val="clear" w:color="auto" w:fill="FFFFFF"/>
          </w:tcPr>
          <w:p w14:paraId="38293A4B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Style w:val="212pt"/>
                <w:rFonts w:ascii="PT Astra Serif" w:eastAsia="Arial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20AE2E08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Количество педагогических работников организации, повысивших профессиональную квалификацию по вопросам инклюзивного образования за последние 3 года </w:t>
            </w:r>
          </w:p>
        </w:tc>
      </w:tr>
      <w:tr w:rsidR="00B33F44" w:rsidRPr="001664B8" w14:paraId="54433A03" w14:textId="77777777" w:rsidTr="00845BE7">
        <w:tc>
          <w:tcPr>
            <w:tcW w:w="1791" w:type="pct"/>
            <w:vMerge w:val="restart"/>
            <w:shd w:val="clear" w:color="auto" w:fill="FFFFFF"/>
          </w:tcPr>
          <w:p w14:paraId="167959EF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lastRenderedPageBreak/>
              <w:t>Специалисты психолого-педагогического сопровождения</w:t>
            </w:r>
          </w:p>
        </w:tc>
        <w:tc>
          <w:tcPr>
            <w:tcW w:w="3209" w:type="pct"/>
            <w:shd w:val="clear" w:color="auto" w:fill="FFFFFF"/>
          </w:tcPr>
          <w:p w14:paraId="487BE66A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Наличие в организации специалистов психолого-педагогического сопровождения (педагог-психолог, учитель-логопед, учитель-дефектолог, социальный педагог, тьютор) </w:t>
            </w:r>
          </w:p>
        </w:tc>
      </w:tr>
      <w:tr w:rsidR="00B33F44" w:rsidRPr="001664B8" w14:paraId="31F1EB23" w14:textId="77777777" w:rsidTr="00845BE7">
        <w:tc>
          <w:tcPr>
            <w:tcW w:w="1791" w:type="pct"/>
            <w:vMerge/>
            <w:shd w:val="clear" w:color="auto" w:fill="FFFFFF"/>
          </w:tcPr>
          <w:p w14:paraId="32156633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79FE7596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Наличие в организации ассистентов, оказывающих техническую помощь обучающимся </w:t>
            </w:r>
          </w:p>
        </w:tc>
      </w:tr>
      <w:tr w:rsidR="00B33F44" w:rsidRPr="001664B8" w14:paraId="10261CE1" w14:textId="77777777" w:rsidTr="00845BE7">
        <w:tc>
          <w:tcPr>
            <w:tcW w:w="1791" w:type="pct"/>
            <w:vMerge/>
            <w:shd w:val="clear" w:color="auto" w:fill="FFFFFF"/>
          </w:tcPr>
          <w:p w14:paraId="28D66A12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44AFEB89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Указывается соотношение числа специалистов </w:t>
            </w:r>
          </w:p>
          <w:p w14:paraId="2BEBCD0C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психолого-педагогического сопровождения к числу сопровождаемых обучающихся </w:t>
            </w:r>
          </w:p>
        </w:tc>
      </w:tr>
      <w:tr w:rsidR="00B33F44" w:rsidRPr="001664B8" w14:paraId="2416F950" w14:textId="77777777" w:rsidTr="00845BE7">
        <w:tc>
          <w:tcPr>
            <w:tcW w:w="1791" w:type="pct"/>
            <w:vMerge/>
            <w:shd w:val="clear" w:color="auto" w:fill="FFFFFF"/>
          </w:tcPr>
          <w:p w14:paraId="212E9D36" w14:textId="77777777" w:rsidR="00B33F44" w:rsidRPr="001664B8" w:rsidRDefault="00B33F44" w:rsidP="00845BE7">
            <w:pPr>
              <w:pStyle w:val="22"/>
              <w:shd w:val="clear" w:color="auto" w:fill="auto"/>
              <w:spacing w:line="240" w:lineRule="auto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1451E04F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Формы психолого-педагогического сопровождения </w:t>
            </w:r>
          </w:p>
        </w:tc>
      </w:tr>
      <w:tr w:rsidR="00B33F44" w:rsidRPr="001664B8" w14:paraId="1E4B88FA" w14:textId="77777777" w:rsidTr="00845BE7">
        <w:tc>
          <w:tcPr>
            <w:tcW w:w="1791" w:type="pct"/>
            <w:shd w:val="clear" w:color="auto" w:fill="FFFFFF"/>
          </w:tcPr>
          <w:p w14:paraId="206737E6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Служба психолого-педагогического сопровождения как структурный элемент организации, созданный локальным актом организации</w:t>
            </w:r>
          </w:p>
        </w:tc>
        <w:tc>
          <w:tcPr>
            <w:tcW w:w="3209" w:type="pct"/>
            <w:shd w:val="clear" w:color="auto" w:fill="FFFFFF"/>
          </w:tcPr>
          <w:p w14:paraId="32D8311F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Описание модели службы психолого-педагогического сопровождения (при наличии). </w:t>
            </w:r>
          </w:p>
          <w:p w14:paraId="2AE13F71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Не более 300 слов </w:t>
            </w:r>
          </w:p>
        </w:tc>
      </w:tr>
      <w:tr w:rsidR="00B33F44" w:rsidRPr="001664B8" w14:paraId="0BFC560A" w14:textId="77777777" w:rsidTr="00845BE7">
        <w:trPr>
          <w:cantSplit/>
        </w:trPr>
        <w:tc>
          <w:tcPr>
            <w:tcW w:w="1791" w:type="pct"/>
            <w:shd w:val="clear" w:color="auto" w:fill="FFFFFF"/>
          </w:tcPr>
          <w:p w14:paraId="52D297C4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Психолого-педагогический консилиум организации</w:t>
            </w:r>
          </w:p>
        </w:tc>
        <w:tc>
          <w:tcPr>
            <w:tcW w:w="3209" w:type="pct"/>
            <w:shd w:val="clear" w:color="auto" w:fill="FFFFFF"/>
          </w:tcPr>
          <w:p w14:paraId="741515D6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Указываются дата создания, состав психолого-педагогического консилиума. </w:t>
            </w:r>
          </w:p>
          <w:p w14:paraId="67F3B890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Положение о деятельности психолого-педагогического консилиума организации должно быть размещено на сайте организации, ссылка на сайт организации, где размещено положение </w:t>
            </w:r>
          </w:p>
        </w:tc>
      </w:tr>
      <w:tr w:rsidR="00B33F44" w:rsidRPr="001664B8" w14:paraId="0A407D5A" w14:textId="77777777" w:rsidTr="00845BE7">
        <w:tc>
          <w:tcPr>
            <w:tcW w:w="1791" w:type="pct"/>
            <w:shd w:val="clear" w:color="auto" w:fill="FFFFFF"/>
          </w:tcPr>
          <w:p w14:paraId="6A7D7C6C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Включение обучающихся с ОВЗ в дополнительное образование (только для общеобразовательных организаций – ШКОЛ)</w:t>
            </w:r>
          </w:p>
        </w:tc>
        <w:tc>
          <w:tcPr>
            <w:tcW w:w="3209" w:type="pct"/>
            <w:shd w:val="clear" w:color="auto" w:fill="FFFFFF"/>
          </w:tcPr>
          <w:p w14:paraId="6B1B1D50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Количество и доля обучающихся с ОВЗ, включенных в реализацию программ дополнительного образования с указанием направленности программ (техническая, естественнонаучная, физкультурно-спортивная, художественная, туристско-краеведческая, социально-гуманитарная), от общего количества обучающихся с ОВЗ организации</w:t>
            </w:r>
          </w:p>
        </w:tc>
      </w:tr>
      <w:tr w:rsidR="00B33F44" w:rsidRPr="001664B8" w14:paraId="43E7B2CD" w14:textId="77777777" w:rsidTr="00845BE7">
        <w:tc>
          <w:tcPr>
            <w:tcW w:w="1791" w:type="pct"/>
            <w:vMerge w:val="restart"/>
            <w:shd w:val="clear" w:color="auto" w:fill="FFFFFF"/>
          </w:tcPr>
          <w:p w14:paraId="67159FC3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Сетевая форма реализации образовательных программ</w:t>
            </w:r>
          </w:p>
        </w:tc>
        <w:tc>
          <w:tcPr>
            <w:tcW w:w="3209" w:type="pct"/>
            <w:shd w:val="clear" w:color="auto" w:fill="FFFFFF"/>
          </w:tcPr>
          <w:p w14:paraId="439EF347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Список организаций, с которыми заключены договоры о сетевой форме реализации образовательных программ </w:t>
            </w:r>
          </w:p>
        </w:tc>
      </w:tr>
      <w:tr w:rsidR="00B33F44" w:rsidRPr="001664B8" w14:paraId="53E61281" w14:textId="77777777" w:rsidTr="00845BE7">
        <w:tc>
          <w:tcPr>
            <w:tcW w:w="1791" w:type="pct"/>
            <w:vMerge/>
            <w:shd w:val="clear" w:color="auto" w:fill="FFFFFF"/>
          </w:tcPr>
          <w:p w14:paraId="2AC32B4E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1C611818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Список образовательных программ, реализуемых через сетевую форму реализации образовательных программ </w:t>
            </w:r>
          </w:p>
        </w:tc>
      </w:tr>
      <w:tr w:rsidR="00B33F44" w:rsidRPr="001664B8" w14:paraId="7018374D" w14:textId="77777777" w:rsidTr="00845BE7">
        <w:tc>
          <w:tcPr>
            <w:tcW w:w="1791" w:type="pct"/>
            <w:vMerge/>
            <w:shd w:val="clear" w:color="auto" w:fill="FFFFFF"/>
          </w:tcPr>
          <w:p w14:paraId="3C60CB23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09" w:type="pct"/>
            <w:shd w:val="clear" w:color="auto" w:fill="FFFFFF"/>
          </w:tcPr>
          <w:p w14:paraId="685DC33F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При отсутствии сетевой формы реализации образовательных программ - обоснование достаточности внутренних ресурсов организации для образования обучающихся </w:t>
            </w:r>
          </w:p>
        </w:tc>
      </w:tr>
      <w:tr w:rsidR="00B33F44" w:rsidRPr="001664B8" w14:paraId="1B2D2E73" w14:textId="77777777" w:rsidTr="00845BE7">
        <w:trPr>
          <w:trHeight w:val="1049"/>
        </w:trPr>
        <w:tc>
          <w:tcPr>
            <w:tcW w:w="1791" w:type="pct"/>
            <w:shd w:val="clear" w:color="auto" w:fill="FFFFFF"/>
          </w:tcPr>
          <w:p w14:paraId="6C0E88FE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Участие в программах федерального и регионального уровня, направленных на развитие инклюзии в образовании</w:t>
            </w:r>
          </w:p>
        </w:tc>
        <w:tc>
          <w:tcPr>
            <w:tcW w:w="3209" w:type="pct"/>
            <w:shd w:val="clear" w:color="auto" w:fill="FFFFFF"/>
          </w:tcPr>
          <w:p w14:paraId="04AA7A94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Дается перечень программ, год участия, объем и направления финансирования (в текущем году и за последние 5 лет)</w:t>
            </w:r>
          </w:p>
        </w:tc>
      </w:tr>
      <w:tr w:rsidR="00B33F44" w:rsidRPr="001664B8" w14:paraId="6ACE158C" w14:textId="77777777" w:rsidTr="00845BE7">
        <w:tc>
          <w:tcPr>
            <w:tcW w:w="0" w:type="auto"/>
            <w:gridSpan w:val="2"/>
            <w:shd w:val="clear" w:color="auto" w:fill="FFFFFF"/>
          </w:tcPr>
          <w:p w14:paraId="2F5BAB79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2. Существующая практика инклюзивного образования обучающихся с ОВЗ в организации</w:t>
            </w:r>
          </w:p>
        </w:tc>
      </w:tr>
      <w:tr w:rsidR="00B33F44" w:rsidRPr="001664B8" w14:paraId="30693378" w14:textId="77777777" w:rsidTr="00845BE7">
        <w:tc>
          <w:tcPr>
            <w:tcW w:w="1791" w:type="pct"/>
            <w:shd w:val="clear" w:color="auto" w:fill="FFFFFF"/>
          </w:tcPr>
          <w:p w14:paraId="7F1D9ED5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lastRenderedPageBreak/>
              <w:t>Описание мероприятий, которые были организованы для формирования инклюзивной культуры (инклюзивных ценностей) за последние 3 года</w:t>
            </w:r>
          </w:p>
        </w:tc>
        <w:tc>
          <w:tcPr>
            <w:tcW w:w="3209" w:type="pct"/>
            <w:shd w:val="clear" w:color="auto" w:fill="FFFFFF"/>
          </w:tcPr>
          <w:p w14:paraId="2E633EB3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Не более 250 слов </w:t>
            </w:r>
          </w:p>
        </w:tc>
      </w:tr>
      <w:tr w:rsidR="00B33F44" w:rsidRPr="001664B8" w14:paraId="4974E2E4" w14:textId="77777777" w:rsidTr="00845BE7">
        <w:tc>
          <w:tcPr>
            <w:tcW w:w="1791" w:type="pct"/>
            <w:shd w:val="clear" w:color="auto" w:fill="FFFFFF"/>
          </w:tcPr>
          <w:p w14:paraId="4EE83F49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Описание кейса инклюзивной практики/ психолого-педагогической технологии</w:t>
            </w:r>
          </w:p>
        </w:tc>
        <w:tc>
          <w:tcPr>
            <w:tcW w:w="3209" w:type="pct"/>
            <w:shd w:val="clear" w:color="auto" w:fill="FFFFFF"/>
          </w:tcPr>
          <w:p w14:paraId="3ED0B24E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Название кейса.</w:t>
            </w:r>
          </w:p>
          <w:p w14:paraId="67552B8E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 xml:space="preserve">Описание прикладывается отдельным файлом </w:t>
            </w:r>
          </w:p>
        </w:tc>
      </w:tr>
      <w:tr w:rsidR="00B33F44" w:rsidRPr="001664B8" w14:paraId="1EC14301" w14:textId="77777777" w:rsidTr="00845BE7">
        <w:tc>
          <w:tcPr>
            <w:tcW w:w="1791" w:type="pct"/>
            <w:shd w:val="clear" w:color="auto" w:fill="FFFFFF"/>
          </w:tcPr>
          <w:p w14:paraId="24312BC8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Результаты реализации инклюзивной практики</w:t>
            </w:r>
          </w:p>
        </w:tc>
        <w:tc>
          <w:tcPr>
            <w:tcW w:w="3209" w:type="pct"/>
            <w:shd w:val="clear" w:color="auto" w:fill="FFFFFF"/>
          </w:tcPr>
          <w:p w14:paraId="0D69612A" w14:textId="77777777" w:rsidR="00B33F44" w:rsidRPr="001664B8" w:rsidRDefault="00B33F44" w:rsidP="00845BE7">
            <w:pPr>
              <w:pStyle w:val="Default"/>
              <w:ind w:left="57" w:right="57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64B8">
              <w:rPr>
                <w:rFonts w:ascii="PT Astra Serif" w:hAnsi="PT Astra Serif"/>
                <w:sz w:val="26"/>
                <w:szCs w:val="26"/>
              </w:rPr>
              <w:t>За последние 3 года. Не более 200 слов</w:t>
            </w:r>
          </w:p>
        </w:tc>
      </w:tr>
    </w:tbl>
    <w:p w14:paraId="7734406C" w14:textId="77777777" w:rsidR="00B33F44" w:rsidRPr="00D76BE4" w:rsidRDefault="00B33F44" w:rsidP="00B33F44">
      <w:pPr>
        <w:pStyle w:val="22"/>
        <w:shd w:val="clear" w:color="auto" w:fill="auto"/>
        <w:spacing w:line="240" w:lineRule="auto"/>
        <w:jc w:val="both"/>
        <w:rPr>
          <w:rFonts w:ascii="PT Astra Serif" w:hAnsi="PT Astra Serif"/>
          <w:sz w:val="26"/>
          <w:szCs w:val="26"/>
        </w:rPr>
      </w:pPr>
    </w:p>
    <w:p w14:paraId="2A985EE1" w14:textId="77777777" w:rsidR="00B33F44" w:rsidRPr="00D76BE4" w:rsidRDefault="00B33F44" w:rsidP="00B33F44">
      <w:pPr>
        <w:pStyle w:val="22"/>
        <w:shd w:val="clear" w:color="auto" w:fill="auto"/>
        <w:spacing w:line="240" w:lineRule="auto"/>
        <w:jc w:val="both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Достоверность сведений, представленных в Анкете участника регионального этапа Всероссийского конкурса «Лучшая инклюзивная школа России» в Томской области в 2025 году в номинации «Лучшая инклюзивная школа» / «Лучший инклюзивный детский сад» (подчеркнуть нужное) подтверждаю:</w:t>
      </w:r>
    </w:p>
    <w:p w14:paraId="327CAA17" w14:textId="77777777" w:rsidR="00B33F44" w:rsidRPr="00D76BE4" w:rsidRDefault="00B33F44" w:rsidP="00B33F44">
      <w:pPr>
        <w:pStyle w:val="22"/>
        <w:shd w:val="clear" w:color="auto" w:fill="auto"/>
        <w:spacing w:line="240" w:lineRule="auto"/>
        <w:ind w:firstLine="700"/>
        <w:jc w:val="both"/>
        <w:rPr>
          <w:rFonts w:ascii="PT Astra Serif" w:hAnsi="PT Astra Serif"/>
        </w:rPr>
      </w:pPr>
    </w:p>
    <w:p w14:paraId="739611B7" w14:textId="77777777" w:rsidR="00B33F44" w:rsidRPr="00D76BE4" w:rsidRDefault="00B33F44" w:rsidP="00B33F44">
      <w:pPr>
        <w:pStyle w:val="80"/>
        <w:shd w:val="clear" w:color="auto" w:fill="auto"/>
        <w:tabs>
          <w:tab w:val="left" w:leader="underscore" w:pos="6202"/>
        </w:tabs>
        <w:spacing w:before="0" w:line="240" w:lineRule="auto"/>
        <w:rPr>
          <w:rFonts w:ascii="PT Astra Serif" w:hAnsi="PT Astra Serif" w:cs="Times New Roman"/>
        </w:rPr>
      </w:pPr>
      <w:r w:rsidRPr="00D76BE4">
        <w:rPr>
          <w:rFonts w:ascii="PT Astra Serif" w:hAnsi="PT Astra Serif" w:cs="Times New Roman"/>
        </w:rPr>
        <w:t>________________________     (_____________________________________________)</w:t>
      </w:r>
    </w:p>
    <w:p w14:paraId="5F327FC2" w14:textId="77777777" w:rsidR="00B33F44" w:rsidRPr="00D76BE4" w:rsidRDefault="00B33F44" w:rsidP="00B33F44">
      <w:pPr>
        <w:pStyle w:val="90"/>
        <w:shd w:val="clear" w:color="auto" w:fill="auto"/>
        <w:tabs>
          <w:tab w:val="left" w:pos="2977"/>
        </w:tabs>
        <w:spacing w:after="0" w:line="240" w:lineRule="auto"/>
        <w:rPr>
          <w:rFonts w:ascii="PT Astra Serif" w:hAnsi="PT Astra Serif"/>
          <w:b w:val="0"/>
        </w:rPr>
      </w:pPr>
      <w:r w:rsidRPr="00D76BE4">
        <w:rPr>
          <w:rFonts w:ascii="PT Astra Serif" w:hAnsi="PT Astra Serif"/>
          <w:b w:val="0"/>
        </w:rPr>
        <w:t>(подпись)</w:t>
      </w:r>
      <w:r w:rsidRPr="00D76BE4">
        <w:rPr>
          <w:rFonts w:ascii="PT Astra Serif" w:hAnsi="PT Astra Serif"/>
          <w:b w:val="0"/>
        </w:rPr>
        <w:tab/>
        <w:t xml:space="preserve"> (ФИО руководителя образовательной организации)</w:t>
      </w:r>
    </w:p>
    <w:p w14:paraId="2F5C0D12" w14:textId="77777777" w:rsidR="00B33F44" w:rsidRPr="00D76BE4" w:rsidRDefault="00B33F44" w:rsidP="00B33F44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PT Astra Serif" w:hAnsi="PT Astra Serif"/>
        </w:rPr>
      </w:pPr>
    </w:p>
    <w:p w14:paraId="796E2BF9" w14:textId="77777777" w:rsidR="00B33F44" w:rsidRPr="00D76BE4" w:rsidRDefault="00B33F44" w:rsidP="00B33F44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PT Astra Serif" w:hAnsi="PT Astra Serif"/>
        </w:rPr>
      </w:pPr>
    </w:p>
    <w:p w14:paraId="1299F7C1" w14:textId="77777777" w:rsidR="00B33F44" w:rsidRPr="00D76BE4" w:rsidRDefault="00B33F44" w:rsidP="00B33F44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  <w:r w:rsidRPr="00D76BE4">
        <w:rPr>
          <w:rFonts w:ascii="PT Astra Serif" w:hAnsi="PT Astra Serif"/>
          <w:sz w:val="26"/>
          <w:szCs w:val="26"/>
        </w:rPr>
        <w:t>«__</w:t>
      </w:r>
      <w:proofErr w:type="gramStart"/>
      <w:r w:rsidRPr="00D76BE4">
        <w:rPr>
          <w:rFonts w:ascii="PT Astra Serif" w:hAnsi="PT Astra Serif"/>
          <w:sz w:val="26"/>
          <w:szCs w:val="26"/>
        </w:rPr>
        <w:t>_»_</w:t>
      </w:r>
      <w:proofErr w:type="gramEnd"/>
      <w:r w:rsidRPr="00D76BE4">
        <w:rPr>
          <w:rFonts w:ascii="PT Astra Serif" w:hAnsi="PT Astra Serif"/>
          <w:sz w:val="26"/>
          <w:szCs w:val="26"/>
        </w:rPr>
        <w:t xml:space="preserve">__________20___ г. </w:t>
      </w:r>
    </w:p>
    <w:p w14:paraId="37C26A2D" w14:textId="77777777" w:rsidR="00B33F44" w:rsidRPr="00D76BE4" w:rsidRDefault="00B33F44" w:rsidP="00B33F44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</w:p>
    <w:p w14:paraId="387009A1" w14:textId="77777777" w:rsidR="00B33F44" w:rsidRPr="00D76BE4" w:rsidRDefault="00B33F44" w:rsidP="00B33F44">
      <w:pPr>
        <w:pStyle w:val="50"/>
        <w:shd w:val="clear" w:color="auto" w:fill="auto"/>
        <w:tabs>
          <w:tab w:val="left" w:pos="648"/>
          <w:tab w:val="left" w:pos="2203"/>
        </w:tabs>
        <w:spacing w:before="0" w:after="0" w:line="240" w:lineRule="auto"/>
        <w:rPr>
          <w:rFonts w:ascii="PT Astra Serif" w:hAnsi="PT Astra Serif"/>
          <w:sz w:val="26"/>
          <w:szCs w:val="26"/>
        </w:rPr>
      </w:pPr>
    </w:p>
    <w:p w14:paraId="3835376F" w14:textId="77777777" w:rsidR="002C2244" w:rsidRDefault="00B33F44">
      <w:bookmarkStart w:id="0" w:name="_GoBack"/>
      <w:bookmarkEnd w:id="0"/>
    </w:p>
    <w:sectPr w:rsidR="002C2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0375A8"/>
    <w:multiLevelType w:val="hybridMultilevel"/>
    <w:tmpl w:val="1D0EE3C2"/>
    <w:lvl w:ilvl="0" w:tplc="52D4F282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F9"/>
    <w:rsid w:val="002E1CE4"/>
    <w:rsid w:val="009B45F9"/>
    <w:rsid w:val="00B33F44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35B1B-D176-46CF-B787-55F77014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3F44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rsid w:val="00B33F44"/>
    <w:rPr>
      <w:rFonts w:ascii="Arial" w:eastAsia="Arial" w:hAnsi="Arial" w:cs="Arial"/>
      <w:sz w:val="29"/>
      <w:szCs w:val="29"/>
      <w:shd w:val="clear" w:color="auto" w:fill="FFFFFF"/>
    </w:rPr>
  </w:style>
  <w:style w:type="paragraph" w:customStyle="1" w:styleId="20">
    <w:name w:val="Заголовок №2"/>
    <w:basedOn w:val="a"/>
    <w:link w:val="2"/>
    <w:rsid w:val="00B33F44"/>
    <w:pPr>
      <w:shd w:val="clear" w:color="auto" w:fill="FFFFFF"/>
      <w:spacing w:before="600" w:after="120" w:line="0" w:lineRule="atLeast"/>
      <w:ind w:firstLine="0"/>
      <w:jc w:val="both"/>
      <w:outlineLvl w:val="1"/>
    </w:pPr>
    <w:rPr>
      <w:rFonts w:ascii="Arial" w:eastAsia="Arial" w:hAnsi="Arial" w:cs="Arial"/>
      <w:sz w:val="29"/>
      <w:szCs w:val="29"/>
      <w:lang w:eastAsia="en-US"/>
    </w:rPr>
  </w:style>
  <w:style w:type="character" w:customStyle="1" w:styleId="21">
    <w:name w:val="Основной текст (2)_"/>
    <w:link w:val="22"/>
    <w:rsid w:val="00B33F44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33F44"/>
    <w:pPr>
      <w:shd w:val="clear" w:color="auto" w:fill="FFFFFF"/>
      <w:spacing w:line="274" w:lineRule="exact"/>
      <w:ind w:firstLine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11pt">
    <w:name w:val="Основной текст (2) + 11 pt;Полужирный"/>
    <w:rsid w:val="00B33F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33F44"/>
    <w:rPr>
      <w:shd w:val="clear" w:color="auto" w:fill="FFFFFF"/>
    </w:rPr>
  </w:style>
  <w:style w:type="character" w:customStyle="1" w:styleId="211pt0">
    <w:name w:val="Основной текст (2) + 11 pt"/>
    <w:basedOn w:val="21"/>
    <w:rsid w:val="00B33F44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33F44"/>
    <w:rPr>
      <w:rFonts w:ascii="Trebuchet MS" w:eastAsia="Trebuchet MS" w:hAnsi="Trebuchet MS" w:cs="Trebuchet MS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B33F44"/>
    <w:rPr>
      <w:b/>
      <w:bCs/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3F44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80">
    <w:name w:val="Основной текст (8)"/>
    <w:basedOn w:val="a"/>
    <w:link w:val="8"/>
    <w:rsid w:val="00B33F44"/>
    <w:pPr>
      <w:widowControl w:val="0"/>
      <w:shd w:val="clear" w:color="auto" w:fill="FFFFFF"/>
      <w:spacing w:before="600" w:line="0" w:lineRule="atLeast"/>
      <w:ind w:firstLine="0"/>
      <w:jc w:val="both"/>
    </w:pPr>
    <w:rPr>
      <w:rFonts w:ascii="Trebuchet MS" w:eastAsia="Trebuchet MS" w:hAnsi="Trebuchet MS" w:cs="Trebuchet MS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B33F44"/>
    <w:pPr>
      <w:widowControl w:val="0"/>
      <w:shd w:val="clear" w:color="auto" w:fill="FFFFFF"/>
      <w:spacing w:after="360" w:line="0" w:lineRule="atLeast"/>
      <w:ind w:firstLine="700"/>
      <w:jc w:val="both"/>
    </w:pPr>
    <w:rPr>
      <w:rFonts w:asciiTheme="minorHAnsi" w:eastAsiaTheme="minorHAnsi" w:hAnsiTheme="minorHAnsi" w:cstheme="minorBidi"/>
      <w:b/>
      <w:bCs/>
      <w:sz w:val="17"/>
      <w:szCs w:val="17"/>
      <w:lang w:eastAsia="en-US"/>
    </w:rPr>
  </w:style>
  <w:style w:type="character" w:customStyle="1" w:styleId="212pt">
    <w:name w:val="Основной текст (2) + 12 pt"/>
    <w:basedOn w:val="21"/>
    <w:rsid w:val="00B33F44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B33F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Company>TOIPKRO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2</cp:revision>
  <dcterms:created xsi:type="dcterms:W3CDTF">2025-04-30T07:12:00Z</dcterms:created>
  <dcterms:modified xsi:type="dcterms:W3CDTF">2025-04-30T07:12:00Z</dcterms:modified>
</cp:coreProperties>
</file>