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D5" w:rsidRPr="00410CD5" w:rsidRDefault="00410CD5" w:rsidP="00410C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10CD5">
        <w:rPr>
          <w:rFonts w:ascii="Times New Roman" w:eastAsia="Times New Roman" w:hAnsi="Times New Roman" w:cs="Times New Roman"/>
        </w:rPr>
        <w:t xml:space="preserve">Приложение №1 к Положению </w:t>
      </w:r>
    </w:p>
    <w:p w:rsidR="00410CD5" w:rsidRPr="00410CD5" w:rsidRDefault="00410CD5" w:rsidP="00410C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0CD5" w:rsidRPr="00410CD5" w:rsidRDefault="00410CD5" w:rsidP="0041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D5" w:rsidRPr="00410CD5" w:rsidRDefault="00410CD5" w:rsidP="00410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0CD5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организационный комитет</w:t>
      </w:r>
    </w:p>
    <w:p w:rsidR="00410CD5" w:rsidRPr="00410CD5" w:rsidRDefault="00410CD5" w:rsidP="00410CD5">
      <w:pPr>
        <w:tabs>
          <w:tab w:val="left" w:pos="720"/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II</w:t>
      </w:r>
      <w:r w:rsidRPr="00410CD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</w:t>
      </w:r>
      <w:r w:rsidRPr="00410C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Всероссийского фестиваля «</w:t>
      </w:r>
      <w:r w:rsidRPr="0041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STEM. </w:t>
      </w:r>
      <w:proofErr w:type="spellStart"/>
      <w:r w:rsidRPr="00410CD5">
        <w:rPr>
          <w:rFonts w:ascii="Times New Roman" w:eastAsia="Times New Roman" w:hAnsi="Times New Roman" w:cs="Times New Roman"/>
          <w:sz w:val="24"/>
          <w:szCs w:val="20"/>
          <w:lang w:eastAsia="ru-RU"/>
        </w:rPr>
        <w:t>Фест</w:t>
      </w:r>
      <w:proofErr w:type="spellEnd"/>
      <w:r w:rsidRPr="00410C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CD5" w:rsidRPr="00410CD5" w:rsidRDefault="00410CD5" w:rsidP="00410CD5">
      <w:pPr>
        <w:tabs>
          <w:tab w:val="left" w:pos="720"/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пространственного мышления дошкольников</w:t>
      </w:r>
      <w:r w:rsidRPr="0041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10CD5" w:rsidRPr="00410CD5" w:rsidRDefault="00410CD5" w:rsidP="00410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0CD5" w:rsidRPr="00410CD5" w:rsidRDefault="00410CD5" w:rsidP="0041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410CD5" w:rsidRPr="00410CD5" w:rsidRDefault="00410CD5" w:rsidP="00410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410C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ЗАЯВКА</w:t>
      </w:r>
    </w:p>
    <w:p w:rsidR="00410CD5" w:rsidRPr="00410CD5" w:rsidRDefault="00410CD5" w:rsidP="0041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1609"/>
        <w:gridCol w:w="1677"/>
        <w:gridCol w:w="1905"/>
        <w:gridCol w:w="1317"/>
        <w:gridCol w:w="1199"/>
      </w:tblGrid>
      <w:tr w:rsidR="00410CD5" w:rsidRPr="00410CD5" w:rsidTr="00BF07AF">
        <w:trPr>
          <w:trHeight w:val="877"/>
        </w:trPr>
        <w:tc>
          <w:tcPr>
            <w:tcW w:w="1575" w:type="dxa"/>
            <w:vMerge w:val="restart"/>
          </w:tcPr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ФИО</w:t>
            </w:r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полностью</w:t>
            </w:r>
            <w:proofErr w:type="spellEnd"/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),</w:t>
            </w:r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должность</w:t>
            </w:r>
            <w:proofErr w:type="spellEnd"/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proofErr w:type="spellStart"/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педагога</w:t>
            </w:r>
            <w:proofErr w:type="spellEnd"/>
          </w:p>
        </w:tc>
        <w:tc>
          <w:tcPr>
            <w:tcW w:w="1652" w:type="dxa"/>
            <w:vMerge w:val="restart"/>
          </w:tcPr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</w:t>
            </w:r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(сокращенно</w:t>
            </w:r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Уставом)</w:t>
            </w:r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29" w:type="dxa"/>
          </w:tcPr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участия: </w:t>
            </w:r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-слушатель;</w:t>
            </w:r>
          </w:p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062" w:type="dxa"/>
            <w:vMerge w:val="restart"/>
          </w:tcPr>
          <w:p w:rsidR="00410CD5" w:rsidRPr="00410CD5" w:rsidRDefault="00410CD5" w:rsidP="0041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Тема </w:t>
            </w:r>
            <w:proofErr w:type="gramStart"/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мастерской  (</w:t>
            </w:r>
            <w:proofErr w:type="gramEnd"/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случае выбора формы участия «без устного выступления: слушатель» не заполняется)</w:t>
            </w:r>
          </w:p>
          <w:p w:rsidR="00410CD5" w:rsidRPr="00410CD5" w:rsidRDefault="00410CD5" w:rsidP="0041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410CD5" w:rsidRPr="00410CD5" w:rsidRDefault="00410CD5" w:rsidP="00410C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0C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Контактный</w:t>
            </w:r>
            <w:proofErr w:type="spellEnd"/>
            <w:r w:rsidRPr="00410C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0C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телефон</w:t>
            </w:r>
            <w:proofErr w:type="spellEnd"/>
          </w:p>
          <w:p w:rsidR="00410CD5" w:rsidRPr="00410CD5" w:rsidRDefault="00410CD5" w:rsidP="00410C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vMerge w:val="restart"/>
          </w:tcPr>
          <w:p w:rsidR="00410CD5" w:rsidRPr="00410CD5" w:rsidRDefault="00410CD5" w:rsidP="00410CD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10C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410CD5" w:rsidRPr="00410CD5" w:rsidTr="00BF07AF">
        <w:trPr>
          <w:trHeight w:val="940"/>
        </w:trPr>
        <w:tc>
          <w:tcPr>
            <w:tcW w:w="1575" w:type="dxa"/>
            <w:vMerge/>
          </w:tcPr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2" w:type="dxa"/>
            <w:vMerge/>
          </w:tcPr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устным выступлением: </w:t>
            </w:r>
            <w:r w:rsidRPr="00410CD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и др.</w:t>
            </w:r>
          </w:p>
        </w:tc>
        <w:tc>
          <w:tcPr>
            <w:tcW w:w="2062" w:type="dxa"/>
            <w:vMerge/>
          </w:tcPr>
          <w:p w:rsidR="00410CD5" w:rsidRPr="00410CD5" w:rsidRDefault="00410CD5" w:rsidP="0041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  <w:vMerge/>
          </w:tcPr>
          <w:p w:rsidR="00410CD5" w:rsidRPr="00410CD5" w:rsidRDefault="00410CD5" w:rsidP="00410C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410CD5" w:rsidRPr="00410CD5" w:rsidRDefault="00410CD5" w:rsidP="00410C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0CD5" w:rsidRPr="00410CD5" w:rsidTr="00BF07AF">
        <w:trPr>
          <w:trHeight w:val="615"/>
        </w:trPr>
        <w:tc>
          <w:tcPr>
            <w:tcW w:w="1575" w:type="dxa"/>
          </w:tcPr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9" w:type="dxa"/>
          </w:tcPr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2" w:type="dxa"/>
          </w:tcPr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</w:tcPr>
          <w:p w:rsidR="00410CD5" w:rsidRPr="00410CD5" w:rsidRDefault="00410CD5" w:rsidP="00410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6" w:type="dxa"/>
          </w:tcPr>
          <w:p w:rsidR="00410CD5" w:rsidRPr="00410CD5" w:rsidRDefault="00410CD5" w:rsidP="0041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</w:tbl>
    <w:p w:rsidR="00410CD5" w:rsidRPr="00410CD5" w:rsidRDefault="00410CD5" w:rsidP="00410CD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CD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410CD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10CD5">
        <w:rPr>
          <w:rFonts w:ascii="Times New Roman" w:eastAsia="Calibri" w:hAnsi="Times New Roman" w:cs="Times New Roman"/>
          <w:sz w:val="24"/>
          <w:szCs w:val="24"/>
        </w:rPr>
        <w:t>-</w:t>
      </w:r>
      <w:r w:rsidRPr="00410CD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10CD5">
        <w:rPr>
          <w:rFonts w:ascii="Times New Roman" w:eastAsia="Calibri" w:hAnsi="Times New Roman" w:cs="Times New Roman"/>
          <w:sz w:val="24"/>
          <w:szCs w:val="24"/>
        </w:rPr>
        <w:t xml:space="preserve"> участника) для обеспечения моего участия в Фестивале и проводимых в рамках него мероприятий, удаление и уничтожение моих персональных данных, в соответствии с ФЗ от 27 июля 2006 года № 152-ФЗ «О персональных данных».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147820" w:rsidRDefault="00147820">
      <w:bookmarkStart w:id="0" w:name="_GoBack"/>
      <w:bookmarkEnd w:id="0"/>
    </w:p>
    <w:sectPr w:rsidR="0014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11"/>
    <w:rsid w:val="00007E11"/>
    <w:rsid w:val="00147820"/>
    <w:rsid w:val="0041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25A4-5614-4735-A546-04AEC1AF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 Вершинина</dc:creator>
  <cp:keywords/>
  <dc:description/>
  <cp:lastModifiedBy>Наталия Борисовна Вершинина</cp:lastModifiedBy>
  <cp:revision>2</cp:revision>
  <dcterms:created xsi:type="dcterms:W3CDTF">2023-06-23T02:59:00Z</dcterms:created>
  <dcterms:modified xsi:type="dcterms:W3CDTF">2023-06-23T02:59:00Z</dcterms:modified>
</cp:coreProperties>
</file>