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B8" w:rsidRPr="006A5DA9" w:rsidRDefault="00CD61B8" w:rsidP="00CD6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>Карта-представление</w:t>
      </w:r>
      <w:r w:rsidRPr="006A5DA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A5DA9">
        <w:rPr>
          <w:rFonts w:ascii="Times New Roman" w:hAnsi="Times New Roman" w:cs="Times New Roman"/>
          <w:sz w:val="24"/>
          <w:szCs w:val="24"/>
        </w:rPr>
        <w:t>участника регионального конкурса</w:t>
      </w:r>
    </w:p>
    <w:p w:rsidR="00CD61B8" w:rsidRPr="006A5DA9" w:rsidRDefault="00CD61B8" w:rsidP="00CD6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 xml:space="preserve">«Методист года» </w:t>
      </w:r>
    </w:p>
    <w:p w:rsidR="00CD61B8" w:rsidRPr="006A5DA9" w:rsidRDefault="00CD61B8" w:rsidP="00CD61B8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>(фамилия)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>(имя, отчество)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>(субъект Томской области)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494"/>
      </w:tblGrid>
      <w:tr w:rsidR="00CD61B8" w:rsidRPr="006A5DA9" w:rsidTr="001A6B29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/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Населенный пункт, район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278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год), возраст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1B8" w:rsidRPr="006A5DA9" w:rsidTr="001A6B29">
        <w:trPr>
          <w:cantSplit/>
          <w:trHeight w:val="278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278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Адрес персональной электронной почты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278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8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сайта, страницы сайта, блога в Интернете, где можно познакомиться с участником и его методическими материалами (при наличии) 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/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8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 в соответствии с Уставом)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Общий трудовой и методический стаж (полных лет на момент заполнения)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награды, значимые почетные грамоты и благодарности, полученные за предыдущие 3 года</w:t>
            </w:r>
          </w:p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/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/>
            <w:vAlign w:val="center"/>
            <w:hideMark/>
          </w:tcPr>
          <w:p w:rsidR="00CD61B8" w:rsidRPr="006A5DA9" w:rsidRDefault="00CD61B8" w:rsidP="00CD61B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left="36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(общий объём раздела не более 15 страниц)</w:t>
            </w: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1B8" w:rsidRPr="006A5DA9" w:rsidRDefault="00CD61B8" w:rsidP="00CD61B8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righ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текущей методической деятельности </w:t>
            </w:r>
          </w:p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(может быть представлена система или отдельный элемент системы)</w:t>
            </w: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направлений и целевой аудитории методической деятельности 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аспект </w:t>
            </w:r>
            <w:r w:rsidRPr="006A5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(деятельность по анализу и обобщению: что анализируется и обобщается, с какой целью, по каким параметрам, как часто, как и для чего используются полученные результаты и т.д.)  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аспект </w:t>
            </w:r>
            <w:r w:rsidRPr="006A5DA9">
              <w:rPr>
                <w:rFonts w:ascii="Times New Roman" w:hAnsi="Times New Roman" w:cs="Times New Roman"/>
                <w:i/>
                <w:sz w:val="24"/>
                <w:szCs w:val="24"/>
              </w:rPr>
              <w:t>(распространение информации о передовом опыте: цели, содержание и формы распространения, целевая аудитория, периодичность, как организована обратная связь, как отслеживается эффективность данного вида работы и пр.)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аспект </w:t>
            </w:r>
            <w:r w:rsidRPr="006A5DA9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организационных форм, схем методической работы, методического сопровождения педагогического коллектива или отдельных целевых групп и т.д.)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аспект </w:t>
            </w:r>
            <w:r w:rsidRPr="006A5DA9">
              <w:rPr>
                <w:rFonts w:ascii="Times New Roman" w:hAnsi="Times New Roman" w:cs="Times New Roman"/>
                <w:i/>
                <w:sz w:val="24"/>
                <w:szCs w:val="24"/>
              </w:rPr>
              <w:t>(по каким направлениям проводятся консультации, с какой целью, для кого, с какой периодичностью, как отслеживается результативность данного вида работы и т.д.)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143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Возможность тиражирования представленной методической деятельности для других образовательных организаций, на уровне муниципалитета, региона</w:t>
            </w:r>
          </w:p>
        </w:tc>
      </w:tr>
      <w:tr w:rsidR="00CD61B8" w:rsidRPr="006A5DA9" w:rsidTr="001A6B29">
        <w:trPr>
          <w:cantSplit/>
          <w:trHeight w:val="732"/>
          <w:jc w:val="right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В чем ценность представленного в п. 4.1. опыта для других образовательных организаций?</w:t>
            </w:r>
          </w:p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Как и при каких условиях данный опыт может быть применен в других образовательных организациях, на уровне муниципалитета или региона в целом?</w:t>
            </w:r>
            <w:r w:rsidRPr="006A5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61B8" w:rsidRPr="006A5DA9" w:rsidTr="001A6B29">
        <w:trPr>
          <w:cantSplit/>
          <w:trHeight w:val="732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6A5D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Самоанализ методической деятельности </w:t>
            </w:r>
          </w:p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DA9">
              <w:rPr>
                <w:rFonts w:ascii="Times New Roman" w:hAnsi="Times New Roman" w:cs="Times New Roman"/>
                <w:i/>
                <w:sz w:val="24"/>
                <w:szCs w:val="24"/>
              </w:rPr>
              <w:t>четкий, лаконичный анализ результативности собственной методической деятельности: критерии самоанализа, периодичность, как используются полученные данные, каковы результаты деятельности за последние 3 года, где был представлен данный опыт, описание личных профессиональных дефицитов, точек роста, профессиональных приоритетов и т.д.)</w:t>
            </w:r>
          </w:p>
        </w:tc>
      </w:tr>
      <w:tr w:rsidR="00CD61B8" w:rsidRPr="006A5DA9" w:rsidTr="001A6B29">
        <w:trPr>
          <w:cantSplit/>
          <w:trHeight w:val="732"/>
          <w:jc w:val="right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1B8" w:rsidRPr="006A5DA9" w:rsidRDefault="00CD61B8" w:rsidP="001A6B2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61B8" w:rsidRPr="006A5DA9" w:rsidRDefault="00CD61B8" w:rsidP="00CD61B8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в карте-представлении, подтверждаем:   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 xml:space="preserve">          _______________________       _____________________________       _______________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6A5DA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DA9">
        <w:rPr>
          <w:rFonts w:ascii="Times New Roman" w:hAnsi="Times New Roman" w:cs="Times New Roman"/>
          <w:sz w:val="24"/>
          <w:szCs w:val="24"/>
        </w:rPr>
        <w:t xml:space="preserve">                               (фамилия, инициалы конкурсанта)                 дата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D61B8" w:rsidRPr="006A5DA9" w:rsidRDefault="00CD61B8" w:rsidP="00CD61B8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D61B8" w:rsidRPr="006A5DA9" w:rsidRDefault="00CD61B8" w:rsidP="00CD61B8">
      <w:pPr>
        <w:tabs>
          <w:tab w:val="left" w:pos="0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образовательной организации                                       </w:t>
      </w:r>
      <w:r w:rsidRPr="006A5DA9">
        <w:rPr>
          <w:rFonts w:ascii="Times New Roman" w:hAnsi="Times New Roman" w:cs="Times New Roman"/>
          <w:sz w:val="24"/>
          <w:szCs w:val="24"/>
        </w:rPr>
        <w:t>_______________________       _____________________________       _______________</w:t>
      </w:r>
    </w:p>
    <w:p w:rsidR="00CD61B8" w:rsidRPr="006A5DA9" w:rsidRDefault="00CD61B8" w:rsidP="00CD61B8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A5DA9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6A5DA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DA9">
        <w:rPr>
          <w:rFonts w:ascii="Times New Roman" w:hAnsi="Times New Roman" w:cs="Times New Roman"/>
          <w:sz w:val="24"/>
          <w:szCs w:val="24"/>
        </w:rPr>
        <w:t xml:space="preserve">                               (фамилия, инициалы)                                      дата</w:t>
      </w:r>
    </w:p>
    <w:p w:rsidR="00CD61B8" w:rsidRPr="006A5DA9" w:rsidRDefault="00CD61B8" w:rsidP="00CD61B8">
      <w:pPr>
        <w:tabs>
          <w:tab w:val="left" w:pos="0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A5DA9">
        <w:rPr>
          <w:rFonts w:ascii="Times New Roman" w:hAnsi="Times New Roman" w:cs="Times New Roman"/>
          <w:color w:val="000000"/>
          <w:sz w:val="24"/>
          <w:szCs w:val="24"/>
        </w:rPr>
        <w:t>(МП)</w:t>
      </w:r>
    </w:p>
    <w:p w:rsidR="00AE43C7" w:rsidRPr="006A5DA9" w:rsidRDefault="00AE43C7">
      <w:pPr>
        <w:rPr>
          <w:rFonts w:ascii="Times New Roman" w:hAnsi="Times New Roman" w:cs="Times New Roman"/>
          <w:sz w:val="24"/>
          <w:szCs w:val="24"/>
        </w:rPr>
      </w:pPr>
    </w:p>
    <w:sectPr w:rsidR="00AE43C7" w:rsidRPr="006A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DA3"/>
    <w:multiLevelType w:val="multilevel"/>
    <w:tmpl w:val="8AB245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0E"/>
    <w:rsid w:val="006A5DA9"/>
    <w:rsid w:val="0099580E"/>
    <w:rsid w:val="00AE43C7"/>
    <w:rsid w:val="00C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7E10-A412-48B8-A5F4-934A097A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B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2022-02-07T03:28:00Z</dcterms:created>
  <dcterms:modified xsi:type="dcterms:W3CDTF">2022-02-17T05:47:00Z</dcterms:modified>
</cp:coreProperties>
</file>