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0376C" w14:textId="77777777" w:rsidR="00EA3E50" w:rsidRPr="00582503" w:rsidRDefault="00EA3E50" w:rsidP="00EA3E50">
      <w:pPr>
        <w:jc w:val="both"/>
        <w:rPr>
          <w:rFonts w:ascii="Times New Roman" w:hAnsi="Times New Roman"/>
          <w:sz w:val="28"/>
          <w:szCs w:val="28"/>
        </w:rPr>
      </w:pPr>
      <w:r w:rsidRPr="00582503">
        <w:rPr>
          <w:rFonts w:ascii="Times New Roman" w:hAnsi="Times New Roman"/>
          <w:sz w:val="28"/>
          <w:szCs w:val="28"/>
        </w:rPr>
        <w:t>УДК 372.851</w:t>
      </w:r>
    </w:p>
    <w:p w14:paraId="436B1EE6" w14:textId="77777777" w:rsidR="00EA3E50" w:rsidRDefault="00EA3E50" w:rsidP="00984A19">
      <w:pPr>
        <w:spacing w:after="240" w:line="360" w:lineRule="auto"/>
        <w:jc w:val="center"/>
        <w:rPr>
          <w:rFonts w:ascii="Times New Roman" w:hAnsi="Times New Roman" w:cs="Times New Roman"/>
          <w:sz w:val="28"/>
          <w:szCs w:val="28"/>
        </w:rPr>
      </w:pPr>
    </w:p>
    <w:p w14:paraId="7F8D3059" w14:textId="77777777" w:rsidR="0047338D" w:rsidRPr="006250B9" w:rsidRDefault="0047338D" w:rsidP="00984A19">
      <w:pPr>
        <w:spacing w:after="240" w:line="360" w:lineRule="auto"/>
        <w:jc w:val="center"/>
        <w:rPr>
          <w:rFonts w:ascii="Times New Roman" w:hAnsi="Times New Roman" w:cs="Times New Roman"/>
          <w:b/>
          <w:bCs/>
          <w:sz w:val="28"/>
          <w:szCs w:val="28"/>
        </w:rPr>
      </w:pPr>
      <w:r w:rsidRPr="006250B9">
        <w:rPr>
          <w:rFonts w:ascii="Times New Roman" w:hAnsi="Times New Roman" w:cs="Times New Roman"/>
          <w:b/>
          <w:bCs/>
          <w:sz w:val="28"/>
          <w:szCs w:val="28"/>
        </w:rPr>
        <w:t>РАЗРАБОТКА МЕТАПРЕДМЕТНЫХ ИГР В ОБРАЗОВАТЕЛЬНОМ ПРОСТРАНСТВЕ КАК СРЕДСТВО РАЗВИТИЯ КРЕАТИВНОГО МЫШЛЕНИЯ</w:t>
      </w:r>
    </w:p>
    <w:p w14:paraId="6684BB85" w14:textId="77777777" w:rsidR="00EA3E50" w:rsidRPr="006250B9" w:rsidRDefault="00EA3E50" w:rsidP="00984A19">
      <w:pPr>
        <w:spacing w:line="360" w:lineRule="auto"/>
        <w:jc w:val="center"/>
        <w:rPr>
          <w:rFonts w:ascii="Times New Roman" w:hAnsi="Times New Roman" w:cs="Times New Roman"/>
          <w:bCs/>
          <w:sz w:val="28"/>
          <w:szCs w:val="28"/>
        </w:rPr>
      </w:pPr>
      <w:r w:rsidRPr="006250B9">
        <w:rPr>
          <w:rFonts w:ascii="Times New Roman" w:hAnsi="Times New Roman"/>
          <w:bCs/>
          <w:sz w:val="28"/>
          <w:szCs w:val="28"/>
        </w:rPr>
        <w:t>Пенский Владимир Константинович</w:t>
      </w:r>
      <w:r w:rsidRPr="006250B9">
        <w:rPr>
          <w:rFonts w:ascii="Times New Roman" w:hAnsi="Times New Roman" w:cs="Times New Roman"/>
          <w:bCs/>
          <w:sz w:val="28"/>
          <w:szCs w:val="28"/>
        </w:rPr>
        <w:t>, учитель математики МБОУ СОШ №68 г. Томска</w:t>
      </w:r>
    </w:p>
    <w:p w14:paraId="0D1ABA75" w14:textId="77777777" w:rsidR="00EA3E50" w:rsidRPr="006250B9" w:rsidRDefault="00EA3E50" w:rsidP="00984A19">
      <w:pPr>
        <w:spacing w:line="360" w:lineRule="auto"/>
        <w:jc w:val="center"/>
        <w:rPr>
          <w:rFonts w:ascii="Times New Roman" w:hAnsi="Times New Roman" w:cs="Times New Roman"/>
          <w:bCs/>
          <w:sz w:val="28"/>
          <w:szCs w:val="28"/>
        </w:rPr>
      </w:pPr>
      <w:r w:rsidRPr="006250B9">
        <w:rPr>
          <w:rFonts w:ascii="Times New Roman" w:hAnsi="Times New Roman"/>
          <w:bCs/>
          <w:sz w:val="28"/>
          <w:szCs w:val="28"/>
        </w:rPr>
        <w:t>Долганов Виталий Михайлович</w:t>
      </w:r>
      <w:r w:rsidRPr="006250B9">
        <w:rPr>
          <w:rFonts w:ascii="Times New Roman" w:hAnsi="Times New Roman" w:cs="Times New Roman"/>
          <w:bCs/>
          <w:sz w:val="28"/>
          <w:szCs w:val="28"/>
        </w:rPr>
        <w:t>, учитель информатики МБОУ СОШ №68 г. Томска</w:t>
      </w:r>
    </w:p>
    <w:p w14:paraId="556FC583" w14:textId="77777777" w:rsidR="00EA3E50" w:rsidRPr="006250B9" w:rsidRDefault="00EA3E50" w:rsidP="00984A19">
      <w:pPr>
        <w:spacing w:line="360" w:lineRule="auto"/>
        <w:rPr>
          <w:rFonts w:ascii="Times New Roman" w:hAnsi="Times New Roman" w:cs="Times New Roman"/>
          <w:bCs/>
          <w:sz w:val="28"/>
          <w:szCs w:val="28"/>
        </w:rPr>
      </w:pPr>
    </w:p>
    <w:p w14:paraId="3BF91678" w14:textId="77777777" w:rsidR="00EA3E50" w:rsidRPr="006250B9" w:rsidRDefault="00EA3E50" w:rsidP="00984A19">
      <w:pPr>
        <w:spacing w:after="240" w:line="360" w:lineRule="auto"/>
        <w:jc w:val="center"/>
        <w:rPr>
          <w:rFonts w:ascii="Times New Roman" w:hAnsi="Times New Roman" w:cs="Times New Roman"/>
          <w:sz w:val="28"/>
          <w:szCs w:val="28"/>
        </w:rPr>
      </w:pPr>
      <w:r w:rsidRPr="006250B9">
        <w:rPr>
          <w:rFonts w:ascii="Times New Roman" w:hAnsi="Times New Roman" w:cs="Times New Roman"/>
          <w:sz w:val="28"/>
          <w:szCs w:val="28"/>
        </w:rPr>
        <w:t>Россия, Томская область, г. Томск</w:t>
      </w:r>
    </w:p>
    <w:p w14:paraId="5DDFD84D" w14:textId="77777777" w:rsidR="00EA3E50" w:rsidRPr="006250B9" w:rsidRDefault="00984A19" w:rsidP="00984A19">
      <w:pPr>
        <w:spacing w:after="240" w:line="360" w:lineRule="auto"/>
        <w:jc w:val="center"/>
        <w:rPr>
          <w:rFonts w:ascii="Times New Roman" w:hAnsi="Times New Roman" w:cs="Times New Roman"/>
          <w:sz w:val="28"/>
          <w:szCs w:val="28"/>
        </w:rPr>
      </w:pPr>
      <w:hyperlink r:id="rId4" w:history="1">
        <w:r w:rsidR="00EA3E50" w:rsidRPr="006250B9">
          <w:rPr>
            <w:rStyle w:val="a3"/>
            <w:rFonts w:ascii="Times New Roman" w:hAnsi="Times New Roman" w:cs="Times New Roman"/>
            <w:sz w:val="28"/>
            <w:szCs w:val="28"/>
          </w:rPr>
          <w:t>grooveeye@gmail.com</w:t>
        </w:r>
      </w:hyperlink>
    </w:p>
    <w:p w14:paraId="6F79F296" w14:textId="052E43E9" w:rsidR="00EA3E50" w:rsidRPr="00984A19" w:rsidRDefault="00EA3E50" w:rsidP="00984A19">
      <w:pPr>
        <w:spacing w:after="240" w:line="360" w:lineRule="auto"/>
        <w:jc w:val="both"/>
        <w:rPr>
          <w:rFonts w:ascii="Times New Roman" w:eastAsiaTheme="minorHAnsi" w:hAnsi="Times New Roman" w:cs="Times New Roman"/>
          <w:sz w:val="28"/>
          <w:szCs w:val="28"/>
          <w:lang w:eastAsia="en-US"/>
        </w:rPr>
      </w:pPr>
      <w:r w:rsidRPr="00984A19">
        <w:rPr>
          <w:rFonts w:ascii="Times New Roman" w:eastAsiaTheme="minorHAnsi" w:hAnsi="Times New Roman" w:cs="Times New Roman"/>
          <w:i/>
          <w:iCs/>
          <w:sz w:val="28"/>
          <w:szCs w:val="28"/>
          <w:lang w:eastAsia="en-US"/>
        </w:rPr>
        <w:t>Аннотация:</w:t>
      </w:r>
      <w:r w:rsidRPr="00984A19">
        <w:rPr>
          <w:rFonts w:ascii="Times New Roman" w:eastAsiaTheme="minorHAnsi" w:hAnsi="Times New Roman" w:cs="Times New Roman"/>
          <w:sz w:val="28"/>
          <w:szCs w:val="28"/>
          <w:lang w:eastAsia="en-US"/>
        </w:rPr>
        <w:t xml:space="preserve"> в статье рассматрива</w:t>
      </w:r>
      <w:r w:rsidR="00A32BC4" w:rsidRPr="00984A19">
        <w:rPr>
          <w:rFonts w:ascii="Times New Roman" w:eastAsiaTheme="minorHAnsi" w:hAnsi="Times New Roman" w:cs="Times New Roman"/>
          <w:sz w:val="28"/>
          <w:szCs w:val="28"/>
          <w:lang w:eastAsia="en-US"/>
        </w:rPr>
        <w:t>е</w:t>
      </w:r>
      <w:r w:rsidRPr="00984A19">
        <w:rPr>
          <w:rFonts w:ascii="Times New Roman" w:eastAsiaTheme="minorHAnsi" w:hAnsi="Times New Roman" w:cs="Times New Roman"/>
          <w:sz w:val="28"/>
          <w:szCs w:val="28"/>
          <w:lang w:eastAsia="en-US"/>
        </w:rPr>
        <w:t>тся</w:t>
      </w:r>
      <w:r w:rsidR="00A32BC4" w:rsidRPr="00984A19">
        <w:rPr>
          <w:rFonts w:ascii="Times New Roman" w:eastAsiaTheme="minorHAnsi" w:hAnsi="Times New Roman" w:cs="Times New Roman"/>
          <w:sz w:val="28"/>
          <w:szCs w:val="28"/>
          <w:lang w:eastAsia="en-US"/>
        </w:rPr>
        <w:t xml:space="preserve"> понятие метапредметной игры в образовательном пространстве и этапы её создания</w:t>
      </w:r>
      <w:r w:rsidRPr="00984A19">
        <w:rPr>
          <w:rFonts w:ascii="Times New Roman" w:eastAsiaTheme="minorHAnsi" w:hAnsi="Times New Roman" w:cs="Times New Roman"/>
          <w:sz w:val="28"/>
          <w:szCs w:val="28"/>
          <w:lang w:eastAsia="en-US"/>
        </w:rPr>
        <w:t>.</w:t>
      </w:r>
      <w:r w:rsidR="00A32BC4" w:rsidRPr="00984A19">
        <w:rPr>
          <w:rFonts w:ascii="Times New Roman" w:eastAsiaTheme="minorHAnsi" w:hAnsi="Times New Roman" w:cs="Times New Roman"/>
          <w:sz w:val="28"/>
          <w:szCs w:val="28"/>
          <w:lang w:eastAsia="en-US"/>
        </w:rPr>
        <w:t xml:space="preserve"> Представлен опыт организации и проведения метапредметной игры как средства развития креативного мышления.</w:t>
      </w:r>
    </w:p>
    <w:p w14:paraId="35049477" w14:textId="2C660B57" w:rsidR="006250B9" w:rsidRPr="00C96EF5" w:rsidRDefault="006250B9" w:rsidP="006250B9">
      <w:pPr>
        <w:pStyle w:val="a5"/>
        <w:spacing w:before="0" w:after="0" w:line="360" w:lineRule="auto"/>
        <w:ind w:left="3686" w:firstLine="709"/>
        <w:contextualSpacing/>
        <w:jc w:val="both"/>
        <w:rPr>
          <w:i/>
          <w:iCs/>
          <w:sz w:val="24"/>
          <w:szCs w:val="24"/>
        </w:rPr>
      </w:pPr>
      <w:r w:rsidRPr="00C96EF5">
        <w:rPr>
          <w:i/>
          <w:iCs/>
          <w:sz w:val="24"/>
          <w:szCs w:val="24"/>
        </w:rPr>
        <w:t xml:space="preserve">«Без игры нет и не может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 Игра – это </w:t>
      </w:r>
      <w:r w:rsidRPr="00C96EF5">
        <w:rPr>
          <w:i/>
          <w:iCs/>
          <w:color w:val="000000" w:themeColor="text1"/>
          <w:sz w:val="24"/>
          <w:szCs w:val="24"/>
        </w:rPr>
        <w:t>искр</w:t>
      </w:r>
      <w:r w:rsidRPr="00C96EF5">
        <w:rPr>
          <w:i/>
          <w:iCs/>
          <w:sz w:val="24"/>
          <w:szCs w:val="24"/>
        </w:rPr>
        <w:t>а, зажигающая огонек пытливости и любознательности».</w:t>
      </w:r>
    </w:p>
    <w:p w14:paraId="0BC07206" w14:textId="77777777" w:rsidR="006250B9" w:rsidRPr="00C96EF5" w:rsidRDefault="006250B9" w:rsidP="006250B9">
      <w:pPr>
        <w:pStyle w:val="a5"/>
        <w:spacing w:before="0" w:after="0" w:line="360" w:lineRule="auto"/>
        <w:ind w:left="3686" w:firstLine="709"/>
        <w:contextualSpacing/>
        <w:jc w:val="right"/>
        <w:rPr>
          <w:rFonts w:eastAsiaTheme="minorHAnsi"/>
          <w:i/>
          <w:iCs/>
          <w:sz w:val="24"/>
          <w:szCs w:val="24"/>
          <w:lang w:eastAsia="en-US"/>
        </w:rPr>
      </w:pPr>
      <w:r w:rsidRPr="00C96EF5">
        <w:rPr>
          <w:rFonts w:eastAsiaTheme="minorHAnsi"/>
          <w:i/>
          <w:iCs/>
          <w:sz w:val="24"/>
          <w:szCs w:val="24"/>
          <w:lang w:eastAsia="en-US"/>
        </w:rPr>
        <w:t>Сухомлинский В. А.</w:t>
      </w:r>
    </w:p>
    <w:p w14:paraId="70E30D05" w14:textId="77777777" w:rsidR="006250B9" w:rsidRPr="00C96EF5" w:rsidRDefault="006250B9" w:rsidP="006250B9">
      <w:pPr>
        <w:pStyle w:val="a5"/>
        <w:spacing w:before="0" w:after="0" w:line="360" w:lineRule="auto"/>
        <w:ind w:firstLine="709"/>
        <w:contextualSpacing/>
        <w:jc w:val="both"/>
        <w:rPr>
          <w:rFonts w:eastAsiaTheme="minorHAnsi"/>
          <w:sz w:val="28"/>
          <w:szCs w:val="28"/>
          <w:lang w:eastAsia="en-US"/>
        </w:rPr>
      </w:pPr>
    </w:p>
    <w:p w14:paraId="51776589" w14:textId="77777777" w:rsidR="006250B9" w:rsidRPr="00C96EF5" w:rsidRDefault="006250B9" w:rsidP="006250B9">
      <w:pPr>
        <w:pStyle w:val="a5"/>
        <w:spacing w:before="0" w:after="0" w:line="360" w:lineRule="auto"/>
        <w:ind w:firstLine="709"/>
        <w:contextualSpacing/>
        <w:jc w:val="both"/>
        <w:rPr>
          <w:rFonts w:eastAsiaTheme="minorHAnsi"/>
          <w:sz w:val="28"/>
          <w:szCs w:val="28"/>
          <w:lang w:eastAsia="en-US"/>
        </w:rPr>
      </w:pPr>
      <w:r w:rsidRPr="00C96EF5">
        <w:rPr>
          <w:rFonts w:eastAsiaTheme="minorHAnsi"/>
          <w:sz w:val="28"/>
          <w:szCs w:val="28"/>
          <w:lang w:eastAsia="en-US"/>
        </w:rPr>
        <w:t xml:space="preserve">С первых дней жизни ребенок, играя приобретает новые знания, новые умения и новые навыки. Учёные выявили, что за первые 7 лет ребёнок усваивает 70% от всего объема знаний, которые человек получает за всю жизнь. И всё это происходит в процессе игры. Приходя в школу, на уроках в начальных классах, дети также много участвуют в различных игровых </w:t>
      </w:r>
      <w:r w:rsidRPr="00C96EF5">
        <w:rPr>
          <w:rFonts w:eastAsiaTheme="minorHAnsi"/>
          <w:sz w:val="28"/>
          <w:szCs w:val="28"/>
          <w:lang w:eastAsia="en-US"/>
        </w:rPr>
        <w:lastRenderedPageBreak/>
        <w:t xml:space="preserve">ситуациях. Именно игра способствует усвоению и закреплению большого объема знаний в комфортном психологическом режиме. Но чем старше становится ученик, тем меньше на уроках отводится времени для игр. И постепенно огонек пытливости и любознательности гаснет. </w:t>
      </w:r>
    </w:p>
    <w:p w14:paraId="6C7F282F" w14:textId="77777777" w:rsidR="006250B9" w:rsidRPr="00C96EF5" w:rsidRDefault="006250B9" w:rsidP="006250B9">
      <w:pPr>
        <w:pStyle w:val="a5"/>
        <w:spacing w:before="0" w:after="0" w:line="360" w:lineRule="auto"/>
        <w:ind w:firstLine="709"/>
        <w:contextualSpacing/>
        <w:jc w:val="both"/>
        <w:rPr>
          <w:b/>
          <w:bCs/>
          <w:sz w:val="28"/>
          <w:szCs w:val="28"/>
        </w:rPr>
      </w:pPr>
      <w:r w:rsidRPr="00C96EF5">
        <w:rPr>
          <w:rFonts w:eastAsiaTheme="minorHAnsi"/>
          <w:color w:val="000000" w:themeColor="text1"/>
          <w:sz w:val="28"/>
          <w:szCs w:val="28"/>
          <w:lang w:eastAsia="en-US"/>
        </w:rPr>
        <w:t>Но в тоже время современное общество требует высокообразованных специалистов, людей творческих, способных к креативному мышлению. Поставленные задачи могут быть успешно решены с помощью внедрения в образовательный процесс игровых технологий. Грамотно выстроенная стратегия игры создаёт условия для самостоятельного поиска и применения знаний, продуцирует «ситуацию успеха». Хочется отметить, что немаловажную роль в этом процессе играет интеграция учебных предметов в игровые ситуации.</w:t>
      </w:r>
    </w:p>
    <w:p w14:paraId="65359719" w14:textId="77777777" w:rsidR="006250B9" w:rsidRPr="00C96EF5" w:rsidRDefault="006250B9" w:rsidP="006250B9">
      <w:pPr>
        <w:spacing w:line="360" w:lineRule="auto"/>
        <w:ind w:firstLine="709"/>
        <w:jc w:val="both"/>
        <w:rPr>
          <w:rFonts w:ascii="Times New Roman" w:hAnsi="Times New Roman" w:cs="Times New Roman"/>
          <w:color w:val="000000" w:themeColor="text1"/>
          <w:sz w:val="28"/>
          <w:szCs w:val="28"/>
        </w:rPr>
      </w:pPr>
      <w:r w:rsidRPr="00C96EF5">
        <w:rPr>
          <w:rFonts w:ascii="Times New Roman" w:hAnsi="Times New Roman" w:cs="Times New Roman"/>
          <w:color w:val="000000" w:themeColor="text1"/>
          <w:sz w:val="28"/>
          <w:szCs w:val="28"/>
        </w:rPr>
        <w:t>Цель: представление опыта разработки метапредметных игр как средства развития креативного мышления, и выявление особенностей создания игр.</w:t>
      </w:r>
    </w:p>
    <w:p w14:paraId="53F27605" w14:textId="77777777" w:rsidR="006250B9" w:rsidRPr="00C96EF5" w:rsidRDefault="006250B9" w:rsidP="006250B9">
      <w:pPr>
        <w:spacing w:line="360" w:lineRule="auto"/>
        <w:ind w:firstLine="709"/>
        <w:jc w:val="both"/>
        <w:rPr>
          <w:rFonts w:ascii="Times New Roman" w:hAnsi="Times New Roman" w:cs="Times New Roman"/>
          <w:color w:val="000000" w:themeColor="text1"/>
          <w:sz w:val="28"/>
          <w:szCs w:val="28"/>
        </w:rPr>
      </w:pPr>
      <w:r w:rsidRPr="00C96EF5">
        <w:rPr>
          <w:rFonts w:ascii="Times New Roman" w:hAnsi="Times New Roman" w:cs="Times New Roman"/>
          <w:color w:val="000000" w:themeColor="text1"/>
          <w:sz w:val="28"/>
          <w:szCs w:val="28"/>
        </w:rPr>
        <w:t>Задачи:</w:t>
      </w:r>
    </w:p>
    <w:p w14:paraId="17A672CA" w14:textId="77777777" w:rsidR="006250B9" w:rsidRPr="00C96EF5" w:rsidRDefault="006250B9" w:rsidP="006250B9">
      <w:pPr>
        <w:spacing w:line="360" w:lineRule="auto"/>
        <w:ind w:firstLine="709"/>
        <w:jc w:val="both"/>
        <w:rPr>
          <w:rFonts w:ascii="Times New Roman" w:hAnsi="Times New Roman" w:cs="Times New Roman"/>
          <w:color w:val="000000" w:themeColor="text1"/>
          <w:sz w:val="28"/>
          <w:szCs w:val="28"/>
        </w:rPr>
      </w:pPr>
      <w:r w:rsidRPr="00C96EF5">
        <w:rPr>
          <w:rFonts w:ascii="Times New Roman" w:hAnsi="Times New Roman" w:cs="Times New Roman"/>
          <w:color w:val="000000" w:themeColor="text1"/>
          <w:sz w:val="28"/>
          <w:szCs w:val="28"/>
        </w:rPr>
        <w:t>– проанализировать возможности применения игровых технологий во внеурочной деятельности;</w:t>
      </w:r>
    </w:p>
    <w:p w14:paraId="678E621B" w14:textId="77777777" w:rsidR="006250B9" w:rsidRPr="00C96EF5" w:rsidRDefault="006250B9" w:rsidP="006250B9">
      <w:pPr>
        <w:spacing w:line="360" w:lineRule="auto"/>
        <w:ind w:firstLine="709"/>
        <w:jc w:val="both"/>
        <w:rPr>
          <w:rFonts w:ascii="Times New Roman" w:hAnsi="Times New Roman" w:cs="Times New Roman"/>
          <w:color w:val="000000" w:themeColor="text1"/>
          <w:sz w:val="28"/>
          <w:szCs w:val="28"/>
        </w:rPr>
      </w:pPr>
      <w:r w:rsidRPr="00C96EF5">
        <w:rPr>
          <w:rFonts w:ascii="Times New Roman" w:hAnsi="Times New Roman" w:cs="Times New Roman"/>
          <w:color w:val="000000" w:themeColor="text1"/>
          <w:sz w:val="28"/>
          <w:szCs w:val="28"/>
        </w:rPr>
        <w:t>– рассмотреть способы интеграции различных учебных предметов;</w:t>
      </w:r>
    </w:p>
    <w:p w14:paraId="5C56A4E3" w14:textId="77777777" w:rsidR="006250B9" w:rsidRPr="00C96EF5" w:rsidRDefault="006250B9" w:rsidP="006250B9">
      <w:pPr>
        <w:spacing w:line="360" w:lineRule="auto"/>
        <w:ind w:firstLine="709"/>
        <w:jc w:val="both"/>
        <w:rPr>
          <w:rFonts w:ascii="Times New Roman" w:hAnsi="Times New Roman" w:cs="Times New Roman"/>
          <w:color w:val="000000" w:themeColor="text1"/>
          <w:sz w:val="28"/>
          <w:szCs w:val="28"/>
        </w:rPr>
      </w:pPr>
      <w:r w:rsidRPr="00C96EF5">
        <w:rPr>
          <w:rFonts w:ascii="Times New Roman" w:hAnsi="Times New Roman" w:cs="Times New Roman"/>
          <w:color w:val="000000" w:themeColor="text1"/>
          <w:sz w:val="28"/>
          <w:szCs w:val="28"/>
        </w:rPr>
        <w:t>– выявить особенности организации метапредметных игр;</w:t>
      </w:r>
    </w:p>
    <w:p w14:paraId="030074B5" w14:textId="77777777" w:rsidR="006250B9" w:rsidRPr="00C96EF5" w:rsidRDefault="006250B9" w:rsidP="006250B9">
      <w:pPr>
        <w:spacing w:line="360" w:lineRule="auto"/>
        <w:ind w:firstLine="709"/>
        <w:jc w:val="both"/>
        <w:rPr>
          <w:rFonts w:ascii="Times New Roman" w:hAnsi="Times New Roman" w:cs="Times New Roman"/>
          <w:color w:val="000000" w:themeColor="text1"/>
          <w:sz w:val="28"/>
          <w:szCs w:val="28"/>
        </w:rPr>
      </w:pPr>
      <w:r w:rsidRPr="00C96EF5">
        <w:rPr>
          <w:rFonts w:ascii="Times New Roman" w:hAnsi="Times New Roman" w:cs="Times New Roman"/>
          <w:color w:val="000000" w:themeColor="text1"/>
          <w:sz w:val="28"/>
          <w:szCs w:val="28"/>
        </w:rPr>
        <w:t>– познакомить с игрой «Многогранник»</w:t>
      </w:r>
    </w:p>
    <w:p w14:paraId="4389E7DF" w14:textId="77777777" w:rsidR="006250B9" w:rsidRPr="00C96EF5" w:rsidRDefault="006250B9" w:rsidP="006250B9">
      <w:pPr>
        <w:spacing w:line="360" w:lineRule="auto"/>
        <w:ind w:firstLine="709"/>
        <w:jc w:val="both"/>
        <w:rPr>
          <w:rFonts w:ascii="Times New Roman" w:hAnsi="Times New Roman" w:cs="Times New Roman"/>
          <w:color w:val="FF0000"/>
          <w:sz w:val="28"/>
          <w:szCs w:val="28"/>
        </w:rPr>
      </w:pPr>
      <w:r w:rsidRPr="00C96EF5">
        <w:rPr>
          <w:rFonts w:ascii="Times New Roman" w:hAnsi="Times New Roman" w:cs="Times New Roman"/>
          <w:sz w:val="28"/>
          <w:szCs w:val="28"/>
        </w:rPr>
        <w:t xml:space="preserve">Для начала надо было определиться что понимается под понятием «игра». На самом деле общепринятого определения не существует. </w:t>
      </w:r>
    </w:p>
    <w:p w14:paraId="1C911E9F" w14:textId="77777777" w:rsidR="006250B9" w:rsidRPr="00C96EF5" w:rsidRDefault="006250B9" w:rsidP="006250B9">
      <w:pPr>
        <w:spacing w:line="360" w:lineRule="auto"/>
        <w:ind w:firstLine="709"/>
        <w:jc w:val="both"/>
        <w:rPr>
          <w:rFonts w:ascii="Times New Roman" w:hAnsi="Times New Roman" w:cs="Times New Roman"/>
          <w:sz w:val="28"/>
          <w:szCs w:val="28"/>
        </w:rPr>
      </w:pPr>
      <w:r w:rsidRPr="00C96EF5">
        <w:rPr>
          <w:rFonts w:ascii="Times New Roman" w:hAnsi="Times New Roman" w:cs="Times New Roman"/>
          <w:sz w:val="28"/>
          <w:szCs w:val="28"/>
        </w:rPr>
        <w:t>Например, в педагогике под игрой понимается соревнование или состязание между участниками по заранее согласованным, строго определенным правилам (условиям), направленным на достижение определенных общепринятых целей.</w:t>
      </w:r>
    </w:p>
    <w:p w14:paraId="0650849E" w14:textId="77777777" w:rsidR="006250B9" w:rsidRPr="00C96EF5" w:rsidRDefault="006250B9" w:rsidP="006250B9">
      <w:pPr>
        <w:spacing w:line="360" w:lineRule="auto"/>
        <w:ind w:firstLine="709"/>
        <w:jc w:val="both"/>
        <w:rPr>
          <w:rFonts w:ascii="Times New Roman" w:hAnsi="Times New Roman" w:cs="Times New Roman"/>
          <w:sz w:val="28"/>
          <w:szCs w:val="28"/>
        </w:rPr>
      </w:pPr>
      <w:r w:rsidRPr="00C96EF5">
        <w:rPr>
          <w:rFonts w:ascii="Times New Roman" w:hAnsi="Times New Roman" w:cs="Times New Roman"/>
          <w:sz w:val="28"/>
          <w:szCs w:val="28"/>
        </w:rPr>
        <w:t xml:space="preserve">С точки зрения деятельностного подхода, игра – это форма деятельности в условных ситуациях, направленная на воссоздание и усвоение </w:t>
      </w:r>
      <w:r w:rsidRPr="00C96EF5">
        <w:rPr>
          <w:rFonts w:ascii="Times New Roman" w:hAnsi="Times New Roman" w:cs="Times New Roman"/>
          <w:sz w:val="28"/>
          <w:szCs w:val="28"/>
        </w:rPr>
        <w:lastRenderedPageBreak/>
        <w:t>общественного опыта, фиксированного в социально закрепленных способах осуществления предметных действий, в предметах науки и культуры.</w:t>
      </w:r>
    </w:p>
    <w:p w14:paraId="59FC667B" w14:textId="77777777" w:rsidR="006250B9" w:rsidRPr="00C96EF5" w:rsidRDefault="006250B9" w:rsidP="006250B9">
      <w:pPr>
        <w:spacing w:line="360" w:lineRule="auto"/>
        <w:ind w:firstLine="709"/>
        <w:contextualSpacing/>
        <w:jc w:val="both"/>
        <w:rPr>
          <w:rFonts w:ascii="Times New Roman" w:hAnsi="Times New Roman" w:cs="Times New Roman"/>
          <w:sz w:val="28"/>
          <w:szCs w:val="28"/>
        </w:rPr>
      </w:pPr>
      <w:r w:rsidRPr="00C96EF5">
        <w:rPr>
          <w:rFonts w:ascii="Times New Roman" w:hAnsi="Times New Roman" w:cs="Times New Roman"/>
          <w:sz w:val="28"/>
          <w:szCs w:val="28"/>
        </w:rPr>
        <w:t>В теории обучения игра определяется как метод обучения и воспитания, связанный с моделированием условных ситуаций и ролей или иной действительности, функционированием в них обучаемых.</w:t>
      </w:r>
    </w:p>
    <w:p w14:paraId="42F468A8" w14:textId="77777777" w:rsidR="006250B9" w:rsidRPr="00C96EF5" w:rsidRDefault="006250B9" w:rsidP="006250B9">
      <w:pPr>
        <w:spacing w:line="360" w:lineRule="auto"/>
        <w:ind w:firstLine="709"/>
        <w:jc w:val="both"/>
        <w:rPr>
          <w:rFonts w:ascii="Times New Roman" w:hAnsi="Times New Roman" w:cs="Times New Roman"/>
          <w:sz w:val="28"/>
          <w:szCs w:val="28"/>
        </w:rPr>
      </w:pPr>
      <w:r w:rsidRPr="00C96EF5">
        <w:rPr>
          <w:rFonts w:ascii="Times New Roman" w:hAnsi="Times New Roman" w:cs="Times New Roman"/>
          <w:sz w:val="28"/>
          <w:szCs w:val="28"/>
        </w:rPr>
        <w:t>Изучив достаточное количество литературы, сформулировали алгоритм создания метапредметной игры. В процессе разработки игры условно можно выделить 5 этапов:</w:t>
      </w:r>
    </w:p>
    <w:p w14:paraId="355FC50E" w14:textId="77777777" w:rsidR="006250B9" w:rsidRPr="00C96EF5" w:rsidRDefault="006250B9" w:rsidP="006250B9">
      <w:pPr>
        <w:spacing w:line="360" w:lineRule="auto"/>
        <w:ind w:firstLine="709"/>
        <w:jc w:val="both"/>
        <w:rPr>
          <w:rFonts w:ascii="Times New Roman" w:hAnsi="Times New Roman" w:cs="Times New Roman"/>
          <w:sz w:val="28"/>
          <w:szCs w:val="28"/>
        </w:rPr>
      </w:pPr>
      <w:bookmarkStart w:id="0" w:name="_Hlk112264625"/>
      <w:r w:rsidRPr="00C96EF5">
        <w:rPr>
          <w:rFonts w:ascii="Times New Roman" w:hAnsi="Times New Roman" w:cs="Times New Roman"/>
          <w:i/>
          <w:iCs/>
          <w:sz w:val="28"/>
          <w:szCs w:val="28"/>
        </w:rPr>
        <w:t xml:space="preserve">1. </w:t>
      </w:r>
      <w:bookmarkStart w:id="1" w:name="_Hlk112273093"/>
      <w:r w:rsidRPr="00C96EF5">
        <w:rPr>
          <w:rFonts w:ascii="Times New Roman" w:hAnsi="Times New Roman" w:cs="Times New Roman"/>
          <w:i/>
          <w:iCs/>
          <w:color w:val="000000" w:themeColor="text1"/>
          <w:sz w:val="28"/>
          <w:szCs w:val="28"/>
        </w:rPr>
        <w:t>Определение типа, формы игры (Подготовка).</w:t>
      </w:r>
      <w:bookmarkEnd w:id="1"/>
      <w:r w:rsidRPr="00C96EF5">
        <w:rPr>
          <w:rFonts w:ascii="Times New Roman" w:hAnsi="Times New Roman" w:cs="Times New Roman"/>
          <w:i/>
          <w:iCs/>
          <w:color w:val="000000" w:themeColor="text1"/>
          <w:sz w:val="28"/>
          <w:szCs w:val="28"/>
        </w:rPr>
        <w:t xml:space="preserve"> </w:t>
      </w:r>
      <w:r w:rsidRPr="00C96EF5">
        <w:rPr>
          <w:rFonts w:ascii="Times New Roman" w:hAnsi="Times New Roman" w:cs="Times New Roman"/>
          <w:sz w:val="28"/>
          <w:szCs w:val="28"/>
        </w:rPr>
        <w:t>Другими словами, предстоит ответить на следующие вопросы: Какая у нас цель? Что мы хотим изменить? Какую идею закладываем?</w:t>
      </w:r>
    </w:p>
    <w:p w14:paraId="361783A0" w14:textId="77777777" w:rsidR="006250B9" w:rsidRPr="00C96EF5" w:rsidRDefault="006250B9" w:rsidP="006250B9">
      <w:pPr>
        <w:spacing w:line="360" w:lineRule="auto"/>
        <w:ind w:firstLine="709"/>
        <w:jc w:val="both"/>
        <w:rPr>
          <w:rFonts w:ascii="Times New Roman" w:hAnsi="Times New Roman" w:cs="Times New Roman"/>
          <w:sz w:val="28"/>
          <w:szCs w:val="28"/>
        </w:rPr>
      </w:pPr>
      <w:bookmarkStart w:id="2" w:name="_Hlk112264680"/>
      <w:bookmarkEnd w:id="0"/>
      <w:r w:rsidRPr="00C96EF5">
        <w:rPr>
          <w:rFonts w:ascii="Times New Roman" w:hAnsi="Times New Roman" w:cs="Times New Roman"/>
          <w:i/>
          <w:iCs/>
          <w:sz w:val="28"/>
          <w:szCs w:val="28"/>
        </w:rPr>
        <w:t>2. Аватар игрока. </w:t>
      </w:r>
      <w:r w:rsidRPr="00C96EF5">
        <w:rPr>
          <w:rFonts w:ascii="Times New Roman" w:hAnsi="Times New Roman" w:cs="Times New Roman"/>
          <w:sz w:val="28"/>
          <w:szCs w:val="28"/>
        </w:rPr>
        <w:t xml:space="preserve">Кто будет играть в нашу игру? Какой это человек? </w:t>
      </w:r>
    </w:p>
    <w:p w14:paraId="3F216D4A" w14:textId="77777777" w:rsidR="006250B9" w:rsidRPr="00C96EF5" w:rsidRDefault="006250B9" w:rsidP="006250B9">
      <w:pPr>
        <w:spacing w:line="360" w:lineRule="auto"/>
        <w:ind w:firstLine="709"/>
        <w:jc w:val="both"/>
        <w:rPr>
          <w:rFonts w:ascii="Times New Roman" w:hAnsi="Times New Roman" w:cs="Times New Roman"/>
          <w:sz w:val="28"/>
          <w:szCs w:val="28"/>
        </w:rPr>
      </w:pPr>
      <w:r w:rsidRPr="00C96EF5">
        <w:rPr>
          <w:rFonts w:ascii="Times New Roman" w:hAnsi="Times New Roman" w:cs="Times New Roman"/>
          <w:i/>
          <w:iCs/>
          <w:sz w:val="28"/>
          <w:szCs w:val="28"/>
        </w:rPr>
        <w:t>3. Библиотека ситуаций. </w:t>
      </w:r>
      <w:r w:rsidRPr="00C96EF5">
        <w:rPr>
          <w:rFonts w:ascii="Times New Roman" w:hAnsi="Times New Roman" w:cs="Times New Roman"/>
          <w:sz w:val="28"/>
          <w:szCs w:val="28"/>
        </w:rPr>
        <w:t>Разрабатываем сюжет игры, конкурсные задания, процесс игры. Прогнозируем, как может развернуться игра и что из этого выйдет.</w:t>
      </w:r>
    </w:p>
    <w:p w14:paraId="006A7366" w14:textId="77777777" w:rsidR="006250B9" w:rsidRPr="00C96EF5" w:rsidRDefault="006250B9" w:rsidP="006250B9">
      <w:pPr>
        <w:spacing w:line="360" w:lineRule="auto"/>
        <w:ind w:firstLine="709"/>
        <w:jc w:val="both"/>
        <w:rPr>
          <w:rFonts w:ascii="Times New Roman" w:hAnsi="Times New Roman" w:cs="Times New Roman"/>
          <w:sz w:val="28"/>
          <w:szCs w:val="28"/>
        </w:rPr>
      </w:pPr>
      <w:r w:rsidRPr="00C96EF5">
        <w:rPr>
          <w:rFonts w:ascii="Times New Roman" w:hAnsi="Times New Roman" w:cs="Times New Roman"/>
          <w:i/>
          <w:iCs/>
          <w:sz w:val="28"/>
          <w:szCs w:val="28"/>
        </w:rPr>
        <w:t xml:space="preserve">4. </w:t>
      </w:r>
      <w:bookmarkStart w:id="3" w:name="_Hlk112272383"/>
      <w:r w:rsidRPr="00C96EF5">
        <w:rPr>
          <w:rFonts w:ascii="Times New Roman" w:hAnsi="Times New Roman" w:cs="Times New Roman"/>
          <w:i/>
          <w:iCs/>
          <w:sz w:val="28"/>
          <w:szCs w:val="28"/>
        </w:rPr>
        <w:t>Геймдизайн</w:t>
      </w:r>
      <w:bookmarkEnd w:id="3"/>
      <w:r w:rsidRPr="00C96EF5">
        <w:rPr>
          <w:rFonts w:ascii="Times New Roman" w:hAnsi="Times New Roman" w:cs="Times New Roman"/>
          <w:i/>
          <w:iCs/>
          <w:sz w:val="28"/>
          <w:szCs w:val="28"/>
        </w:rPr>
        <w:t>. </w:t>
      </w:r>
      <w:r w:rsidRPr="00C96EF5">
        <w:rPr>
          <w:rFonts w:ascii="Times New Roman" w:hAnsi="Times New Roman" w:cs="Times New Roman"/>
          <w:sz w:val="28"/>
          <w:szCs w:val="28"/>
        </w:rPr>
        <w:t>Разрабатываем механику игры, игровые удовольствия, динамику, эстетику игры. Чем наша игра будет привлекать?</w:t>
      </w:r>
    </w:p>
    <w:p w14:paraId="0ED9B66C" w14:textId="77777777" w:rsidR="006250B9" w:rsidRPr="00C96EF5" w:rsidRDefault="006250B9" w:rsidP="006250B9">
      <w:pPr>
        <w:spacing w:line="360" w:lineRule="auto"/>
        <w:ind w:firstLine="709"/>
        <w:jc w:val="both"/>
        <w:rPr>
          <w:rFonts w:ascii="Times New Roman" w:hAnsi="Times New Roman" w:cs="Times New Roman"/>
          <w:sz w:val="28"/>
          <w:szCs w:val="28"/>
        </w:rPr>
      </w:pPr>
      <w:r w:rsidRPr="00C96EF5">
        <w:rPr>
          <w:rFonts w:ascii="Times New Roman" w:hAnsi="Times New Roman" w:cs="Times New Roman"/>
          <w:i/>
          <w:iCs/>
          <w:sz w:val="28"/>
          <w:szCs w:val="28"/>
        </w:rPr>
        <w:t xml:space="preserve">5. </w:t>
      </w:r>
      <w:bookmarkStart w:id="4" w:name="_Hlk112272317"/>
      <w:r w:rsidRPr="00C96EF5">
        <w:rPr>
          <w:rFonts w:ascii="Times New Roman" w:hAnsi="Times New Roman" w:cs="Times New Roman"/>
          <w:i/>
          <w:iCs/>
          <w:sz w:val="28"/>
          <w:szCs w:val="28"/>
        </w:rPr>
        <w:t>Моделирование и апробация</w:t>
      </w:r>
      <w:bookmarkEnd w:id="4"/>
      <w:r w:rsidRPr="00C96EF5">
        <w:rPr>
          <w:rFonts w:ascii="Times New Roman" w:hAnsi="Times New Roman" w:cs="Times New Roman"/>
          <w:i/>
          <w:iCs/>
          <w:sz w:val="28"/>
          <w:szCs w:val="28"/>
        </w:rPr>
        <w:t>. </w:t>
      </w:r>
      <w:r w:rsidRPr="00C96EF5">
        <w:rPr>
          <w:rFonts w:ascii="Times New Roman" w:hAnsi="Times New Roman" w:cs="Times New Roman"/>
          <w:sz w:val="28"/>
          <w:szCs w:val="28"/>
        </w:rPr>
        <w:t>Создаём прототип, анализируем результаты.</w:t>
      </w:r>
    </w:p>
    <w:bookmarkEnd w:id="2"/>
    <w:p w14:paraId="513800B6" w14:textId="77777777" w:rsidR="006250B9" w:rsidRPr="00C96EF5" w:rsidRDefault="006250B9" w:rsidP="006250B9">
      <w:pPr>
        <w:spacing w:line="360" w:lineRule="auto"/>
        <w:ind w:firstLine="709"/>
        <w:jc w:val="both"/>
        <w:rPr>
          <w:rFonts w:ascii="Times New Roman" w:hAnsi="Times New Roman" w:cs="Times New Roman"/>
          <w:sz w:val="28"/>
          <w:szCs w:val="28"/>
        </w:rPr>
      </w:pPr>
      <w:r w:rsidRPr="00C96EF5">
        <w:rPr>
          <w:rFonts w:ascii="Times New Roman" w:hAnsi="Times New Roman" w:cs="Times New Roman"/>
          <w:sz w:val="28"/>
          <w:szCs w:val="28"/>
        </w:rPr>
        <w:t>Кроме приведенного алгоритма, различные исследователи в области создания игрового контента в обучении отмечают, что при создании эффективной игровой стратегии важно помнить о следующем:</w:t>
      </w:r>
    </w:p>
    <w:p w14:paraId="6C80234A" w14:textId="77777777" w:rsidR="006250B9" w:rsidRPr="00C96EF5" w:rsidRDefault="006250B9" w:rsidP="006250B9">
      <w:pPr>
        <w:spacing w:line="360" w:lineRule="auto"/>
        <w:ind w:firstLine="709"/>
        <w:jc w:val="both"/>
        <w:rPr>
          <w:rFonts w:ascii="Times New Roman" w:hAnsi="Times New Roman" w:cs="Times New Roman"/>
          <w:sz w:val="28"/>
          <w:szCs w:val="28"/>
        </w:rPr>
      </w:pPr>
      <w:r w:rsidRPr="00C96EF5">
        <w:rPr>
          <w:rFonts w:ascii="Times New Roman" w:hAnsi="Times New Roman" w:cs="Times New Roman"/>
          <w:sz w:val="28"/>
          <w:szCs w:val="28"/>
        </w:rPr>
        <w:t xml:space="preserve">– При разработке игры руководствуемся тем учебным предметом, в котором вы – эксперт. Если вы не эксперт в теме, есть выход: пригласите эксперта в напарники. </w:t>
      </w:r>
    </w:p>
    <w:p w14:paraId="0AD6B5E3" w14:textId="77777777" w:rsidR="006250B9" w:rsidRPr="00C96EF5" w:rsidRDefault="006250B9" w:rsidP="006250B9">
      <w:pPr>
        <w:spacing w:line="360" w:lineRule="auto"/>
        <w:ind w:firstLine="709"/>
        <w:jc w:val="both"/>
        <w:rPr>
          <w:rFonts w:ascii="Times New Roman" w:hAnsi="Times New Roman" w:cs="Times New Roman"/>
          <w:sz w:val="28"/>
          <w:szCs w:val="28"/>
        </w:rPr>
      </w:pPr>
      <w:r w:rsidRPr="00C96EF5">
        <w:rPr>
          <w:rFonts w:ascii="Times New Roman" w:hAnsi="Times New Roman" w:cs="Times New Roman"/>
          <w:sz w:val="28"/>
          <w:szCs w:val="28"/>
        </w:rPr>
        <w:t>– Вам самому должно быть интересно. Именно этим игра отличается от других форм обучения. В любой деятельности погружение в игру возможно только тогда, когда ты сам, грубо говоря, «залипнешь», будешь вовлечённым и не сможешь оторваться. На этом, в принципе, все игры и работают.</w:t>
      </w:r>
    </w:p>
    <w:p w14:paraId="6A0C7D6F" w14:textId="77777777" w:rsidR="006250B9" w:rsidRPr="00C96EF5" w:rsidRDefault="006250B9" w:rsidP="006250B9">
      <w:pPr>
        <w:spacing w:line="360" w:lineRule="auto"/>
        <w:ind w:firstLine="709"/>
        <w:jc w:val="both"/>
        <w:rPr>
          <w:rFonts w:ascii="Times New Roman" w:hAnsi="Times New Roman" w:cs="Times New Roman"/>
          <w:sz w:val="28"/>
          <w:szCs w:val="28"/>
        </w:rPr>
      </w:pPr>
      <w:r w:rsidRPr="00C96EF5">
        <w:rPr>
          <w:rFonts w:ascii="Times New Roman" w:hAnsi="Times New Roman" w:cs="Times New Roman"/>
          <w:sz w:val="28"/>
          <w:szCs w:val="28"/>
        </w:rPr>
        <w:lastRenderedPageBreak/>
        <w:t xml:space="preserve">– Разрабатывая игру, нужно всегда идти с конца. Нужно понять, какой результат получит игрок или какой вывод сделает. В теории игр это называется «ключевой вывод игрока». </w:t>
      </w:r>
    </w:p>
    <w:p w14:paraId="7C34FF76" w14:textId="77777777" w:rsidR="006250B9" w:rsidRPr="00C96EF5" w:rsidRDefault="006250B9" w:rsidP="006250B9">
      <w:pPr>
        <w:spacing w:line="360" w:lineRule="auto"/>
        <w:ind w:firstLine="709"/>
        <w:contextualSpacing/>
        <w:jc w:val="both"/>
        <w:rPr>
          <w:rFonts w:ascii="Times New Roman" w:hAnsi="Times New Roman" w:cs="Times New Roman"/>
          <w:sz w:val="28"/>
          <w:szCs w:val="28"/>
        </w:rPr>
      </w:pPr>
      <w:r w:rsidRPr="00C96EF5">
        <w:rPr>
          <w:rFonts w:ascii="Times New Roman" w:hAnsi="Times New Roman" w:cs="Times New Roman"/>
          <w:sz w:val="28"/>
          <w:szCs w:val="28"/>
        </w:rPr>
        <w:t>Таким образом, можно сделать вывод о том, что разработка обучающих игр – непростой, увлекательный и творческий процесс.</w:t>
      </w:r>
    </w:p>
    <w:p w14:paraId="1839408A" w14:textId="77777777" w:rsidR="006250B9" w:rsidRPr="00C96EF5" w:rsidRDefault="006250B9" w:rsidP="006250B9">
      <w:pPr>
        <w:spacing w:line="360" w:lineRule="auto"/>
        <w:ind w:firstLine="709"/>
        <w:jc w:val="both"/>
        <w:rPr>
          <w:rFonts w:ascii="Times New Roman" w:hAnsi="Times New Roman" w:cs="Times New Roman"/>
          <w:sz w:val="28"/>
          <w:szCs w:val="28"/>
        </w:rPr>
      </w:pPr>
      <w:r w:rsidRPr="00C96EF5">
        <w:rPr>
          <w:rFonts w:ascii="Times New Roman" w:hAnsi="Times New Roman" w:cs="Times New Roman"/>
          <w:sz w:val="28"/>
          <w:szCs w:val="28"/>
        </w:rPr>
        <w:t>Используя данный алгоритм, разработали цикл метапредметных игр, направленных на развитие креативного мышления как педагога, так и ученика.  Представленный цикл игр носит название «Многогранник».</w:t>
      </w:r>
    </w:p>
    <w:p w14:paraId="676DAC8C" w14:textId="77777777" w:rsidR="006250B9" w:rsidRPr="00C96EF5" w:rsidRDefault="006250B9" w:rsidP="006250B9">
      <w:pPr>
        <w:spacing w:line="360" w:lineRule="auto"/>
        <w:ind w:firstLine="709"/>
        <w:jc w:val="both"/>
        <w:rPr>
          <w:rFonts w:ascii="Times New Roman" w:hAnsi="Times New Roman" w:cs="Times New Roman"/>
          <w:sz w:val="28"/>
          <w:szCs w:val="28"/>
        </w:rPr>
      </w:pPr>
      <w:r w:rsidRPr="00C96EF5">
        <w:rPr>
          <w:rFonts w:ascii="Times New Roman" w:hAnsi="Times New Roman" w:cs="Times New Roman"/>
          <w:sz w:val="28"/>
          <w:szCs w:val="28"/>
        </w:rPr>
        <w:t>Многогранник – игра-путешествие, состоящая из 4 этапов, объединенная общим сюжетом. Правила игры продуманы так, чтобы игроку было интересно примерить на себя роль искателя приключений. В качестве заданий используются логические задачи, головоломки, ребусы, технические проекты, исследования, творческие задания из разных областей знаний.</w:t>
      </w:r>
    </w:p>
    <w:p w14:paraId="75815C76" w14:textId="77777777" w:rsidR="006250B9" w:rsidRPr="00C96EF5" w:rsidRDefault="006250B9" w:rsidP="006250B9">
      <w:pPr>
        <w:spacing w:line="360" w:lineRule="auto"/>
        <w:ind w:firstLine="709"/>
        <w:jc w:val="both"/>
        <w:rPr>
          <w:rFonts w:ascii="Times New Roman" w:hAnsi="Times New Roman" w:cs="Times New Roman"/>
          <w:spacing w:val="-4"/>
          <w:sz w:val="28"/>
          <w:szCs w:val="28"/>
        </w:rPr>
      </w:pPr>
      <w:r w:rsidRPr="00C96EF5">
        <w:rPr>
          <w:rFonts w:ascii="Times New Roman" w:hAnsi="Times New Roman" w:cs="Times New Roman"/>
          <w:spacing w:val="-4"/>
          <w:sz w:val="28"/>
          <w:szCs w:val="28"/>
        </w:rPr>
        <w:t>Остановимся подробнее на процессе создания представленного цикла игр.</w:t>
      </w:r>
    </w:p>
    <w:p w14:paraId="013E7FD9" w14:textId="77777777" w:rsidR="006250B9" w:rsidRDefault="006250B9" w:rsidP="006250B9">
      <w:pPr>
        <w:spacing w:line="360" w:lineRule="auto"/>
        <w:ind w:firstLine="709"/>
        <w:jc w:val="both"/>
        <w:rPr>
          <w:rFonts w:ascii="Times New Roman" w:hAnsi="Times New Roman" w:cs="Times New Roman"/>
          <w:i/>
          <w:iCs/>
          <w:sz w:val="28"/>
          <w:szCs w:val="28"/>
        </w:rPr>
      </w:pPr>
    </w:p>
    <w:p w14:paraId="7EC50064" w14:textId="6212AB32" w:rsidR="006250B9" w:rsidRPr="00C96EF5" w:rsidRDefault="006250B9" w:rsidP="006250B9">
      <w:pPr>
        <w:spacing w:line="360" w:lineRule="auto"/>
        <w:ind w:firstLine="709"/>
        <w:jc w:val="both"/>
        <w:rPr>
          <w:rFonts w:ascii="Times New Roman" w:hAnsi="Times New Roman" w:cs="Times New Roman"/>
          <w:i/>
          <w:iCs/>
          <w:sz w:val="28"/>
          <w:szCs w:val="28"/>
        </w:rPr>
      </w:pPr>
      <w:r w:rsidRPr="00C96EF5">
        <w:rPr>
          <w:rFonts w:ascii="Times New Roman" w:hAnsi="Times New Roman" w:cs="Times New Roman"/>
          <w:i/>
          <w:iCs/>
          <w:sz w:val="28"/>
          <w:szCs w:val="28"/>
        </w:rPr>
        <w:t xml:space="preserve">ЭТАП 1. </w:t>
      </w:r>
      <w:r w:rsidRPr="00C96EF5">
        <w:rPr>
          <w:rFonts w:ascii="Times New Roman" w:hAnsi="Times New Roman" w:cs="Times New Roman"/>
          <w:i/>
          <w:iCs/>
          <w:color w:val="000000" w:themeColor="text1"/>
          <w:sz w:val="28"/>
          <w:szCs w:val="28"/>
        </w:rPr>
        <w:t>Определение типа, формы игры (Подготовка).</w:t>
      </w:r>
    </w:p>
    <w:p w14:paraId="66AD0153" w14:textId="77777777" w:rsidR="006250B9" w:rsidRPr="00C96EF5" w:rsidRDefault="006250B9" w:rsidP="006250B9">
      <w:pPr>
        <w:spacing w:line="360" w:lineRule="auto"/>
        <w:ind w:firstLine="709"/>
        <w:jc w:val="both"/>
        <w:rPr>
          <w:rFonts w:ascii="Times New Roman" w:hAnsi="Times New Roman" w:cs="Times New Roman"/>
          <w:sz w:val="28"/>
          <w:szCs w:val="28"/>
        </w:rPr>
      </w:pPr>
      <w:r w:rsidRPr="00C96EF5">
        <w:rPr>
          <w:rFonts w:ascii="Times New Roman" w:hAnsi="Times New Roman" w:cs="Times New Roman"/>
          <w:sz w:val="28"/>
          <w:szCs w:val="28"/>
        </w:rPr>
        <w:t>В первую очередь необходимо было определиться с типом игры. Согласно Федеральному государственному образовательному стандарту общего образования выпускник школы должен овладеть различными результатами обучения, в частности метапредметными результатами. Кроме того, в результате обучения выпускник должен уметь практически применять полученные знания в реальных жизненных ситуациях. В связи с этим метапредметная направленность была выбрана приоритетной для разрабатываемого цикла игр. Игра-путешествие оказалась наиболее подходящей, так как удобно вести единую линию сюжета. Также интуитивно понятно к какому результату должен прийти игрок в конце прохождения пути.</w:t>
      </w:r>
    </w:p>
    <w:p w14:paraId="1618B6E1" w14:textId="77777777" w:rsidR="006250B9" w:rsidRDefault="006250B9" w:rsidP="006250B9">
      <w:pPr>
        <w:spacing w:line="360" w:lineRule="auto"/>
        <w:ind w:firstLine="709"/>
        <w:jc w:val="both"/>
        <w:rPr>
          <w:rFonts w:ascii="Times New Roman" w:hAnsi="Times New Roman" w:cs="Times New Roman"/>
          <w:i/>
          <w:iCs/>
          <w:sz w:val="28"/>
          <w:szCs w:val="28"/>
        </w:rPr>
      </w:pPr>
    </w:p>
    <w:p w14:paraId="4D2C9487" w14:textId="77777777" w:rsidR="006250B9" w:rsidRPr="00C96EF5" w:rsidRDefault="006250B9" w:rsidP="006250B9">
      <w:pPr>
        <w:spacing w:line="360" w:lineRule="auto"/>
        <w:ind w:firstLine="709"/>
        <w:jc w:val="both"/>
        <w:rPr>
          <w:rFonts w:ascii="Times New Roman" w:hAnsi="Times New Roman" w:cs="Times New Roman"/>
          <w:i/>
          <w:iCs/>
          <w:sz w:val="28"/>
          <w:szCs w:val="28"/>
        </w:rPr>
      </w:pPr>
      <w:r w:rsidRPr="00C96EF5">
        <w:rPr>
          <w:rFonts w:ascii="Times New Roman" w:hAnsi="Times New Roman" w:cs="Times New Roman"/>
          <w:i/>
          <w:iCs/>
          <w:sz w:val="28"/>
          <w:szCs w:val="28"/>
        </w:rPr>
        <w:t>ЭТАП 2. Аватар игрока. </w:t>
      </w:r>
    </w:p>
    <w:p w14:paraId="424AE120" w14:textId="77777777" w:rsidR="006250B9" w:rsidRPr="00C96EF5" w:rsidRDefault="006250B9" w:rsidP="006250B9">
      <w:pPr>
        <w:spacing w:line="360" w:lineRule="auto"/>
        <w:ind w:firstLine="709"/>
        <w:jc w:val="both"/>
        <w:rPr>
          <w:rFonts w:ascii="Times New Roman" w:hAnsi="Times New Roman" w:cs="Times New Roman"/>
          <w:color w:val="000000" w:themeColor="text1"/>
          <w:sz w:val="28"/>
          <w:szCs w:val="28"/>
        </w:rPr>
      </w:pPr>
      <w:r w:rsidRPr="00C96EF5">
        <w:rPr>
          <w:rFonts w:ascii="Times New Roman" w:hAnsi="Times New Roman" w:cs="Times New Roman"/>
          <w:color w:val="000000" w:themeColor="text1"/>
          <w:sz w:val="28"/>
          <w:szCs w:val="28"/>
        </w:rPr>
        <w:t xml:space="preserve">Современный школьник окружен огромным количеством всевозможных художественных миров и вселенных: фильмы, книги, комиксы, </w:t>
      </w:r>
      <w:r w:rsidRPr="00C96EF5">
        <w:rPr>
          <w:rFonts w:ascii="Times New Roman" w:hAnsi="Times New Roman" w:cs="Times New Roman"/>
          <w:color w:val="000000" w:themeColor="text1"/>
          <w:sz w:val="28"/>
          <w:szCs w:val="28"/>
        </w:rPr>
        <w:lastRenderedPageBreak/>
        <w:t xml:space="preserve">компьютерные игры и т.п. В них герои, побеждающие чудовищ и спасающие прекрасных принцесс, используют как смекалку и хитрость, так и суперсилы с боевыми навыками. Основная возрастная группа игроков цикла игр «Многогранник» – обучающиеся 6-9 классов общеобразовательной школы. </w:t>
      </w:r>
    </w:p>
    <w:p w14:paraId="4DAB598C" w14:textId="77777777" w:rsidR="006250B9" w:rsidRPr="00C96EF5" w:rsidRDefault="006250B9" w:rsidP="006250B9">
      <w:pPr>
        <w:spacing w:line="360" w:lineRule="auto"/>
        <w:ind w:firstLine="709"/>
        <w:contextualSpacing/>
        <w:jc w:val="both"/>
        <w:rPr>
          <w:rFonts w:ascii="Times New Roman" w:hAnsi="Times New Roman" w:cs="Times New Roman"/>
          <w:i/>
          <w:iCs/>
          <w:color w:val="000000" w:themeColor="text1"/>
          <w:sz w:val="28"/>
          <w:szCs w:val="28"/>
        </w:rPr>
      </w:pPr>
      <w:r w:rsidRPr="00C96EF5">
        <w:rPr>
          <w:rFonts w:ascii="Times New Roman" w:hAnsi="Times New Roman" w:cs="Times New Roman"/>
          <w:color w:val="000000" w:themeColor="text1"/>
          <w:sz w:val="28"/>
          <w:szCs w:val="28"/>
        </w:rPr>
        <w:t xml:space="preserve">В качестве аватара игроку в мире «Многогранника» предлагается примерить на себя роль искателя приключений, путешественника по сказочному миру игры. </w:t>
      </w:r>
    </w:p>
    <w:p w14:paraId="4197304B" w14:textId="77777777" w:rsidR="006250B9" w:rsidRDefault="006250B9" w:rsidP="006250B9">
      <w:pPr>
        <w:spacing w:line="360" w:lineRule="auto"/>
        <w:ind w:firstLine="709"/>
        <w:jc w:val="both"/>
        <w:rPr>
          <w:rFonts w:ascii="Times New Roman" w:hAnsi="Times New Roman" w:cs="Times New Roman"/>
          <w:i/>
          <w:iCs/>
          <w:sz w:val="28"/>
          <w:szCs w:val="28"/>
        </w:rPr>
      </w:pPr>
    </w:p>
    <w:p w14:paraId="60247E51" w14:textId="77777777" w:rsidR="006250B9" w:rsidRPr="00C96EF5" w:rsidRDefault="006250B9" w:rsidP="006250B9">
      <w:pPr>
        <w:spacing w:line="360" w:lineRule="auto"/>
        <w:ind w:firstLine="709"/>
        <w:jc w:val="both"/>
        <w:rPr>
          <w:rFonts w:ascii="Times New Roman" w:hAnsi="Times New Roman" w:cs="Times New Roman"/>
          <w:i/>
          <w:iCs/>
          <w:color w:val="000000" w:themeColor="text1"/>
          <w:sz w:val="28"/>
          <w:szCs w:val="28"/>
        </w:rPr>
      </w:pPr>
      <w:r w:rsidRPr="00C96EF5">
        <w:rPr>
          <w:rFonts w:ascii="Times New Roman" w:hAnsi="Times New Roman" w:cs="Times New Roman"/>
          <w:i/>
          <w:iCs/>
          <w:sz w:val="28"/>
          <w:szCs w:val="28"/>
        </w:rPr>
        <w:t>ЭТАП</w:t>
      </w:r>
      <w:r w:rsidRPr="00C96EF5">
        <w:rPr>
          <w:rFonts w:ascii="Times New Roman" w:hAnsi="Times New Roman" w:cs="Times New Roman"/>
          <w:i/>
          <w:iCs/>
          <w:color w:val="000000" w:themeColor="text1"/>
          <w:sz w:val="28"/>
          <w:szCs w:val="28"/>
        </w:rPr>
        <w:t xml:space="preserve"> 3. Библиотека ситуаций. </w:t>
      </w:r>
    </w:p>
    <w:p w14:paraId="730ED7CB" w14:textId="77777777" w:rsidR="006250B9" w:rsidRPr="00C96EF5" w:rsidRDefault="006250B9" w:rsidP="006250B9">
      <w:pPr>
        <w:spacing w:line="360" w:lineRule="auto"/>
        <w:ind w:firstLine="709"/>
        <w:jc w:val="both"/>
        <w:rPr>
          <w:rFonts w:ascii="Times New Roman" w:hAnsi="Times New Roman" w:cs="Times New Roman"/>
          <w:color w:val="000000" w:themeColor="text1"/>
          <w:sz w:val="28"/>
          <w:szCs w:val="28"/>
        </w:rPr>
      </w:pPr>
      <w:r w:rsidRPr="00C96EF5">
        <w:rPr>
          <w:rFonts w:ascii="Times New Roman" w:hAnsi="Times New Roman" w:cs="Times New Roman"/>
          <w:color w:val="000000" w:themeColor="text1"/>
          <w:sz w:val="28"/>
          <w:szCs w:val="28"/>
        </w:rPr>
        <w:t>Цикл игр состоит из 4 этапов. Сюжет каждого этапа становится частью фантастической вселенной, наполненной магией, драконами, чародеями, волшебниками, чудовищами, призраками, артефактами и героями.</w:t>
      </w:r>
      <w:r w:rsidRPr="00C96EF5">
        <w:rPr>
          <w:rFonts w:ascii="Times New Roman" w:hAnsi="Times New Roman" w:cs="Times New Roman"/>
          <w:color w:val="000000" w:themeColor="text1"/>
          <w:sz w:val="28"/>
          <w:szCs w:val="28"/>
          <w:shd w:val="clear" w:color="auto" w:fill="FFFFFF"/>
        </w:rPr>
        <w:t xml:space="preserve"> На каждом этапе игроку предлагается ситуация, которую он должен успешно разрешить п продвинуться по сюжету дальше (1 этап – рынок, 2 этап – конструирование транспорта для сложной местности и условий, 3 этап – разгадка шифра/кода для выхода из сложной ситуации, 4 этап – отгадывание трёх загадок Великого дракона. Весь сюжет игроки стремятся заполучить главный артефакт цикла игры – Многогранник Вселенского разума, которые достанется только одному и всего на год. После этого он вернётся на своё место в замок дракона и приключение начнётся заново.</w:t>
      </w:r>
    </w:p>
    <w:p w14:paraId="1B7975F1" w14:textId="77777777" w:rsidR="006250B9" w:rsidRPr="00C96EF5" w:rsidRDefault="006250B9" w:rsidP="006250B9">
      <w:pPr>
        <w:spacing w:line="360" w:lineRule="auto"/>
        <w:ind w:firstLine="709"/>
        <w:jc w:val="both"/>
        <w:rPr>
          <w:rFonts w:ascii="Times New Roman" w:hAnsi="Times New Roman" w:cs="Times New Roman"/>
          <w:color w:val="000000" w:themeColor="text1"/>
          <w:sz w:val="28"/>
          <w:szCs w:val="28"/>
        </w:rPr>
      </w:pPr>
      <w:r w:rsidRPr="00C96EF5">
        <w:rPr>
          <w:rFonts w:ascii="Times New Roman" w:hAnsi="Times New Roman" w:cs="Times New Roman"/>
          <w:color w:val="000000" w:themeColor="text1"/>
          <w:sz w:val="28"/>
          <w:szCs w:val="28"/>
        </w:rPr>
        <w:t>Все задания, входящие в игру сформулированы под стилистику вселенной. Стандартные задачи, которые можно встретить в учебниках и на уроках превращаются в частичку увлекательного путешествия и решать их уже не так скучно. Задания имеют метапредметный характер. Можно встретить задания из математики и истории математики, информатики и физики. Есть идея включить в сюжет игры задания, которые совмещают знания из биологии и математики. В жанре фэнтези могут существовать не только фантастические, но и реальные растения, животные и биологические процессы из нашего реального мира.</w:t>
      </w:r>
    </w:p>
    <w:p w14:paraId="7822B5E2" w14:textId="77777777" w:rsidR="00984A19" w:rsidRDefault="00984A19" w:rsidP="006250B9">
      <w:pPr>
        <w:spacing w:line="360" w:lineRule="auto"/>
        <w:ind w:firstLine="709"/>
        <w:jc w:val="both"/>
        <w:rPr>
          <w:rFonts w:ascii="Times New Roman" w:hAnsi="Times New Roman" w:cs="Times New Roman"/>
          <w:i/>
          <w:iCs/>
          <w:sz w:val="28"/>
          <w:szCs w:val="28"/>
        </w:rPr>
      </w:pPr>
    </w:p>
    <w:p w14:paraId="1DAE674F" w14:textId="123AE2FD" w:rsidR="006250B9" w:rsidRPr="00C96EF5" w:rsidRDefault="006250B9" w:rsidP="006250B9">
      <w:pPr>
        <w:spacing w:line="360" w:lineRule="auto"/>
        <w:ind w:firstLine="709"/>
        <w:jc w:val="both"/>
        <w:rPr>
          <w:rFonts w:ascii="Times New Roman" w:hAnsi="Times New Roman" w:cs="Times New Roman"/>
          <w:i/>
          <w:iCs/>
          <w:color w:val="000000" w:themeColor="text1"/>
          <w:sz w:val="28"/>
          <w:szCs w:val="28"/>
        </w:rPr>
      </w:pPr>
      <w:bookmarkStart w:id="5" w:name="_GoBack"/>
      <w:bookmarkEnd w:id="5"/>
      <w:r w:rsidRPr="00C96EF5">
        <w:rPr>
          <w:rFonts w:ascii="Times New Roman" w:hAnsi="Times New Roman" w:cs="Times New Roman"/>
          <w:i/>
          <w:iCs/>
          <w:sz w:val="28"/>
          <w:szCs w:val="28"/>
        </w:rPr>
        <w:lastRenderedPageBreak/>
        <w:t>ЭТАП</w:t>
      </w:r>
      <w:r w:rsidRPr="00C96EF5">
        <w:rPr>
          <w:rFonts w:ascii="Times New Roman" w:hAnsi="Times New Roman" w:cs="Times New Roman"/>
          <w:i/>
          <w:iCs/>
          <w:color w:val="000000" w:themeColor="text1"/>
          <w:sz w:val="28"/>
          <w:szCs w:val="28"/>
        </w:rPr>
        <w:t xml:space="preserve"> 4. Геймдизайн. </w:t>
      </w:r>
    </w:p>
    <w:p w14:paraId="02989853" w14:textId="55BB63C6" w:rsidR="006250B9" w:rsidRDefault="006250B9" w:rsidP="006250B9">
      <w:pPr>
        <w:spacing w:line="360" w:lineRule="auto"/>
        <w:ind w:firstLine="709"/>
        <w:jc w:val="both"/>
        <w:rPr>
          <w:rFonts w:ascii="Times New Roman" w:hAnsi="Times New Roman" w:cs="Times New Roman"/>
          <w:color w:val="000000" w:themeColor="text1"/>
          <w:sz w:val="28"/>
          <w:szCs w:val="28"/>
        </w:rPr>
      </w:pPr>
      <w:r w:rsidRPr="00C96EF5">
        <w:rPr>
          <w:rFonts w:ascii="Times New Roman" w:hAnsi="Times New Roman" w:cs="Times New Roman"/>
          <w:color w:val="000000" w:themeColor="text1"/>
          <w:sz w:val="28"/>
          <w:szCs w:val="28"/>
        </w:rPr>
        <w:t>Оформление игры тоже потребовало особого подхода, так как является одним из факторов повышающим интерес потенциальных участников. Так как общий сеттинг игры – фэнтэзи, то и оформление было выбрано соответствующее: старая бумага, черно-белые картинки, иероглифы и древние пещеры, подводные миры и орды пустынных чудовищ, призраки и драконы.</w:t>
      </w:r>
      <w:r w:rsidRPr="00C96EF5">
        <w:rPr>
          <w:rFonts w:ascii="Times New Roman" w:hAnsi="Times New Roman" w:cs="Times New Roman"/>
          <w:color w:val="000000" w:themeColor="text1"/>
          <w:sz w:val="28"/>
          <w:szCs w:val="28"/>
        </w:rPr>
        <w:drawing>
          <wp:inline distT="0" distB="0" distL="0" distR="0" wp14:anchorId="38D69754" wp14:editId="7630B053">
            <wp:extent cx="2902640" cy="4105275"/>
            <wp:effectExtent l="0" t="0" r="0" b="0"/>
            <wp:docPr id="3" name="Рисунок 2">
              <a:extLst xmlns:a="http://schemas.openxmlformats.org/drawingml/2006/main">
                <a:ext uri="{FF2B5EF4-FFF2-40B4-BE49-F238E27FC236}">
                  <a16:creationId xmlns:a16="http://schemas.microsoft.com/office/drawing/2014/main" id="{507E4E56-96F5-4A56-9950-097E37A9C4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a16="http://schemas.microsoft.com/office/drawing/2014/main" id="{507E4E56-96F5-4A56-9950-097E37A9C474}"/>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5961" cy="4124116"/>
                    </a:xfrm>
                    <a:prstGeom prst="rect">
                      <a:avLst/>
                    </a:prstGeom>
                  </pic:spPr>
                </pic:pic>
              </a:graphicData>
            </a:graphic>
          </wp:inline>
        </w:drawing>
      </w:r>
      <w:r>
        <w:rPr>
          <w:rFonts w:ascii="Times New Roman" w:hAnsi="Times New Roman" w:cs="Times New Roman"/>
          <w:color w:val="000000" w:themeColor="text1"/>
          <w:sz w:val="28"/>
          <w:szCs w:val="28"/>
        </w:rPr>
        <w:t xml:space="preserve">   </w:t>
      </w:r>
      <w:r w:rsidRPr="00C96EF5">
        <w:rPr>
          <w:rFonts w:ascii="Times New Roman" w:hAnsi="Times New Roman" w:cs="Times New Roman"/>
          <w:color w:val="000000" w:themeColor="text1"/>
          <w:sz w:val="28"/>
          <w:szCs w:val="28"/>
        </w:rPr>
        <w:drawing>
          <wp:inline distT="0" distB="0" distL="0" distR="0" wp14:anchorId="72570390" wp14:editId="06994373">
            <wp:extent cx="2909812" cy="4114800"/>
            <wp:effectExtent l="0" t="0" r="5080" b="0"/>
            <wp:docPr id="7" name="Рисунок 6">
              <a:extLst xmlns:a="http://schemas.openxmlformats.org/drawingml/2006/main">
                <a:ext uri="{FF2B5EF4-FFF2-40B4-BE49-F238E27FC236}">
                  <a16:creationId xmlns:a16="http://schemas.microsoft.com/office/drawing/2014/main" id="{0A9D8860-D172-435A-8E6D-9D3E99D61A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a:extLst>
                        <a:ext uri="{FF2B5EF4-FFF2-40B4-BE49-F238E27FC236}">
                          <a16:creationId xmlns:a16="http://schemas.microsoft.com/office/drawing/2014/main" id="{0A9D8860-D172-435A-8E6D-9D3E99D61A8A}"/>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1398" cy="4173608"/>
                    </a:xfrm>
                    <a:prstGeom prst="rect">
                      <a:avLst/>
                    </a:prstGeom>
                  </pic:spPr>
                </pic:pic>
              </a:graphicData>
            </a:graphic>
          </wp:inline>
        </w:drawing>
      </w:r>
    </w:p>
    <w:p w14:paraId="33184753" w14:textId="77777777" w:rsidR="006250B9" w:rsidRDefault="006250B9" w:rsidP="006250B9">
      <w:pPr>
        <w:spacing w:line="360" w:lineRule="auto"/>
        <w:ind w:firstLine="709"/>
        <w:jc w:val="both"/>
        <w:rPr>
          <w:rFonts w:ascii="Times New Roman" w:hAnsi="Times New Roman" w:cs="Times New Roman"/>
          <w:i/>
          <w:iCs/>
          <w:sz w:val="28"/>
          <w:szCs w:val="28"/>
        </w:rPr>
      </w:pPr>
    </w:p>
    <w:p w14:paraId="45750436" w14:textId="77777777" w:rsidR="006250B9" w:rsidRPr="00C96EF5" w:rsidRDefault="006250B9" w:rsidP="006250B9">
      <w:pPr>
        <w:spacing w:line="360" w:lineRule="auto"/>
        <w:ind w:firstLine="709"/>
        <w:jc w:val="both"/>
        <w:rPr>
          <w:rFonts w:ascii="Times New Roman" w:hAnsi="Times New Roman" w:cs="Times New Roman"/>
          <w:i/>
          <w:iCs/>
          <w:sz w:val="28"/>
          <w:szCs w:val="28"/>
        </w:rPr>
      </w:pPr>
      <w:r w:rsidRPr="00C96EF5">
        <w:rPr>
          <w:rFonts w:ascii="Times New Roman" w:hAnsi="Times New Roman" w:cs="Times New Roman"/>
          <w:i/>
          <w:iCs/>
          <w:sz w:val="28"/>
          <w:szCs w:val="28"/>
        </w:rPr>
        <w:t>ЭТАП 5. Моделирование и апробация. </w:t>
      </w:r>
    </w:p>
    <w:p w14:paraId="352F59EB" w14:textId="77777777" w:rsidR="006250B9" w:rsidRPr="00C96EF5" w:rsidRDefault="006250B9" w:rsidP="006250B9">
      <w:pPr>
        <w:spacing w:line="360" w:lineRule="auto"/>
        <w:ind w:firstLine="709"/>
        <w:jc w:val="both"/>
        <w:rPr>
          <w:rFonts w:ascii="Times New Roman" w:hAnsi="Times New Roman" w:cs="Times New Roman"/>
          <w:sz w:val="28"/>
          <w:szCs w:val="28"/>
        </w:rPr>
      </w:pPr>
      <w:r w:rsidRPr="00C96EF5">
        <w:rPr>
          <w:rFonts w:ascii="Times New Roman" w:hAnsi="Times New Roman" w:cs="Times New Roman"/>
          <w:sz w:val="28"/>
          <w:szCs w:val="28"/>
        </w:rPr>
        <w:t xml:space="preserve">Таким образом, пройдя все вышеперечисленные этапы, учитывая особенности разработки игр, летом 2020 года на свет появилась игра «Многогранник». Первый ее этап прошёл осенью того же года. В нём, по сюжету, нужно было отвечая на загадки торговцев, собрать артефакты, которые необходимы для дальнейшего пути. Всего в первом этапе приняло участие 27 школьников г. Томска. </w:t>
      </w:r>
    </w:p>
    <w:p w14:paraId="74995F17" w14:textId="77777777" w:rsidR="006250B9" w:rsidRPr="00C96EF5" w:rsidRDefault="006250B9" w:rsidP="006250B9">
      <w:pPr>
        <w:spacing w:line="360" w:lineRule="auto"/>
        <w:jc w:val="center"/>
        <w:rPr>
          <w:rFonts w:ascii="Times New Roman" w:hAnsi="Times New Roman" w:cs="Times New Roman"/>
          <w:sz w:val="28"/>
          <w:szCs w:val="28"/>
        </w:rPr>
      </w:pPr>
      <w:r w:rsidRPr="00C96EF5">
        <w:rPr>
          <w:rFonts w:ascii="Times New Roman" w:hAnsi="Times New Roman" w:cs="Times New Roman"/>
          <w:sz w:val="28"/>
          <w:szCs w:val="28"/>
        </w:rPr>
        <w:lastRenderedPageBreak/>
        <w:drawing>
          <wp:inline distT="0" distB="0" distL="0" distR="0" wp14:anchorId="56A9F5DF" wp14:editId="514A59DB">
            <wp:extent cx="6172200" cy="3733800"/>
            <wp:effectExtent l="0" t="0" r="0" b="0"/>
            <wp:docPr id="1" name="Диаграмма 1">
              <a:extLst xmlns:a="http://schemas.openxmlformats.org/drawingml/2006/main">
                <a:ext uri="{FF2B5EF4-FFF2-40B4-BE49-F238E27FC236}">
                  <a16:creationId xmlns:a16="http://schemas.microsoft.com/office/drawing/2014/main" id="{88208B14-E018-4A3A-826F-3AD7DA72CF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AE1E393" w14:textId="77777777" w:rsidR="006250B9" w:rsidRPr="00C96EF5" w:rsidRDefault="006250B9" w:rsidP="006250B9">
      <w:pPr>
        <w:spacing w:line="360" w:lineRule="auto"/>
        <w:ind w:firstLine="708"/>
        <w:jc w:val="both"/>
        <w:rPr>
          <w:rFonts w:ascii="Times New Roman" w:hAnsi="Times New Roman" w:cs="Times New Roman"/>
          <w:sz w:val="28"/>
          <w:szCs w:val="28"/>
        </w:rPr>
      </w:pPr>
      <w:r w:rsidRPr="00C96EF5">
        <w:rPr>
          <w:rFonts w:ascii="Times New Roman" w:hAnsi="Times New Roman" w:cs="Times New Roman"/>
          <w:sz w:val="28"/>
          <w:szCs w:val="28"/>
        </w:rPr>
        <w:t xml:space="preserve">Второй этап представлял из себя творческое задание, в котором участникам необходимо было создать прототип и описание транспортного средства с заданными условиями. Количество участников уменьшилось до 10. На третий этап подали заявки 75 участников. Необходимо было подобрать код, решая исторические и математические загадки. В финальном этапе было предложено решить загадки (использовалась кейс-технология). Решения прислали 47 школьников. </w:t>
      </w:r>
    </w:p>
    <w:p w14:paraId="06E45FBD" w14:textId="77777777" w:rsidR="006250B9" w:rsidRPr="00C96EF5" w:rsidRDefault="006250B9" w:rsidP="006250B9">
      <w:pPr>
        <w:spacing w:line="360" w:lineRule="auto"/>
        <w:ind w:firstLine="709"/>
        <w:jc w:val="both"/>
        <w:rPr>
          <w:rFonts w:ascii="Times New Roman" w:hAnsi="Times New Roman" w:cs="Times New Roman"/>
          <w:sz w:val="28"/>
          <w:szCs w:val="28"/>
        </w:rPr>
      </w:pPr>
      <w:r w:rsidRPr="00C96EF5">
        <w:rPr>
          <w:rFonts w:ascii="Times New Roman" w:hAnsi="Times New Roman" w:cs="Times New Roman"/>
          <w:sz w:val="28"/>
          <w:szCs w:val="28"/>
        </w:rPr>
        <w:t xml:space="preserve">Проанализировав количество участников по этапам, мы пришли к выводу, что творческие этапы вызывают наибольшее затруднение. На второй год игры поменялись задания всех туров, но концепция каждого тура осталась неизменной. При этом второй тур вновь был творческим. Как видно из диаграммы, на второй год существования этого проекта количество участников возросло на всех турах, кроме творческого. Причем принимали участие дети не только города Томска, но и области. </w:t>
      </w:r>
    </w:p>
    <w:p w14:paraId="02398744" w14:textId="77777777" w:rsidR="006250B9" w:rsidRPr="00C96EF5" w:rsidRDefault="006250B9" w:rsidP="006250B9">
      <w:pPr>
        <w:spacing w:line="360" w:lineRule="auto"/>
        <w:ind w:firstLine="709"/>
        <w:contextualSpacing/>
        <w:jc w:val="both"/>
        <w:rPr>
          <w:rFonts w:ascii="Times New Roman" w:hAnsi="Times New Roman" w:cs="Times New Roman"/>
          <w:sz w:val="28"/>
          <w:szCs w:val="28"/>
        </w:rPr>
      </w:pPr>
      <w:r w:rsidRPr="00C96EF5">
        <w:rPr>
          <w:rFonts w:ascii="Times New Roman" w:hAnsi="Times New Roman" w:cs="Times New Roman"/>
          <w:sz w:val="28"/>
          <w:szCs w:val="28"/>
        </w:rPr>
        <w:t xml:space="preserve">Результаты проведения двух циклов «Многогранника» подчеркнули проблему, а именно: выполнение творческих заданий вызывает наибольшее затруднение. Возможно, мы (взрослые) уже отучили к этому возрасту детей </w:t>
      </w:r>
      <w:r w:rsidRPr="00C96EF5">
        <w:rPr>
          <w:rFonts w:ascii="Times New Roman" w:hAnsi="Times New Roman" w:cs="Times New Roman"/>
          <w:sz w:val="28"/>
          <w:szCs w:val="28"/>
        </w:rPr>
        <w:lastRenderedPageBreak/>
        <w:t>фантазировать и что-то придумывать. Поэтому в дальнейшем не предполагается исключать творческий этап, но данная ситуация требует иного подхода к формулированию творческого задания. Планируем включить задания, рассчитанные на группу школьников, на тандем «учитель-ученик», на участие семьи. Возможно создание проекта.</w:t>
      </w:r>
    </w:p>
    <w:p w14:paraId="7406F89E" w14:textId="77777777" w:rsidR="006250B9" w:rsidRPr="00C96EF5" w:rsidRDefault="006250B9" w:rsidP="006250B9">
      <w:pPr>
        <w:spacing w:line="360" w:lineRule="auto"/>
        <w:ind w:firstLine="709"/>
        <w:jc w:val="both"/>
        <w:rPr>
          <w:rFonts w:ascii="Times New Roman" w:hAnsi="Times New Roman" w:cs="Times New Roman"/>
          <w:sz w:val="28"/>
          <w:szCs w:val="28"/>
        </w:rPr>
      </w:pPr>
      <w:r w:rsidRPr="00C96EF5">
        <w:rPr>
          <w:rFonts w:ascii="Times New Roman" w:hAnsi="Times New Roman" w:cs="Times New Roman"/>
          <w:sz w:val="28"/>
          <w:szCs w:val="28"/>
        </w:rPr>
        <w:t>После каждого завершенного цикла игры участникам и их педагогам предлагалось, по желанию, оставить обратную связь в виде небольшого отзыва с впечатлениями, замечаниями и предложениями. Некоторые отзывы представлены на слайде. В целом, отзывы были положительные. Дети отмечали, что им интересно было путешествовать в новой для них вселенной, разгадывать загадки, конструировать механизмы, решать головоломки. Учителям особенно понравилось оформление и содержание заданий, что все задания разработаны в стилистике общего сюжета.</w:t>
      </w:r>
    </w:p>
    <w:p w14:paraId="4A7CB917" w14:textId="77777777" w:rsidR="006250B9" w:rsidRPr="00C96EF5" w:rsidRDefault="006250B9" w:rsidP="006250B9">
      <w:pPr>
        <w:spacing w:line="360" w:lineRule="auto"/>
        <w:ind w:firstLine="709"/>
        <w:jc w:val="both"/>
        <w:rPr>
          <w:rFonts w:ascii="Times New Roman" w:hAnsi="Times New Roman" w:cs="Times New Roman"/>
          <w:sz w:val="28"/>
          <w:szCs w:val="28"/>
        </w:rPr>
      </w:pPr>
      <w:r w:rsidRPr="00C96EF5">
        <w:rPr>
          <w:rFonts w:ascii="Times New Roman" w:hAnsi="Times New Roman" w:cs="Times New Roman"/>
          <w:sz w:val="28"/>
          <w:szCs w:val="28"/>
        </w:rPr>
        <w:t xml:space="preserve">Но, конечно, без сложностей также не обошлось. В первую очередь, хочется отметить, что создание подобного контента требует владения компьютерными технологиями на достаточно высоком уровне. Это трудоемкий процесс и с технической точки зрения, и с творческой. Чтобы придумывать интересные задания, использовать метапредметность, в идеале должна быть группа единомышленников, которая подбирает задания, придумывает персонажей, пишет сценарий.  </w:t>
      </w:r>
    </w:p>
    <w:p w14:paraId="2DD5834B" w14:textId="77777777" w:rsidR="006250B9" w:rsidRPr="00C96EF5" w:rsidRDefault="006250B9" w:rsidP="006250B9">
      <w:pPr>
        <w:spacing w:line="360" w:lineRule="auto"/>
        <w:ind w:firstLine="709"/>
        <w:jc w:val="both"/>
        <w:rPr>
          <w:rFonts w:ascii="Times New Roman" w:hAnsi="Times New Roman" w:cs="Times New Roman"/>
          <w:sz w:val="28"/>
          <w:szCs w:val="28"/>
        </w:rPr>
      </w:pPr>
      <w:r w:rsidRPr="00C96EF5">
        <w:rPr>
          <w:rFonts w:ascii="Times New Roman" w:hAnsi="Times New Roman" w:cs="Times New Roman"/>
          <w:sz w:val="28"/>
          <w:szCs w:val="28"/>
        </w:rPr>
        <w:t xml:space="preserve">Но несмотря на трудности и временные затраты, подобная творческая деятельность несет в себе возможности развития креативного мышления учителя, его личностного и профессионального роста. Прежде чем разрабатывать игру приходится анализировать учебную, методическую и художественную литературу, изучать возможности применения игровых технологий, принципы моделирования игры, осваивать дополнительное программное обеспечение. </w:t>
      </w:r>
    </w:p>
    <w:p w14:paraId="731AA936" w14:textId="77777777" w:rsidR="006250B9" w:rsidRPr="00C96EF5" w:rsidRDefault="006250B9" w:rsidP="006250B9">
      <w:pPr>
        <w:spacing w:line="360" w:lineRule="auto"/>
        <w:ind w:firstLine="709"/>
        <w:jc w:val="both"/>
        <w:rPr>
          <w:rFonts w:ascii="Times New Roman" w:hAnsi="Times New Roman" w:cs="Times New Roman"/>
          <w:sz w:val="28"/>
          <w:szCs w:val="28"/>
        </w:rPr>
      </w:pPr>
      <w:r w:rsidRPr="00C96EF5">
        <w:rPr>
          <w:rFonts w:ascii="Times New Roman" w:hAnsi="Times New Roman" w:cs="Times New Roman"/>
          <w:sz w:val="28"/>
          <w:szCs w:val="28"/>
        </w:rPr>
        <w:t xml:space="preserve">За два года реализации данного проекта сложилась хорошая творческая команда, которая пополняется новыми учителями. Мы не собираемся останавливаться на достигнутом. Будет продолжение игры. Перспективы </w:t>
      </w:r>
      <w:r w:rsidRPr="00C96EF5">
        <w:rPr>
          <w:rFonts w:ascii="Times New Roman" w:hAnsi="Times New Roman" w:cs="Times New Roman"/>
          <w:sz w:val="28"/>
          <w:szCs w:val="28"/>
        </w:rPr>
        <w:lastRenderedPageBreak/>
        <w:t xml:space="preserve">видятся в присоединении интерактива, программной среды, вариативности и влияния на сюжет.  </w:t>
      </w:r>
    </w:p>
    <w:p w14:paraId="60DA7C12" w14:textId="77777777" w:rsidR="006250B9" w:rsidRPr="00C96EF5" w:rsidRDefault="006250B9" w:rsidP="006250B9">
      <w:pPr>
        <w:ind w:firstLine="709"/>
        <w:rPr>
          <w:rFonts w:ascii="Times New Roman" w:hAnsi="Times New Roman" w:cs="Times New Roman"/>
          <w:sz w:val="28"/>
          <w:szCs w:val="28"/>
        </w:rPr>
      </w:pPr>
    </w:p>
    <w:p w14:paraId="5AEFE516" w14:textId="77777777" w:rsidR="006250B9" w:rsidRPr="00A32BC4" w:rsidRDefault="006250B9" w:rsidP="00EA3E50">
      <w:pPr>
        <w:spacing w:after="240"/>
        <w:rPr>
          <w:rFonts w:ascii="Times New Roman" w:hAnsi="Times New Roman" w:cs="Times New Roman"/>
          <w:sz w:val="24"/>
          <w:szCs w:val="24"/>
        </w:rPr>
      </w:pPr>
    </w:p>
    <w:sectPr w:rsidR="006250B9" w:rsidRPr="00A32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50"/>
    <w:rsid w:val="0047338D"/>
    <w:rsid w:val="006250B9"/>
    <w:rsid w:val="00984A19"/>
    <w:rsid w:val="00A32BC4"/>
    <w:rsid w:val="00EA3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7219"/>
  <w15:chartTrackingRefBased/>
  <w15:docId w15:val="{9B8F5079-6F0A-4AF6-AF23-50CCF2B6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3E50"/>
    <w:pPr>
      <w:spacing w:after="0" w:line="24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3E50"/>
    <w:rPr>
      <w:color w:val="0563C1" w:themeColor="hyperlink"/>
      <w:u w:val="single"/>
    </w:rPr>
  </w:style>
  <w:style w:type="character" w:styleId="a4">
    <w:name w:val="Unresolved Mention"/>
    <w:basedOn w:val="a0"/>
    <w:uiPriority w:val="99"/>
    <w:semiHidden/>
    <w:unhideWhenUsed/>
    <w:rsid w:val="00EA3E50"/>
    <w:rPr>
      <w:color w:val="605E5C"/>
      <w:shd w:val="clear" w:color="auto" w:fill="E1DFDD"/>
    </w:rPr>
  </w:style>
  <w:style w:type="paragraph" w:styleId="a5">
    <w:name w:val="Normal (Web)"/>
    <w:basedOn w:val="a"/>
    <w:uiPriority w:val="99"/>
    <w:rsid w:val="006250B9"/>
    <w:pPr>
      <w:spacing w:before="27" w:after="27"/>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47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grooveeye@gmail.com" TargetMode="Externa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Лист1!$A$4</c:f>
              <c:strCache>
                <c:ptCount val="1"/>
                <c:pt idx="0">
                  <c:v>2020 – 2021 уч.г.</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20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Лист1!$B$1:$I$3</c:f>
              <c:strCache>
                <c:ptCount val="4"/>
                <c:pt idx="0">
                  <c:v>1 тур</c:v>
                </c:pt>
                <c:pt idx="1">
                  <c:v>2 тур</c:v>
                </c:pt>
                <c:pt idx="2">
                  <c:v>3 тур</c:v>
                </c:pt>
                <c:pt idx="3">
                  <c:v>4 тур</c:v>
                </c:pt>
              </c:strCache>
            </c:strRef>
          </c:cat>
          <c:val>
            <c:numRef>
              <c:f>Лист1!$B$4:$I$4</c:f>
              <c:numCache>
                <c:formatCode>General</c:formatCode>
                <c:ptCount val="4"/>
                <c:pt idx="0">
                  <c:v>27</c:v>
                </c:pt>
                <c:pt idx="1">
                  <c:v>10</c:v>
                </c:pt>
                <c:pt idx="2">
                  <c:v>75</c:v>
                </c:pt>
                <c:pt idx="3">
                  <c:v>47</c:v>
                </c:pt>
              </c:numCache>
            </c:numRef>
          </c:val>
          <c:extLst>
            <c:ext xmlns:c16="http://schemas.microsoft.com/office/drawing/2014/chart" uri="{C3380CC4-5D6E-409C-BE32-E72D297353CC}">
              <c16:uniqueId val="{00000000-A26A-42DD-B0B9-DBF4B24E8456}"/>
            </c:ext>
          </c:extLst>
        </c:ser>
        <c:ser>
          <c:idx val="1"/>
          <c:order val="1"/>
          <c:tx>
            <c:strRef>
              <c:f>Лист1!$A$5</c:f>
              <c:strCache>
                <c:ptCount val="1"/>
                <c:pt idx="0">
                  <c:v>2021 – 2022 уч.г.</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20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Лист1!$B$1:$I$3</c:f>
              <c:strCache>
                <c:ptCount val="4"/>
                <c:pt idx="0">
                  <c:v>1 тур</c:v>
                </c:pt>
                <c:pt idx="1">
                  <c:v>2 тур</c:v>
                </c:pt>
                <c:pt idx="2">
                  <c:v>3 тур</c:v>
                </c:pt>
                <c:pt idx="3">
                  <c:v>4 тур</c:v>
                </c:pt>
              </c:strCache>
            </c:strRef>
          </c:cat>
          <c:val>
            <c:numRef>
              <c:f>Лист1!$B$5:$I$5</c:f>
              <c:numCache>
                <c:formatCode>General</c:formatCode>
                <c:ptCount val="4"/>
                <c:pt idx="0">
                  <c:v>181</c:v>
                </c:pt>
                <c:pt idx="1">
                  <c:v>10</c:v>
                </c:pt>
                <c:pt idx="2">
                  <c:v>141</c:v>
                </c:pt>
                <c:pt idx="3">
                  <c:v>119</c:v>
                </c:pt>
              </c:numCache>
            </c:numRef>
          </c:val>
          <c:extLst>
            <c:ext xmlns:c16="http://schemas.microsoft.com/office/drawing/2014/chart" uri="{C3380CC4-5D6E-409C-BE32-E72D297353CC}">
              <c16:uniqueId val="{00000001-A26A-42DD-B0B9-DBF4B24E8456}"/>
            </c:ext>
          </c:extLst>
        </c:ser>
        <c:dLbls>
          <c:dLblPos val="outEnd"/>
          <c:showLegendKey val="0"/>
          <c:showVal val="1"/>
          <c:showCatName val="0"/>
          <c:showSerName val="0"/>
          <c:showPercent val="0"/>
          <c:showBubbleSize val="0"/>
        </c:dLbls>
        <c:gapWidth val="100"/>
        <c:overlap val="-24"/>
        <c:axId val="1952063232"/>
        <c:axId val="1831640576"/>
      </c:barChart>
      <c:catAx>
        <c:axId val="19520632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crossAx val="1831640576"/>
        <c:crosses val="autoZero"/>
        <c:auto val="1"/>
        <c:lblAlgn val="ctr"/>
        <c:lblOffset val="100"/>
        <c:noMultiLvlLbl val="0"/>
      </c:catAx>
      <c:valAx>
        <c:axId val="1831640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1952063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spcBef>
          <a:spcPts val="600"/>
        </a:spcBef>
        <a:spcAft>
          <a:spcPts val="1200"/>
        </a:spcAft>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1778</Words>
  <Characters>10135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Пенский</dc:creator>
  <cp:keywords/>
  <dc:description/>
  <cp:lastModifiedBy>Владимир Пенский</cp:lastModifiedBy>
  <cp:revision>6</cp:revision>
  <dcterms:created xsi:type="dcterms:W3CDTF">2022-09-11T11:22:00Z</dcterms:created>
  <dcterms:modified xsi:type="dcterms:W3CDTF">2022-09-13T08:53:00Z</dcterms:modified>
</cp:coreProperties>
</file>