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4A0D" w:rsidRDefault="00AE4A0D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E4A0D" w:rsidRDefault="00AE4A0D">
      <w:pPr>
        <w:pStyle w:val="ConsPlusNormal"/>
        <w:jc w:val="both"/>
        <w:outlineLvl w:val="0"/>
      </w:pPr>
    </w:p>
    <w:p w:rsidR="00AE4A0D" w:rsidRDefault="00AE4A0D">
      <w:pPr>
        <w:pStyle w:val="ConsPlusTitle"/>
        <w:jc w:val="center"/>
        <w:outlineLvl w:val="0"/>
      </w:pPr>
      <w:r>
        <w:t>МИНИСТЕРСТВО ПРОСВЕЩЕНИЯ РОССИЙСКОЙ ФЕДЕРАЦИИ</w:t>
      </w:r>
    </w:p>
    <w:p w:rsidR="00AE4A0D" w:rsidRDefault="00AE4A0D">
      <w:pPr>
        <w:pStyle w:val="ConsPlusTitle"/>
        <w:jc w:val="center"/>
      </w:pPr>
    </w:p>
    <w:p w:rsidR="00AE4A0D" w:rsidRDefault="00AE4A0D">
      <w:pPr>
        <w:pStyle w:val="ConsPlusTitle"/>
        <w:jc w:val="center"/>
      </w:pPr>
      <w:r>
        <w:t>ПИСЬМО</w:t>
      </w:r>
    </w:p>
    <w:p w:rsidR="00AE4A0D" w:rsidRDefault="00AE4A0D">
      <w:pPr>
        <w:pStyle w:val="ConsPlusTitle"/>
        <w:jc w:val="center"/>
      </w:pPr>
      <w:r>
        <w:t>от 28 июля 2023 г. N 07-4251</w:t>
      </w:r>
    </w:p>
    <w:p w:rsidR="00AE4A0D" w:rsidRDefault="00AE4A0D">
      <w:pPr>
        <w:pStyle w:val="ConsPlusTitle"/>
        <w:jc w:val="center"/>
      </w:pPr>
    </w:p>
    <w:p w:rsidR="00AE4A0D" w:rsidRDefault="00AE4A0D">
      <w:pPr>
        <w:pStyle w:val="ConsPlusTitle"/>
        <w:jc w:val="center"/>
      </w:pPr>
      <w:r>
        <w:t>О НАПРАВЛЕНИИ МЕТОДИЧЕСКИХ РЕКОМЕНДАЦИЙ</w:t>
      </w:r>
    </w:p>
    <w:p w:rsidR="00AE4A0D" w:rsidRDefault="00AE4A0D">
      <w:pPr>
        <w:pStyle w:val="ConsPlusNormal"/>
        <w:jc w:val="both"/>
      </w:pPr>
    </w:p>
    <w:p w:rsidR="00AE4A0D" w:rsidRDefault="00AE4A0D">
      <w:pPr>
        <w:pStyle w:val="ConsPlusNormal"/>
        <w:ind w:firstLine="540"/>
        <w:jc w:val="both"/>
      </w:pPr>
      <w:r>
        <w:t xml:space="preserve">Департамент государственной политики в сфере защиты прав детей Минпросвещения России (далее - Департамент) в целях организационно-методической поддержки специалистов органов исполнительной власти, осуществляющих государственное управление в сфере образования, педагогических работников образовательных организаций направляет методические </w:t>
      </w:r>
      <w:hyperlink w:anchor="P20">
        <w:r>
          <w:rPr>
            <w:color w:val="0000FF"/>
          </w:rPr>
          <w:t>рекомендации</w:t>
        </w:r>
      </w:hyperlink>
      <w:r>
        <w:t xml:space="preserve"> "Профилактика девиантного поведения обучающихся в образовательных организациях: психолого-педагогический скрининг и формирование благоприятного социально-психологического климата" (далее - методические рекомендации).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 xml:space="preserve">Методические </w:t>
      </w:r>
      <w:hyperlink w:anchor="P20">
        <w:r>
          <w:rPr>
            <w:color w:val="0000FF"/>
          </w:rPr>
          <w:t>рекомендации</w:t>
        </w:r>
      </w:hyperlink>
      <w:r>
        <w:t xml:space="preserve"> разработаны в целях организации выявления обучающихся, поведение которых может свидетельствовать о рисках формирования девиантного (общественно опасного) поведения и последующего психолого-педагогического сопровождения несовершеннолетних обучающихся общеобразовательных и профессиональных образовательных организаций.</w:t>
      </w:r>
    </w:p>
    <w:p w:rsidR="00AE4A0D" w:rsidRDefault="00AE4A0D">
      <w:pPr>
        <w:pStyle w:val="ConsPlusNormal"/>
        <w:jc w:val="both"/>
      </w:pPr>
    </w:p>
    <w:p w:rsidR="00AE4A0D" w:rsidRDefault="00AE4A0D">
      <w:pPr>
        <w:pStyle w:val="ConsPlusNormal"/>
        <w:jc w:val="right"/>
      </w:pPr>
      <w:r>
        <w:t>Директор Департамента</w:t>
      </w:r>
    </w:p>
    <w:p w:rsidR="00AE4A0D" w:rsidRDefault="00AE4A0D">
      <w:pPr>
        <w:pStyle w:val="ConsPlusNormal"/>
        <w:jc w:val="right"/>
      </w:pPr>
      <w:r>
        <w:t>государственной политики</w:t>
      </w:r>
    </w:p>
    <w:p w:rsidR="00AE4A0D" w:rsidRDefault="00AE4A0D">
      <w:pPr>
        <w:pStyle w:val="ConsPlusNormal"/>
        <w:jc w:val="right"/>
      </w:pPr>
      <w:r>
        <w:t>в сфере защиты прав детей</w:t>
      </w:r>
    </w:p>
    <w:p w:rsidR="00AE4A0D" w:rsidRDefault="00AE4A0D">
      <w:pPr>
        <w:pStyle w:val="ConsPlusNormal"/>
        <w:jc w:val="right"/>
      </w:pPr>
      <w:r>
        <w:t>Л.П.ФАЛЬКОВСКАЯ</w:t>
      </w:r>
    </w:p>
    <w:p w:rsidR="00AE4A0D" w:rsidRDefault="00AE4A0D">
      <w:pPr>
        <w:pStyle w:val="ConsPlusNormal"/>
        <w:jc w:val="both"/>
      </w:pPr>
    </w:p>
    <w:p w:rsidR="00AE4A0D" w:rsidRDefault="00AE4A0D">
      <w:pPr>
        <w:pStyle w:val="ConsPlusNormal"/>
        <w:jc w:val="both"/>
      </w:pPr>
    </w:p>
    <w:p w:rsidR="00AE4A0D" w:rsidRDefault="00AE4A0D">
      <w:pPr>
        <w:pStyle w:val="ConsPlusNormal"/>
        <w:jc w:val="both"/>
      </w:pPr>
    </w:p>
    <w:p w:rsidR="00AE4A0D" w:rsidRDefault="00AE4A0D">
      <w:pPr>
        <w:pStyle w:val="ConsPlusNormal"/>
        <w:jc w:val="both"/>
      </w:pPr>
    </w:p>
    <w:p w:rsidR="00AE4A0D" w:rsidRDefault="00AE4A0D">
      <w:pPr>
        <w:pStyle w:val="ConsPlusNormal"/>
        <w:jc w:val="both"/>
      </w:pPr>
    </w:p>
    <w:p w:rsidR="00AE4A0D" w:rsidRDefault="00AE4A0D">
      <w:pPr>
        <w:pStyle w:val="ConsPlusTitle"/>
        <w:jc w:val="center"/>
        <w:outlineLvl w:val="0"/>
      </w:pPr>
      <w:bookmarkStart w:id="0" w:name="P20"/>
      <w:bookmarkEnd w:id="0"/>
      <w:r>
        <w:t>ПРОФИЛАКТИКА ДЕВИАНТНОГО ПОВЕДЕНИЯ ОБУЧАЮЩИХСЯ</w:t>
      </w:r>
    </w:p>
    <w:p w:rsidR="00AE4A0D" w:rsidRDefault="00AE4A0D">
      <w:pPr>
        <w:pStyle w:val="ConsPlusTitle"/>
        <w:jc w:val="center"/>
      </w:pPr>
      <w:r>
        <w:t>В ОБРАЗОВАТЕЛЬНЫХ ОРГАНИЗАЦИЯХ: ПСИХОЛОГО-ПЕДАГОГИЧЕСКИЙ</w:t>
      </w:r>
    </w:p>
    <w:p w:rsidR="00AE4A0D" w:rsidRDefault="00AE4A0D">
      <w:pPr>
        <w:pStyle w:val="ConsPlusTitle"/>
        <w:jc w:val="center"/>
      </w:pPr>
      <w:r>
        <w:t>СКРИНИНГ И ФОРМИРОВАНИЕ БЛАГОПРИЯТНОГО</w:t>
      </w:r>
    </w:p>
    <w:p w:rsidR="00AE4A0D" w:rsidRDefault="00AE4A0D">
      <w:pPr>
        <w:pStyle w:val="ConsPlusTitle"/>
        <w:jc w:val="center"/>
      </w:pPr>
      <w:r>
        <w:t>СОЦИАЛЬНО-ПСИХОЛОГИЧЕСКОГО КЛИМАТА</w:t>
      </w:r>
    </w:p>
    <w:p w:rsidR="00AE4A0D" w:rsidRDefault="00AE4A0D">
      <w:pPr>
        <w:pStyle w:val="ConsPlusTitle"/>
        <w:jc w:val="center"/>
      </w:pPr>
    </w:p>
    <w:p w:rsidR="00AE4A0D" w:rsidRDefault="00AE4A0D">
      <w:pPr>
        <w:pStyle w:val="ConsPlusTitle"/>
        <w:jc w:val="center"/>
      </w:pPr>
      <w:r>
        <w:t>МЕТОДИЧЕСКИЕ РЕКОМЕНДАЦИИ</w:t>
      </w:r>
    </w:p>
    <w:p w:rsidR="00AE4A0D" w:rsidRDefault="00AE4A0D">
      <w:pPr>
        <w:pStyle w:val="ConsPlusNormal"/>
        <w:jc w:val="both"/>
      </w:pPr>
    </w:p>
    <w:p w:rsidR="00AE4A0D" w:rsidRDefault="00AE4A0D">
      <w:pPr>
        <w:pStyle w:val="ConsPlusTitle"/>
        <w:ind w:firstLine="540"/>
        <w:jc w:val="both"/>
        <w:outlineLvl w:val="1"/>
      </w:pPr>
      <w:r>
        <w:t>Введение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Девиантное поведение детей и подростков находится под пристальным вниманием специалистов системы образования Российской Федерации. Вопросы профилактики девиантных проявлений обучающихся являются ключевой задачей образовательных организаций в части обеспечения их психолого-педагогического сопровождения.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 xml:space="preserve">Методические рекомендации "Профилактика девиантного поведения обучающихся в образовательных организациях: психолого-педагогический скрининг и формирование благоприятного социально-психологического климата (далее - методические рекомендации) подготовлены в целях повышения адресности психолого-педагогического сопровождения несовершеннолетних обучающихся общеобразовательных и профессиональных образовательных организаций (далее - образовательные организации), направленного на организацию своевременного выявления обучающихся, поведение которых может свидетельствовать о рисках </w:t>
      </w:r>
      <w:r>
        <w:lastRenderedPageBreak/>
        <w:t>формирования девиантного (общественно опасного) поведения.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Методические рекомендации адресованы специалистам органов исполнительной власти субъектов Российской Федерации, осуществляющих государственное управление в сфере образования, педагогическим работникам образовательных организаций, осуществляющим психолого-педагогическое сопровождение обучающихся.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Методические рекомендации разработаны в соответствии с положениями Федерального закона от 29 декабря 2012 г. N 273-ФЗ "Об образовании в Российской Федерации":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 xml:space="preserve">на основании реализации органами исполнительной власти субъектов Российской Федерации в сфере образования полномочий по организации предоставления психолого-педагогической, медицинской и социальной помощи обучающимся, испытывающим трудности в своем развитии и социальной адаптации </w:t>
      </w:r>
      <w:hyperlink r:id="rId5">
        <w:r>
          <w:rPr>
            <w:color w:val="0000FF"/>
          </w:rPr>
          <w:t>(пункт 12 части 1 статьи 8)</w:t>
        </w:r>
      </w:hyperlink>
      <w:r>
        <w:t>;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 xml:space="preserve">на основании реализации прав обучающихся в предоставление им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 </w:t>
      </w:r>
      <w:hyperlink r:id="rId6">
        <w:r>
          <w:rPr>
            <w:color w:val="0000FF"/>
          </w:rPr>
          <w:t>(пункт 2 части 1 статьи 34)</w:t>
        </w:r>
      </w:hyperlink>
      <w:r>
        <w:t xml:space="preserve">, и организации деятельности, направленной на оказание психолого-педагогической, медицинской и социальной помощи детям, испытывающим трудности в освоении основных общеобразовательных программ, развитии и социальной адаптации </w:t>
      </w:r>
      <w:hyperlink r:id="rId7">
        <w:r>
          <w:rPr>
            <w:color w:val="0000FF"/>
          </w:rPr>
          <w:t>(часть 1 статьи 42)</w:t>
        </w:r>
      </w:hyperlink>
      <w:r>
        <w:t>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 xml:space="preserve">Методические рекомендации направлены на реализацию </w:t>
      </w:r>
      <w:hyperlink r:id="rId8">
        <w:r>
          <w:rPr>
            <w:color w:val="0000FF"/>
          </w:rPr>
          <w:t>Концепции</w:t>
        </w:r>
      </w:hyperlink>
      <w:r>
        <w:t xml:space="preserve"> развития психологической службы в системе общего образования и среднего профессионального образования в Российской Федерации на период до 2025 года &lt;1&gt; в части деятельности психологической службы образовательной организации по созданию условий для успешного развития каждого ребенка, его образования, воспитания, социализации и самореализации в социально позитивных видах деятельности.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&lt;1&gt; Утверждена Министром просвещения Российской Федерации 20 мая 2022 г. N СК-7/07вн.</w:t>
      </w:r>
    </w:p>
    <w:p w:rsidR="00AE4A0D" w:rsidRDefault="00AE4A0D">
      <w:pPr>
        <w:pStyle w:val="ConsPlusNormal"/>
        <w:jc w:val="both"/>
      </w:pPr>
    </w:p>
    <w:p w:rsidR="00AE4A0D" w:rsidRDefault="00AE4A0D">
      <w:pPr>
        <w:pStyle w:val="ConsPlusNormal"/>
        <w:ind w:firstLine="540"/>
        <w:jc w:val="both"/>
      </w:pPr>
      <w:r>
        <w:t>Методические рекомендации также соответствуют положениям федеральных государственных образовательных стандартов начального, основного общего, среднего общего образования в части создания психолого-педагогических условий реализации образовательных программ для обеспечения вариативности форм психолого-педагогического сопровождения участников образовательных отношений (профилактика, диагностика, консультирование, коррекционная работа, развивающая работа, просвещение).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Алгоритм организации психолого-педагогического сопровождения обучающихся, поведение которых свидетельствует о рисках формирования девиантного (общественно опасного) поведения, представленный в Методических рекомендациях, с необходимостью включается в различные модели функционирования психологических служб системы образования &lt;2&gt;, в том числе в целях дальнейшей маршрутизации обучающегося для получения им при необходимости психологической, психотерапевтической и психиатрической помощи вне образовательной организации.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&lt;2&gt; Система функционирования психологических служб в общеобразовательных организациях: методические рекомендации/Рубцов В.В., Сергоманов П.А., Леонова О.И. [и др.]; Министерство просвещения Российской Федерации. - Москва: Московский государственный психолого-педагогический университет, 2020. - 209 с.</w:t>
      </w:r>
    </w:p>
    <w:p w:rsidR="00AE4A0D" w:rsidRDefault="00AE4A0D">
      <w:pPr>
        <w:pStyle w:val="ConsPlusNormal"/>
        <w:jc w:val="both"/>
      </w:pPr>
    </w:p>
    <w:p w:rsidR="00AE4A0D" w:rsidRDefault="00AE4A0D">
      <w:pPr>
        <w:pStyle w:val="ConsPlusNormal"/>
        <w:ind w:firstLine="540"/>
        <w:jc w:val="both"/>
      </w:pPr>
      <w:r>
        <w:lastRenderedPageBreak/>
        <w:t>В Методических рекомендациях обозначены подходы к организации и проведению скрининговых мероприятий, направленных на выявление рисков формирования у обучающихся девиаций, связанных с проявлениями общественно опасного поведения. Рекомендованы возрастные группы, периодичность проведения, инструментарий, даны предложения по методическому обеспечению.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Система организации скрининговых мероприятий представлена двумя векторами: индивидуальным и массовым. Сформированы подходы к организации психолого-педагогического сопровождения по результатам скрининговых мероприятий, включая подходы к организации маршрутизации обучающегося для получения им при необходимости психологической, психотерапевтической и психиатрической помощи вне образовательной организации.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 xml:space="preserve">Взаимодействие медицинских и образовательных организаций определено </w:t>
      </w:r>
      <w:hyperlink r:id="rId9">
        <w:r>
          <w:rPr>
            <w:color w:val="0000FF"/>
          </w:rPr>
          <w:t>приказом</w:t>
        </w:r>
      </w:hyperlink>
      <w:r>
        <w:t xml:space="preserve"> Минздрава России от 14 октября 2022 г. N 668н "Об утверждении Порядка оказания медицинской помощи при психических расстройствах и расстройствах поведения", в котором функционально закреплено участие медицинских организаций во взаимодействии с общеобразовательными организациями, профессиональными образовательными организациями и организациями высшего образования.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При этом основным ориентиром деятельности педагогических работников образовательной организации является формирование и укрепление индивидуально-психологических и социально-средовых факторов защиты обучающихся, формирование благоприятного социально-психологического климата в образовательной организации как основы превенции девиантного поведения.</w:t>
      </w:r>
    </w:p>
    <w:p w:rsidR="00AE4A0D" w:rsidRDefault="00AE4A0D">
      <w:pPr>
        <w:pStyle w:val="ConsPlusNormal"/>
        <w:jc w:val="both"/>
      </w:pPr>
    </w:p>
    <w:p w:rsidR="00AE4A0D" w:rsidRDefault="00AE4A0D">
      <w:pPr>
        <w:pStyle w:val="ConsPlusTitle"/>
        <w:ind w:firstLine="540"/>
        <w:jc w:val="both"/>
        <w:outlineLvl w:val="1"/>
      </w:pPr>
      <w:r>
        <w:t>1. Вектор индивидуального скрининга проявлений девиантного поведения обучающихся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В целях выявления обучающихся, поведение которых свидетельствует о рисках формирования девиантного (общественно опасного) поведения, в образовательных организациях рекомендуется проведение индивидуального скрининга изменений в поведении обучающихся и организация индивидуальной профилактической работы и психолого-педагогического сопровождения.</w:t>
      </w:r>
    </w:p>
    <w:p w:rsidR="00AE4A0D" w:rsidRDefault="00AE4A0D">
      <w:pPr>
        <w:pStyle w:val="ConsPlusTitle"/>
        <w:spacing w:before="220"/>
        <w:ind w:firstLine="540"/>
        <w:jc w:val="both"/>
        <w:outlineLvl w:val="2"/>
      </w:pPr>
      <w:r>
        <w:t>1.1. Выявление обучающихся с девиантным (общественно опасным) поведением: психолого-педагогическое наблюдение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Один из подходов к организации и проведению индивидуального скрининга, рекомендуемый к реализации в образовательных организациях, строится на основании положений, определенных в методических материалах по признакам девиаций, действиям специалистов органов и организаций системы образования в ситуациях социальных рисков и профилактике девиантного поведения обучающихся "Навигатор профилактики" &lt;3&gt; (далее - Навигатор), включая критерии выявления изменений в поведении детей, которые могут свидетельствовать о рисках совершения общественно опасного деяния.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&lt;3&gt; Письмо Минпросвещения России от 13 декабря 2022 г. N 07-8351 в адрес руководителей органов исполнительной власти субъектов Российской Федерации, осуществляющих государственное управление в сфере образования.</w:t>
      </w:r>
    </w:p>
    <w:p w:rsidR="00AE4A0D" w:rsidRDefault="00AE4A0D">
      <w:pPr>
        <w:pStyle w:val="ConsPlusNormal"/>
        <w:jc w:val="both"/>
      </w:pPr>
    </w:p>
    <w:p w:rsidR="00AE4A0D" w:rsidRDefault="00AE4A0D">
      <w:pPr>
        <w:pStyle w:val="ConsPlusNormal"/>
        <w:ind w:firstLine="540"/>
        <w:jc w:val="both"/>
      </w:pPr>
      <w:r>
        <w:t>Индивидуальный скрининг предполагает проведение психолого-педагогического наблюдения за поведением обучающихся в соответствии с положениями Навигатора со стороны классных руководителей, педагогов, педагогов-психологов образовательных организаций. Особое внимание следует уделять обучающимся из числа ранее выявленных групп риска.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lastRenderedPageBreak/>
        <w:t>Навигатор содержит в себе обобщенные признаки различных видов девиантного поведения и общий алгоритм действий классного руководителя, педагога и специалистов образовательных организаций. Общий алгоритм включает действия в рамках межведомственного взаимодействия специалистов органов и учреждений системы профилактики безнадзорности и правонарушений несовершеннолетних. Все виды отклоняющегося поведения дополнены формами проявления, а также указаны основные признаки девиантного поведения, которые включены в цветовую индикацию, выполняющего функцию своеобразного путеводителя по памяткам, включая признаки рискованного поведения онлайн, несуицидального самоповреждающего поведения, риска нападения обучающимся на образовательную организацию (признаки риска совершения особо опасного деяния и специальный алгоритм действий). Общий алгоритм действий, определенный в Навигаторе, может быть использован специалистами образовательной организации в процессе психолого-педагогической работы с детьми, подростками, во взаимодействии с их родителями (законными представителями) по вопросам воспитания и развития обучающихся. В Навигаторе подчеркивается особая роль родителей (законных представителей) в жизни ребенка, поэтому важно постоянно поддерживать с ними контакт, развивать отношения сотрудничества и в каждом конкретном случае вырабатывать способы решения трудных ситуаций с их участием с учетом действующего законодательства. Предложенные в памятках алгоритмы действий педагогов учитывают не только психологическую, психолого-педагогическую и социально-психологическую специфику поведенческих проблем, но также и правовой контекст в процессе реализации комплексной помощи детям и семьям.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При ведении образовательной деятельности педагогическому коллективу рекомендуется учитывать особенности поведения детей, которые могут свидетельствовать о риске совершения особо опасного деяния, в том числе риска нападения обучающимися на образовательную организацию.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Данные признаки проявляются в виде враждебности, высказывания мыслей агрессивного характера, интереса к агрессивным играм и контенту в сети Интернет, замкнутости, сниженного настроения, суицидальных высказываний, рисунков, попыток самоповреждения. Это один из самых сложных сочетанных видов девиантного поведения, представляющий собой случаи общественно особо опасных деяний несовершеннолетних. В памятке "Риск нападения обучающимися на образовательную организацию" представлены 3 группы критериев изменений в поведении детей, которые могут свидетельствовать о вышеуказанном риске (по данным ФГБУ "Национальный медицинский исследовательский центр психиатрии и наркологии им. В.П. Сербского" Минздрава России), специальный алгоритм действий классных руководителей, педагогов и специалистов образовательных организаций в рамках профилактики правонарушений, включающий межведомственный аспект. Обозначены защитные факторы, способствующие повышению устойчивости к неблагоприятным факторам и снижению риска потенциальной угрозы общественно опасного деяния, которые могут быть мишенями коррекционно-развивающего воздействия в процессе психолого-педагогического сопровождения.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Ниже приведены три группы критериев и соответствующие им признаки, которые могут свидетельствовать о формирующемся риске. Однако стоит отметить, что выделенные критерии и признаки необходимо рассматривать в комплексе, как связанные друг с другом. Важно при реализации программ психолого-педагогического сопровождения избегать стигматизации обучающихся. Если же обучающийся проявляет одновременно несколько признаков, то это может указывать на то, что ему требуется помощь специалистов.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Критерий 1: изменения в поведении обучающихся, являющиеся факторами риска совершения общественно опасного деяния: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- изменение настроения, сниженное настроение - подавленность, грусть, пессимизм, апатия;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 xml:space="preserve">- изменение поведения в сторону отказа от учебы и школьной жизни, снижение успеваемости, угасание интереса к любимым предметам и занятиям, отвлечение и рассеянность на </w:t>
      </w:r>
      <w:r>
        <w:lastRenderedPageBreak/>
        <w:t>уроках, систематическое невыполнение домашних заданий;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- изменение поведения в сторону ухода от общения и социальной изоляции, отсутствие социальных интересов;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- изменения поведения в сторону протестных проявлений: игнорирование норм и требований взрослых, общества, нарушение границ в отношениях со взрослыми, игнорирование субординации;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- изменение поведения в сторону агрессии, насилия и жестокости, конфликтность поведения с участниками образовательных отношений, высказывание мыслей агрессивного содержания;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- изменение поведения в сторону проявления повышенного интереса к оружию, взрывчатым веществам; демонстрация осведомленности в этой сфере, чтение специальной литературы, использование соответствующей терминологии и т.д., высказывание одобрения эстетизации и героизации идей насилия, выражение интереса к применению оружия против людей;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- изменение поведения в сторону аутоагрессии, высказывание суицидальных мыслей, наличие рисунков суицидального содержания, обсуждение суицида в социальных сетях, планирование/попытки суицида, наличие признаков самоповреждающего поведения (селфхарма);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- изменение поведения в сторону употребления психоактивных веществ, алкоголя (эпизодические случаи употребления);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- изменение поведения в сторону проявления интереса (увлечение) к идеологии запрещенных в Российской Федерации движений и группировок, посещение сайтов и групп экстремистской идеологической направленности, членство в группах деструктивной тематики, попытки распространения запрещенного контента;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- изменение поведения в сторону увлечения видео-/компьютерными играми агрессивно-деструктивного содержания; наличие признаков формирования зависимости от игр: проводит много времени за играми, трудности отвлечения от игрового процесса;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- высказывание о намерении совершить противоправные действия: прямое высказывание намерения или угрозы совершить нападение на школу с указанием даты и времени, высказывания идей мести.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Критерий 2: личностные (мотивационные и индивидуально-психологические) характеристики обучающегося, являющиеся факторами риска формирования изменений в поведении, в том числе свидетельствующих о рисках совершения противоправного деяния: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- тревожность, сензитивность (повышенная чувствительность к происходящим с человеком событиям), обидчивость, ранимость;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- склонность к накоплению отрицательных переживаний, интроверсия (направленность личности на явления собственного субъективного мира), низкая демонстративность;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- ригидность (затрудненность в изменении намеченной деятельности в условиях, объективно требующих перестройки), враждебность, агрессивность.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Критерий 3: особенности социальной среды, являющиеся факторами риска формирования изменений в поведении обучающихся, которые могут свидетельствовать о рисках совершения ими общественно опасного деяния: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 xml:space="preserve">- факты жестокого обращения и агрессии со стороны сверстников в образовательной организации: насмешки, издевательства, травля со стороны одноклассников, социальный </w:t>
      </w:r>
      <w:r>
        <w:lastRenderedPageBreak/>
        <w:t>остракизм (отвержение);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- слабый контроль со стороны взрослых, родителей (законных представителей), отсутствие родительской поддержки, дистанцированность в отношениях в семье;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- семейное неблагополучие (дисфункциональная семья), в том числе развод родителей;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- особенности обучения в начальной школе: условия не соответствовали возможностям и потребностям ребенка (трудности адаптации, непринятие сверстниками, плохая успеваемость, отсутствие интереса к учебе, смена школ).</w:t>
      </w:r>
    </w:p>
    <w:p w:rsidR="00AE4A0D" w:rsidRDefault="00AE4A0D">
      <w:pPr>
        <w:pStyle w:val="ConsPlusTitle"/>
        <w:spacing w:before="220"/>
        <w:ind w:firstLine="540"/>
        <w:jc w:val="both"/>
        <w:outlineLvl w:val="2"/>
      </w:pPr>
      <w:r>
        <w:t>1.2. Выявление обучающихся с девиантным (общественно опасным) поведением: социометрическое исследование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Еще одним подходом к организации и проведению индивидуального скрининга, рекомендуемого к реализации в образовательных организациях, является изучение социально-психологического климата в классе/группе обучающихся, который может проводиться в форме социометрического исследования &lt;4&gt;.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&lt;4&gt; Диагностический метод, служащий для анализа межличностных отношений в малых группах, разработан Я. Морено.</w:t>
      </w:r>
    </w:p>
    <w:p w:rsidR="00AE4A0D" w:rsidRDefault="00AE4A0D">
      <w:pPr>
        <w:pStyle w:val="ConsPlusNormal"/>
        <w:jc w:val="both"/>
      </w:pPr>
    </w:p>
    <w:p w:rsidR="00AE4A0D" w:rsidRDefault="00AE4A0D">
      <w:pPr>
        <w:pStyle w:val="ConsPlusNormal"/>
        <w:ind w:firstLine="540"/>
        <w:jc w:val="both"/>
      </w:pPr>
      <w:r>
        <w:t>Социально-психологический климат &lt;5&gt; в классе/группе - состояние группового сознания и поведения, выражающееся в отношениях обучающихся друг с другом и педагогами. Проявляется в групповом настроении, общественном мнении, межличностных отношениях и нравственном сознании группы.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&lt;5&gt; Безрукова В.С. Основы духовной культуры (энциклопедический словарь педагога). Екатеринбург. - 2000. - 937 с.</w:t>
      </w:r>
    </w:p>
    <w:p w:rsidR="00AE4A0D" w:rsidRDefault="00AE4A0D">
      <w:pPr>
        <w:pStyle w:val="ConsPlusNormal"/>
        <w:jc w:val="both"/>
      </w:pPr>
    </w:p>
    <w:p w:rsidR="00AE4A0D" w:rsidRDefault="00AE4A0D">
      <w:pPr>
        <w:pStyle w:val="ConsPlusNormal"/>
        <w:ind w:firstLine="540"/>
        <w:jc w:val="both"/>
      </w:pPr>
      <w:r>
        <w:t>Выявление особенностей взаимоотношений в классе/группе (потенциальные конфликты, лидерство и пр.), определение обучающихся с трудностями социальной адаптации или изолированных от ученического коллектива крайне важно, так как такие обучающиеся могут иметь повышенный риск формирования девиантного поведения, в том числе связанного с общественно опасными проявлениями в дальнейшем.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Особенную важность социометрия имеет в связи с тем, что это один из наиболее надежных методов выявления социального остракизма в группе (игнорирование, исключенность обучающегося другими членами коллектива или его отвержение ими), что является значимым фактором риска формирования отклоняющегося поведения, подтвержденным научными исследованиями зафиксированных фактов общественно опасных, деструктивных проявлений среди обучающихся &lt;6&gt;.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&lt;6&gt; Сыроквашина К.В. Нападения в школах: агрессивные и аутоагрессивные действия несовершеннолетних [Электронный ресурс]//Современная зарубежная психология. 2019. Т. 8. N 3. С. 37-44; Бойкина Е.Э. Агрессия сквозь призму социального остракизма [Электронный ресурс]//Современная зарубежная психология. - 2019. - Т. 8, N 3. - С. 60 - 67.</w:t>
      </w:r>
    </w:p>
    <w:p w:rsidR="00AE4A0D" w:rsidRDefault="00AE4A0D">
      <w:pPr>
        <w:pStyle w:val="ConsPlusNormal"/>
        <w:jc w:val="both"/>
      </w:pPr>
    </w:p>
    <w:p w:rsidR="00AE4A0D" w:rsidRDefault="00AE4A0D">
      <w:pPr>
        <w:pStyle w:val="ConsPlusNormal"/>
        <w:ind w:firstLine="540"/>
        <w:jc w:val="both"/>
      </w:pPr>
      <w:r>
        <w:t>Ценность социометрического исследования заключается в его универсальности - в несколько упрощенном виде оно доступно для проведения и среди обучающихся начальной школы.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lastRenderedPageBreak/>
        <w:t>Процедура исследования включает в себя опрос обучающихся с целью выявления особенностей межличностных отношений в ученическом коллективе, степень сплоченности.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Анализ результатов позволяет выявить структуры взаимоотношений в группе, оценить характер эмоциональных отношений между ее членами (чувства симпатии, неприязни), место каждого обучающегося в структуре группы ("звезды", "предпочитаемые", "принимаемые", "изолированные").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В целях соблюдения единообразия скрининговых процедур рекомендуется типовой инструментарий социометрического исследования для обучающихся начальной, средней и старшей школы, студентов профессиональных образовательных организаций. В зависимости от возрастной группы социометрические вопросы могут быть модифицированы.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Для младших классов рекомендуется использовать следующие вопросы: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1. С кем из класса ты любишь играть вместе?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2. Кто из класса самый добрый?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Для 5 - 8 классов рекомендуется использовать следующие вопросы: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1. С кем из класса ты чаще всего общаешься вне уроков?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2. У кого из класса ты бы попросил помощи в личном деле?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Для 9 - 11 классов, студентов профессиональных образовательных организаций рекомендуется использовать следующие вопросы: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1. С кем из класса/группы ты чаще всего общаешься вне уроков?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2. У кого из класса/группы ты бы попросил помощи в личном деле?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3. С кем из класса/группы ты общаешься меньше, чем хотелось бы?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Количество выборов, совершаемых обучающимися в ходе ответов на вопросы исследования, не должно быть более 6 для каждого обучающегося, при этом число выборов необходимо уменьшать для коллективов меньшего размера. Ниже в таблице представлено соотношение размера ученического коллектива и рекомендуемого количества выборов:</w:t>
      </w:r>
    </w:p>
    <w:p w:rsidR="00AE4A0D" w:rsidRDefault="00AE4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4"/>
        <w:gridCol w:w="4535"/>
      </w:tblGrid>
      <w:tr w:rsidR="00AE4A0D">
        <w:tc>
          <w:tcPr>
            <w:tcW w:w="4534" w:type="dxa"/>
            <w:vAlign w:val="center"/>
          </w:tcPr>
          <w:p w:rsidR="00AE4A0D" w:rsidRDefault="00AE4A0D">
            <w:pPr>
              <w:pStyle w:val="ConsPlusNormal"/>
              <w:jc w:val="center"/>
            </w:pPr>
            <w:r>
              <w:t>Численность обучающихся в коллективе</w:t>
            </w:r>
          </w:p>
        </w:tc>
        <w:tc>
          <w:tcPr>
            <w:tcW w:w="4535" w:type="dxa"/>
            <w:vAlign w:val="center"/>
          </w:tcPr>
          <w:p w:rsidR="00AE4A0D" w:rsidRDefault="00AE4A0D">
            <w:pPr>
              <w:pStyle w:val="ConsPlusNormal"/>
              <w:jc w:val="center"/>
            </w:pPr>
            <w:r>
              <w:t>Социометрическое ограничение</w:t>
            </w:r>
          </w:p>
        </w:tc>
      </w:tr>
      <w:tr w:rsidR="00AE4A0D">
        <w:tc>
          <w:tcPr>
            <w:tcW w:w="4534" w:type="dxa"/>
            <w:vAlign w:val="center"/>
          </w:tcPr>
          <w:p w:rsidR="00AE4A0D" w:rsidRDefault="00AE4A0D">
            <w:pPr>
              <w:pStyle w:val="ConsPlusNormal"/>
              <w:jc w:val="center"/>
            </w:pPr>
            <w:r>
              <w:t>5 - 7</w:t>
            </w:r>
          </w:p>
        </w:tc>
        <w:tc>
          <w:tcPr>
            <w:tcW w:w="4535" w:type="dxa"/>
            <w:vAlign w:val="center"/>
          </w:tcPr>
          <w:p w:rsidR="00AE4A0D" w:rsidRDefault="00AE4A0D">
            <w:pPr>
              <w:pStyle w:val="ConsPlusNormal"/>
              <w:jc w:val="center"/>
            </w:pPr>
            <w:r>
              <w:t>1</w:t>
            </w:r>
          </w:p>
        </w:tc>
      </w:tr>
      <w:tr w:rsidR="00AE4A0D">
        <w:tc>
          <w:tcPr>
            <w:tcW w:w="4534" w:type="dxa"/>
            <w:vAlign w:val="center"/>
          </w:tcPr>
          <w:p w:rsidR="00AE4A0D" w:rsidRDefault="00AE4A0D">
            <w:pPr>
              <w:pStyle w:val="ConsPlusNormal"/>
              <w:jc w:val="center"/>
            </w:pPr>
            <w:r>
              <w:t>8 - 11</w:t>
            </w:r>
          </w:p>
        </w:tc>
        <w:tc>
          <w:tcPr>
            <w:tcW w:w="4535" w:type="dxa"/>
            <w:vAlign w:val="center"/>
          </w:tcPr>
          <w:p w:rsidR="00AE4A0D" w:rsidRDefault="00AE4A0D">
            <w:pPr>
              <w:pStyle w:val="ConsPlusNormal"/>
              <w:jc w:val="center"/>
            </w:pPr>
            <w:r>
              <w:t>2</w:t>
            </w:r>
          </w:p>
        </w:tc>
      </w:tr>
      <w:tr w:rsidR="00AE4A0D">
        <w:tc>
          <w:tcPr>
            <w:tcW w:w="4534" w:type="dxa"/>
            <w:vAlign w:val="center"/>
          </w:tcPr>
          <w:p w:rsidR="00AE4A0D" w:rsidRDefault="00AE4A0D">
            <w:pPr>
              <w:pStyle w:val="ConsPlusNormal"/>
              <w:jc w:val="center"/>
            </w:pPr>
            <w:r>
              <w:t>12 - 16</w:t>
            </w:r>
          </w:p>
        </w:tc>
        <w:tc>
          <w:tcPr>
            <w:tcW w:w="4535" w:type="dxa"/>
            <w:vAlign w:val="center"/>
          </w:tcPr>
          <w:p w:rsidR="00AE4A0D" w:rsidRDefault="00AE4A0D">
            <w:pPr>
              <w:pStyle w:val="ConsPlusNormal"/>
              <w:jc w:val="center"/>
            </w:pPr>
            <w:r>
              <w:t>3</w:t>
            </w:r>
          </w:p>
        </w:tc>
      </w:tr>
      <w:tr w:rsidR="00AE4A0D">
        <w:tc>
          <w:tcPr>
            <w:tcW w:w="4534" w:type="dxa"/>
            <w:vAlign w:val="center"/>
          </w:tcPr>
          <w:p w:rsidR="00AE4A0D" w:rsidRDefault="00AE4A0D">
            <w:pPr>
              <w:pStyle w:val="ConsPlusNormal"/>
              <w:jc w:val="center"/>
            </w:pPr>
            <w:r>
              <w:t>17 - 21</w:t>
            </w:r>
          </w:p>
        </w:tc>
        <w:tc>
          <w:tcPr>
            <w:tcW w:w="4535" w:type="dxa"/>
            <w:vAlign w:val="center"/>
          </w:tcPr>
          <w:p w:rsidR="00AE4A0D" w:rsidRDefault="00AE4A0D">
            <w:pPr>
              <w:pStyle w:val="ConsPlusNormal"/>
              <w:jc w:val="center"/>
            </w:pPr>
            <w:r>
              <w:t>4</w:t>
            </w:r>
          </w:p>
        </w:tc>
      </w:tr>
      <w:tr w:rsidR="00AE4A0D">
        <w:tc>
          <w:tcPr>
            <w:tcW w:w="4534" w:type="dxa"/>
            <w:vAlign w:val="center"/>
          </w:tcPr>
          <w:p w:rsidR="00AE4A0D" w:rsidRDefault="00AE4A0D">
            <w:pPr>
              <w:pStyle w:val="ConsPlusNormal"/>
              <w:jc w:val="center"/>
            </w:pPr>
            <w:r>
              <w:t>22 - 26</w:t>
            </w:r>
          </w:p>
        </w:tc>
        <w:tc>
          <w:tcPr>
            <w:tcW w:w="4535" w:type="dxa"/>
            <w:vAlign w:val="center"/>
          </w:tcPr>
          <w:p w:rsidR="00AE4A0D" w:rsidRDefault="00AE4A0D">
            <w:pPr>
              <w:pStyle w:val="ConsPlusNormal"/>
              <w:jc w:val="center"/>
            </w:pPr>
            <w:r>
              <w:t>5</w:t>
            </w:r>
          </w:p>
        </w:tc>
      </w:tr>
      <w:tr w:rsidR="00AE4A0D">
        <w:tc>
          <w:tcPr>
            <w:tcW w:w="4534" w:type="dxa"/>
            <w:vAlign w:val="center"/>
          </w:tcPr>
          <w:p w:rsidR="00AE4A0D" w:rsidRDefault="00AE4A0D">
            <w:pPr>
              <w:pStyle w:val="ConsPlusNormal"/>
              <w:jc w:val="center"/>
            </w:pPr>
            <w:r>
              <w:t>27 и более</w:t>
            </w:r>
          </w:p>
        </w:tc>
        <w:tc>
          <w:tcPr>
            <w:tcW w:w="4535" w:type="dxa"/>
            <w:vAlign w:val="center"/>
          </w:tcPr>
          <w:p w:rsidR="00AE4A0D" w:rsidRDefault="00AE4A0D">
            <w:pPr>
              <w:pStyle w:val="ConsPlusNormal"/>
              <w:jc w:val="center"/>
            </w:pPr>
            <w:r>
              <w:t>6</w:t>
            </w:r>
          </w:p>
        </w:tc>
      </w:tr>
    </w:tbl>
    <w:p w:rsidR="00AE4A0D" w:rsidRDefault="00AE4A0D">
      <w:pPr>
        <w:pStyle w:val="ConsPlusNormal"/>
        <w:jc w:val="both"/>
      </w:pPr>
    </w:p>
    <w:p w:rsidR="00AE4A0D" w:rsidRDefault="00AE4A0D">
      <w:pPr>
        <w:pStyle w:val="ConsPlusNormal"/>
        <w:ind w:firstLine="540"/>
        <w:jc w:val="both"/>
      </w:pPr>
      <w:r>
        <w:t xml:space="preserve">Кроме того, следует избегать установления минимального количества выборов, чтобы не ограничивать обучающихся в свободе выразить свой выбор и не искажать результаты социометрии. Таким образом, обучающийся может никого не выбрать, это тоже будет выступать диагностическим </w:t>
      </w:r>
      <w:r>
        <w:lastRenderedPageBreak/>
        <w:t>критерием.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Следует выделить несколько рекомендуемых к соблюдению условий при организации и проведении социометрического исследования: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1. Стабильные результаты можно получить после 5 - 6 недель после образования группы, что важно учитывать в случае исследования вновь созданных коллективов (1-е классы, 5-е классы, 10-е классы).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2. Необходимо обеспечить конфиденциальность исследования. Члены коллектива не должны советоваться или обсуждать свои выборы.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3. В процессе проведения исследования необходимо поддерживать позитивную мотивацию и положительный эмоциональный фон исследования.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4. Социометрическое исследование должно охватить всех членов ученического коллектива. Отсутствующих учеников следует вовлечь в исследование в другие дни. В случае если некоторые из обучающихся будут возражать против участия, следует провести дополнительное разъяснение мотивов исследования (стремление к улучшению климата в коллективе), принципа конфиденциальности (никто не узнает, кто кого выбрал). При этом не следует принуждать обучающихся к участию в случае активного сопротивления, так как это может повлечь только ухудшение отношений в классе/группе. Следует заранее предусмотреть дополнительный вид активности, которым может заниматься обучающийся, не вовлеченный в социометрическое исследование. Для детей младшего школьного возраста рекомендуется организовать исследование в игровой форме.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В результате социометрического исследования формируется карта класса/группы (социограмма), которая отражает весь спектр взаимоотношений между всеми обучающимися и позволяет выявить проблемные зоны и нуждающихся в помощи. В практике педагогов-психологов встречается использование цифровых платформ, позволяющих сформировать развернутую наглядную социограмму, в доступном визуальном виде определить весь спектр системы межличностных отношений в классе/группе.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Социометрическое исследование рекомендуется приурочить к проведению Недели психологии в образовательных организациях, традиционно проводимой в октябре и апреле каждого учебного года (письмо Минпросвещения России от 27 марта 2023 г. N 07-1645), с возможностью отследить динамику изменений в рамках повторного исследования.</w:t>
      </w:r>
    </w:p>
    <w:p w:rsidR="00AE4A0D" w:rsidRDefault="00AE4A0D">
      <w:pPr>
        <w:pStyle w:val="ConsPlusNormal"/>
        <w:jc w:val="both"/>
      </w:pPr>
    </w:p>
    <w:p w:rsidR="00AE4A0D" w:rsidRDefault="00AE4A0D">
      <w:pPr>
        <w:pStyle w:val="ConsPlusTitle"/>
        <w:ind w:firstLine="540"/>
        <w:jc w:val="both"/>
        <w:outlineLvl w:val="1"/>
      </w:pPr>
      <w:r>
        <w:t>2. Вектор массового скрининга проявлений девиантного поведения обучающихся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В Российской Федерации среди обучающихся, достигших возраста 13 лет, начиная с 7 класса обучения в общеобразовательной организации, ежегодно проводится социально-психологическое тестирование обучающихся, направленное на раннее выявление незаконного потребления наркотических средств и психотропных веществ (далее - СПТ, тестирование), проведение которого определено федеральными нормативными правовыми актами &lt;7&gt;. СПТ является инструментом организации воспитательной и профилактической работы в образовательной организации и содействует в выявлении обучающихся, нуждающихся в адресной психолого-педагогической помощи и соответствующем сопровождении специалистов.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 xml:space="preserve">&lt;7&gt; Тестирование проводится в соответствии с </w:t>
      </w:r>
      <w:hyperlink r:id="rId10">
        <w:r>
          <w:rPr>
            <w:color w:val="0000FF"/>
          </w:rPr>
          <w:t>пунктом 3 статьи 53.4</w:t>
        </w:r>
      </w:hyperlink>
      <w:r>
        <w:t xml:space="preserve"> Федерального закона от 8 января 1998 г. N 3-ФЗ "О наркотических средствах и психотропных веществах" и </w:t>
      </w:r>
      <w:hyperlink r:id="rId11">
        <w:r>
          <w:rPr>
            <w:color w:val="0000FF"/>
          </w:rPr>
          <w:t>пунктом 15.1 части 3 статьи 28</w:t>
        </w:r>
      </w:hyperlink>
      <w:r>
        <w:t xml:space="preserve"> Федерального закона от 29 декабря 2012 г. N 273-ФЗ "Об образовании в Российской Федерации". </w:t>
      </w:r>
      <w:hyperlink r:id="rId12">
        <w:r>
          <w:rPr>
            <w:color w:val="0000FF"/>
          </w:rPr>
          <w:t>Порядок</w:t>
        </w:r>
      </w:hyperlink>
      <w:r>
        <w:t xml:space="preserve"> проведения тестирования утвержден приказом Минпросвещения России от 20 февраля 2020 г. N 59 "Об утверждении Порядка проведения социально-психологического </w:t>
      </w:r>
      <w:r>
        <w:lastRenderedPageBreak/>
        <w:t>тестирования обучающихся в общеобразовательных организациях и профессиональных образовательных организациях".</w:t>
      </w:r>
    </w:p>
    <w:p w:rsidR="00AE4A0D" w:rsidRDefault="00AE4A0D">
      <w:pPr>
        <w:pStyle w:val="ConsPlusNormal"/>
        <w:jc w:val="both"/>
      </w:pPr>
    </w:p>
    <w:p w:rsidR="00AE4A0D" w:rsidRDefault="00AE4A0D">
      <w:pPr>
        <w:pStyle w:val="ConsPlusTitle"/>
        <w:ind w:firstLine="540"/>
        <w:jc w:val="both"/>
        <w:outlineLvl w:val="2"/>
      </w:pPr>
      <w:r>
        <w:t>2.1. Выявление обучающихся с девиантным (общественно опасным) поведением: социально-психологическое тестирование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Методика СПТ &lt;8&gt;, доработанная Минпросвещения России в 2022 году, позволяет диагностировать не только риски аддиктивных форм поведения, но и иные формы рискового поведения обучающихся. Результаты тестирования рекомендуется использовать для проектирования рабочих программ воспитания обучающихся в образовательных организациях, для оказания обучающимся своевременной психолого-педагогической помощи, и учитывать при разработке индивидуальных планов психолого-педагогического сопровождения.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&lt;8&gt; Методические рекомендации по применению единой методики социально-психологического тестирования обучающихся, направленного на раннее выявление немедицинского потребления наркотических средств и психотропных веществ, направленные письмом Минпросвещения России от 6 марта 2023 г. N 07-1139дсп в адрес руководителей органов исполнительной власти субъектов Российской Федерации, осуществляющих государственное управление в сфере образования.</w:t>
      </w:r>
    </w:p>
    <w:p w:rsidR="00AE4A0D" w:rsidRDefault="00AE4A0D">
      <w:pPr>
        <w:pStyle w:val="ConsPlusNormal"/>
        <w:jc w:val="both"/>
      </w:pPr>
    </w:p>
    <w:p w:rsidR="00AE4A0D" w:rsidRDefault="00AE4A0D">
      <w:pPr>
        <w:pStyle w:val="ConsPlusNormal"/>
        <w:ind w:firstLine="540"/>
        <w:jc w:val="both"/>
      </w:pPr>
      <w:r>
        <w:t>Анализ результатов тестирования проводится на основании соотношения факторов риска и факторов защиты, которые представлены следующими шкалами: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шкалы, определяющие факторы риска: "плохая приспосабливаемость, зависимость", "потребность во внимании группы", "принятие асоциальных (аддиктивных) установок", "стремление к риску", "импульсивность", "тревожность", "фрустрированность", "склонность к делинквентности";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шкалы, определяющие "факторы защиты": "принятие родителями", "принятие одноклассниками", "социальная активность", "самоконтроль поведения", "самоэффективность", "адаптированность к нормам", "фрустрационная устойчивость", "дружелюбие, открытость".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Методика тестирования заключается в анализе ответов обучающихся на вопросы, соответствующие вышеуказанным шкалам.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Одним из преимуществ методики тестирования является возможность создания так называемого профиля обучающегося, класса/группы, школы, который в наглядном виде демонстрирует критические значения по каждой шкале.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Методика тестирования позволяет видеть не только области явных дефицитов и деформаций в развитии индивидуальности, но и ресурсные области обучающегося, области потенциального роста и развития. При этом следует понимать реверсивность результатов пошкального анализа факторов риска и факторов защиты. Критические значения по шкалам факторов защиты свидетельствуют о наличии зон риска, и, наоборот, некритическая выраженность факторов риска свидетельствует о наличии ресурсных зон. Внимание специалистов требуют даже единичные критические значения шкал как векторы приложения профессиональных усилий.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Пошкальный анализ результатов тестирования класса/группы поможет определить направления как индивидуальной, так и групповой работы с обучающимися.</w:t>
      </w:r>
    </w:p>
    <w:p w:rsidR="00AE4A0D" w:rsidRDefault="00AE4A0D">
      <w:pPr>
        <w:pStyle w:val="ConsPlusNormal"/>
        <w:jc w:val="both"/>
      </w:pPr>
    </w:p>
    <w:p w:rsidR="00AE4A0D" w:rsidRDefault="00AE4A0D">
      <w:pPr>
        <w:pStyle w:val="ConsPlusTitle"/>
        <w:ind w:firstLine="540"/>
        <w:jc w:val="both"/>
        <w:outlineLvl w:val="1"/>
      </w:pPr>
      <w:r>
        <w:t>3. Алгоритм организации психолого-педагогического сопровождения обучающихся по результатам скрининговых исследований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 xml:space="preserve">Проведение скрининговых исследований, обозначенных в Методических рекомендациях, </w:t>
      </w:r>
      <w:r>
        <w:lastRenderedPageBreak/>
        <w:t>своей конечной целью ставит определение единого комплекса мероприятий среди обучающихся, реализуемых в соответствии с принципами, принятыми в психолого-педагогической практике, с учетом условий образовательной организации.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 xml:space="preserve">Скрининговые исследования, как и последующее психолого-педагогическое сопровождение обучающихся, оказываются на основании заявления или согласия в письменной форме их родителей (законных представителей) в соответствии с требованиями </w:t>
      </w:r>
      <w:hyperlink r:id="rId13">
        <w:r>
          <w:rPr>
            <w:color w:val="0000FF"/>
          </w:rPr>
          <w:t>части 3 статьи 42</w:t>
        </w:r>
      </w:hyperlink>
      <w:r>
        <w:t xml:space="preserve"> Федерального закона от 29 декабря 2012 г. N 273-ФЗ "Об образовании в Российской Федерации". Такое согласие оформляется на каждого обучающегося в рамках уже существующих процедур и дополнительного согласия на скрининговые мероприятия, указанные в настоящих Методических рекомендациях, не требуется. Работа с результатами тестирования также проводится на основании информированного согласия на участие в тестировании самого обучающегося или согласия его родителей (законных представителей) для обучающихся в возрасте до 15 лет. Анализ результатов тестирования и доступ к ним педагога-психолога образовательной организации не противоречит принципу соблюдения конфиденциальности при проведении СПТ.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Таким образом, деятельность педагога-психолога, педагогических работников, классных руководителей (по компетенции) по результатам предлагаемых скрининговых мероприятий осуществляется в виде следующих форм работы: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групповая работа: комплекс мероприятий превентивной направленности, связанных с воспитательной деятельностью среди обучающихся, психолого-педагогической работой в отдельном классе/группе, направленной на предупреждение рисков формирования девиантного поведения и нивелирование отдельных девиантных проявлений обучающихся;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индивидуальная работа: комплекс мероприятий с обучающимися, изменения в поведении которых свидетельствуют, в том числе о рисках совершения общественно опасного деяния, и требующие неотложной психолого-педагогической помощи и коррекции.</w:t>
      </w:r>
    </w:p>
    <w:p w:rsidR="00AE4A0D" w:rsidRDefault="00AE4A0D">
      <w:pPr>
        <w:pStyle w:val="ConsPlusTitle"/>
        <w:spacing w:before="220"/>
        <w:ind w:firstLine="540"/>
        <w:jc w:val="both"/>
        <w:outlineLvl w:val="2"/>
      </w:pPr>
      <w:r>
        <w:t>3.1. Комплекс мероприятий, направленный на профилактику девиантного поведения обучающихся: групповая работа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В целях профилактики развития факторов риска девиантного (общественно опасного поведения) на основании всей совокупности скрининговых мероприятий, реализованных в конкретном классе/группе: по результатам психолого-педагогического наблюдения, направленного на выявление изменений в поведении обучающихся, по результатам исследования социально-психологического климата в классе/группе или пошкального анализа результатов тестирования, рекомендуется проведение групповых мероприятий в следующих направлениях: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Укрепление индивидуально-психологических факторов защиты обучающихся, среди которых: высокий уровень развития интеллекта, эмоциональная зрелость, коммуникабельность, умение управлять своими эмоциями, самоконтроль, адекватная самооценка, целеустремленность, навык принятия решений, уважение законов и норм общества и т.д.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Мероприятия, способствующие укреплению индивидуально-психологических факторов защиты: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- реализация программ, направленных на развитие навыков целеполагания, прогнозирования;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- реализация программ развития навыков уверенного отказа, ассертивного поведения, развития субъектной позиции;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- реализация программ обучения навыкам рефлексии и аргументации с использованием игровых форм взаимодействия, дебатов и дискуссий;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lastRenderedPageBreak/>
        <w:t>- проведение развивающих занятий по коррекции иррациональных убеждений и формированию рациональных установок, развитие психоэмоциональной саморегуляции;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- проведение развивающих занятий, направленные на преодоление деструктивных психоэмоциональных состояний (тревога, страх, вина, гнев/агрессия, обида и др.);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- организация деятельности, способствующей самопроявлению обучающихся, раскрывающей их интересы и увлечения: проекты по поддержке хобби, создание условий по обмену опытом увлечений, оформление классных комнат.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Укрепление социально-средовых факторов защиты обучающихся, среди которых: доверительные отношения и поддержка со стороны родителей и просоциальных взрослых, просоциальные взаимоотношения со сверстниками в группе, социальная активность, сформированная культура достижений.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Мероприятия, способствующие укреплению социально-средовых факторов защиты: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- применение универсальных педагогических методик и технологий для развития доверительных отношений в коллективе в целом;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- проведение социально-психологических тренингов, направленных на развитие коммуникативных навыков и организаторских способностей обучающихся;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- организация работы родительских клубов, предоставляющих родителям комфортное пространство для обсуждения вопросов воспитания и обучения детей и подростков одного коллектива;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- организация просветительской работы с родителями (законными представителями) обучающихся в целях повышения психолого-педагогической компетентности и активизации ресурсов семьи, способствующих благоприятной социализации и социальной адаптации детей и подростков;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- вовлечение обучающихся в общешкольные дела, активную деятельность (конкурсы творческих работ, походы, организация празднований социально значимых событий и пр.);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- создание условий для участия обучающихся в спортивных мероприятиях и кружках по интересам;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- применение ресурса института наставничества в деятельности по профилактике девиантного поведения обучающихся;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- создание условий для развития творческих способностей через посещение музеев, театров, кинотеатров;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- организация на базе образовательной организации кружков по интересам различной направленности (киноклубы, книжные клубы, кружки по декоративно-прикладному творчеству и пр.);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- проведение интеллектуальных игр и соревнований, викторин, конкурсов по темам здоровья, социальной активности и историко-культурных знаний и т.п.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Вышеуказанная деятельность реализуется с учетом принципов работы в группе: формирования доверительного отношения, поддержки, ответственности, уважения мнения каждого, свободы самопроявления и т.д.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 xml:space="preserve">Таким образом, одной из задач групповой работы с обучающимися является формирование благоприятного социально-психологического климата в ученическом коллективе: классе, группе, и, </w:t>
      </w:r>
      <w:r>
        <w:lastRenderedPageBreak/>
        <w:t>как следствие, в образовательной организации в целом.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 xml:space="preserve">Психолого-педагогические программы, рекомендуемые для организации воспитательной, профилактической и коррекционно-развивающей работы с обучающимися в образовательной организации представлены в </w:t>
      </w:r>
      <w:hyperlink w:anchor="P292">
        <w:r>
          <w:rPr>
            <w:color w:val="0000FF"/>
          </w:rPr>
          <w:t>Приложении</w:t>
        </w:r>
      </w:hyperlink>
      <w:r>
        <w:t xml:space="preserve"> к Методическим рекомендациям.</w:t>
      </w:r>
    </w:p>
    <w:p w:rsidR="00AE4A0D" w:rsidRDefault="00AE4A0D">
      <w:pPr>
        <w:pStyle w:val="ConsPlusTitle"/>
        <w:spacing w:before="220"/>
        <w:ind w:firstLine="540"/>
        <w:jc w:val="both"/>
        <w:outlineLvl w:val="2"/>
      </w:pPr>
      <w:bookmarkStart w:id="1" w:name="P184"/>
      <w:bookmarkEnd w:id="1"/>
      <w:r>
        <w:t>3.2. Комплекс мероприятий, направленный на предупреждение и коррекцию девиантного поведения обучающихся: индивидуальная работа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В случае выявления изменений в поведении обучающихся по результатам скрининговых исследований, наличия проявлений в поведении, свидетельствующих о явном риске формирования девиантного поведения, классный руководитель, педагог образовательной организации, взаимодействующие с конкретным обучающимся, информирует об этом педагога-психолога образовательной организации.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 xml:space="preserve">Педагог-психолог образовательной организации проводит соответствующую дополнительную диагностику рисков (по валидизированным методикам) &lt;9&gt;, и учитывает в анализе результаты тестирования (в отношении обучающихся, достигших возраста 13 лет). В случае подтверждения явных рисков формирования девиантного поведения, в том числе свидетельствующих о рисках опасного поведения, информирует руководство образовательной организации и выносит на рассмотрение психолого-педагогического консилиума образовательной организации &lt;10&gt; (далее - ППк). В соответствии с </w:t>
      </w:r>
      <w:hyperlink r:id="rId14">
        <w:r>
          <w:rPr>
            <w:color w:val="0000FF"/>
          </w:rPr>
          <w:t>примерным</w:t>
        </w:r>
      </w:hyperlink>
      <w:r>
        <w:t xml:space="preserve"> Положением о ППк в отношении выявленного обучающегося составляется план индивидуального психолого-педагогического сопровождения (далее - ИППС).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 xml:space="preserve">&lt;9&gt; Рекомендуется к применению открытый реестр психодиагностических методик, приведенный в </w:t>
      </w:r>
      <w:hyperlink r:id="rId15">
        <w:r>
          <w:rPr>
            <w:color w:val="0000FF"/>
          </w:rPr>
          <w:t>приложении 3</w:t>
        </w:r>
      </w:hyperlink>
      <w:r>
        <w:t xml:space="preserve"> к методическим рекомендациям "Система функционирования психологических служб в общеобразовательных организациях"/Рубцов В.В., Сергоманов П.А., Леонова О.И. [и др.]; Министерство просвещения Российской Федерации. - Москва: Московский государственный психолого-педагогический университет, 2020. - 209 с.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 xml:space="preserve">&lt;10&gt; Примерное </w:t>
      </w:r>
      <w:hyperlink r:id="rId16">
        <w:r>
          <w:rPr>
            <w:color w:val="0000FF"/>
          </w:rPr>
          <w:t>Положение</w:t>
        </w:r>
      </w:hyperlink>
      <w:r>
        <w:t xml:space="preserve"> о психолого-педагогическом консилиуме образовательной организации (утв. распоряжением Минпросвещения России от 9 сентября 2019 г. N Р-93).</w:t>
      </w:r>
    </w:p>
    <w:p w:rsidR="00AE4A0D" w:rsidRDefault="00AE4A0D">
      <w:pPr>
        <w:pStyle w:val="ConsPlusNormal"/>
        <w:jc w:val="both"/>
      </w:pPr>
    </w:p>
    <w:p w:rsidR="00AE4A0D" w:rsidRDefault="00AE4A0D">
      <w:pPr>
        <w:pStyle w:val="ConsPlusNormal"/>
        <w:ind w:firstLine="540"/>
        <w:jc w:val="both"/>
      </w:pPr>
      <w:r>
        <w:t>В случае выявления необходимости привлечения специалистов клинического профиля к реализации плана ИППС обучающегося, например, клинического психолога, психиатра, по решению ППк родителям (законным представителям) обучающегося рекомендуется обратиться за консультацией к соответствующему специалисту в медицинскую организацию или в территориальную психолого-медико-педагогическую комиссию &lt;11&gt; (далее - ПМПК) по месту проживания обучающегося.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 xml:space="preserve">&lt;11&gt; </w:t>
      </w:r>
      <w:hyperlink r:id="rId17">
        <w:r>
          <w:rPr>
            <w:color w:val="0000FF"/>
          </w:rPr>
          <w:t>Положение</w:t>
        </w:r>
      </w:hyperlink>
      <w:r>
        <w:t xml:space="preserve"> о психолого-медико-педагогической комиссии (утв. приказом Министерства науки и образования Российской Федерации от 20 сентября 2013 г. N 1082).</w:t>
      </w:r>
    </w:p>
    <w:p w:rsidR="00AE4A0D" w:rsidRDefault="00AE4A0D">
      <w:pPr>
        <w:pStyle w:val="ConsPlusNormal"/>
        <w:jc w:val="both"/>
      </w:pPr>
    </w:p>
    <w:p w:rsidR="00AE4A0D" w:rsidRDefault="00AE4A0D">
      <w:pPr>
        <w:pStyle w:val="ConsPlusNormal"/>
        <w:ind w:firstLine="540"/>
        <w:jc w:val="both"/>
      </w:pPr>
      <w:r>
        <w:t xml:space="preserve">В соответствии с </w:t>
      </w:r>
      <w:hyperlink r:id="rId18">
        <w:r>
          <w:rPr>
            <w:color w:val="0000FF"/>
          </w:rPr>
          <w:t>приказом</w:t>
        </w:r>
      </w:hyperlink>
      <w:r>
        <w:t xml:space="preserve"> Минздрава России от 14 октября 2022 г. N 668н "Об утверждении Порядка оказания медицинской помощи при психических расстройствах и расстройствах поведения", соответствующая медицинская помощь может быть оказана в кабинете медико-консультативной помощи, кабинете врача-психиатра детского (кабинет психического Здоровья детей), психоневрологическом диспансере (центр психического здоровья, диспансерное отделение психиатрической больницы).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 xml:space="preserve">В рамках деятельности кабинета медико-консультативной помощи (далее - Кабинет), </w:t>
      </w:r>
      <w:r>
        <w:lastRenderedPageBreak/>
        <w:t>который является структурным подразделением медицинской организации или иной организации, осуществляющей медицинскую деятельность, предусмотрена работа медицинского психолога.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Кабинет осуществляет следующие функции: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"1) проведение клинико-психологического исследования: высших психических функций, процессов, состояний; эмоционально-аффективной, ценностно-мотивационной, волевой сфер личности; имеющихся психологических проблем, выраженности психологических конфликтов, уровня и способов психологической адаптации, личностных ресурсов; межличностных отношений в соответствии с целью психодиагностического исследования и принятыми этико-деонтологическими нормами;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2) представление пациенту и (или) его законному представителю информации о результатах проведенной психологической диагностики;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3) консультирование пациента и (или) членов его семьи либо иных законных представителей по вопросам, связанным с имеющимся заболеванием, стрессовой ситуацией, комплаентным поведением, эффективной коммуникацией;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4) участие в оказание помощи лицам с психическими расстройствами и расстройствами поведения (далее - психические расстройства), связанными со стрессом, включая посттравматическое стрессовое расстройство;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5) мотивирование пациента к соблюдению рекомендаций врача и образа жизни, способствующего поддержанию, сохранению, укреплению и восстановлению здоровья;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6) разработка и представление пациенту и (или) членам его семьи либо иным законным представителям психологических рекомендаций, соответствующих актуальному состоянию пациента, в том числе его познавательным функциям, эмоционально-личностной сфере, психологическому, социальному и семейному функционированию, способам и стилю адаптации к стрессу;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7) направление лиц с признаками психических расстройств и расстройств поведения в медицинские организации, оказывающие медицинскую помощь при психических расстройствах;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8) направление лиц с признаками заболеваний на консультацию к врачам-специалистам;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9) организация и проведение санитарно-просветительной работы среди населения по профилактике психических расстройств;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10) оказание методической и консультативной помощи врачам-специалистам по вопросам клинико-психологической помощи, в том числе с применением телемедицинских технологий;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11) участие во взаимодействии с общеобразовательными организациями, профессиональными образовательными организациями и организациями высшего образования, медицинскими организациями;".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Таким образом, деятельность медицинских психологов Кабинета является значимым ресурсом в рамках оказания первичной специализированной медико-санитарной помощи обучающимся образовательных организаций.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 xml:space="preserve">В целях организации межведомственного взаимодействия специалистов образовательных и медицинских организаций на уровне региональных и муниципальных органов управления в сфере образования субъекта Российской Федерации рекомендуется проработать вопрос и определить алгоритм маршрутизации обучающихся для оказания им при необходимости психологической, психотерапевтической и психиатрической помощи вне образовательной организации, исходя из </w:t>
      </w:r>
      <w:r>
        <w:lastRenderedPageBreak/>
        <w:t>особенностей и ресурсов организационной структуры образовательных и медицинских организаций муниципальных образований субъектов Российской Федерации. В рамках алгоритма рекомендовано определить закрепление образовательных организаций за определенными медицинскими организациями или иными организациями, осуществляющими медицинскую деятельность, предусмотреть наличие контактной информации, ответственных социалистов, графика их работы, предоставление психолого-педагогической характеристики обучающегося, составленной специалистами "психолого-педагогической службы" образовательной организации, и т.п.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Решение ППк образовательной организации о направлении обучающегося на консультацию в медицинскую организацию или ПМПК доводится до сведения родителей (законных представителей) обучающегося. Педагог-психолог информирует их о выявленной необходимости дополнительной консультации клинического психолога, психиатра. Родителям (законным представителям) даются подробные разъяснения о причинах приглашения на консультацию, выявленной необходимости посещения специалистов клинического профиля. При этом важно сделать акцент на совместной деятельности родителей (законных представителей) обучающегося и специалистов в интересах ребенка и сохранения его здоровья. Проведенные встречи с родителями (законными представителями) обучающегося также фиксируются в материалах плана ИППС обучающегося.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По результатам встречи с родителями (законными представителями) рекомендуется оформить и подписать направление на консультацию, в котором могут содержаться контактные данные рекомендованных к посещению специалистов/организаций, месте их нахождения, графике работы и т.п. Крайне важно уведомить родителей (законных представителей) обучающегося о целесообразности предоставления рекомендаций клинических специалистов или заключения ПМПК в целях создания в образовательной организации оптимальных условий обучения, развития, социализации и адаптации обучающихся посредством психолого-педагогического сопровождения. Согласие родителей (законных представителей) обучающегося на информирование специалистов образовательной организации о результатах консультации врача-психиатра или получение рекомендаций фиксируется в направлении на консультацию.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Для фиксации в плане ИППС предпринимаемых мер рекомендуется предусмотреть хранение копии или второго экземпляра направления с подписью родителя (законного представителя) обучающегося. Например, один экземпляр направления передается родителю (законному представителю) обучающегося, второй экземпляр направления на консультацию прикладывается к материалам плана ИППС.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При посещении обучающимися в сопровождении родителей (законных представителей) медицинской организации или территориальной ПМПК рекомендуется организовать предоставление от образовательной организации психолого-педагогической характеристики обучающегося.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Рекомендации специалистов ПМПК или медицинской организации учитываются при корректировке плана ИППС обучающегося.</w:t>
      </w:r>
    </w:p>
    <w:p w:rsidR="00AE4A0D" w:rsidRDefault="00AE4A0D">
      <w:pPr>
        <w:pStyle w:val="ConsPlusTitle"/>
        <w:spacing w:before="220"/>
        <w:ind w:firstLine="540"/>
        <w:jc w:val="both"/>
        <w:outlineLvl w:val="2"/>
      </w:pPr>
      <w:r>
        <w:t>3.3. Профилактика девиантного поведения обучающихся в циклограмме деятельности педагогических работников образовательной организации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Предлагаемые в Методических рекомендациях скрининговые мероприятия целесообразно включать в общую циклограмму деятельности педагогических работников образовательной организации.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Стоит отметить, что реализация вектора индивидуального скрининга в рамках психолого-педагогического наблюдения реализуется на постоянной основе со стороны классных руководителей, педагогов и педагогов-психологов образовательной организации. Педагог-</w:t>
      </w:r>
      <w:r>
        <w:lastRenderedPageBreak/>
        <w:t>психолог образовательной организации использует результаты психолого-педагогического наблюдения при составлении и корректировке планов ИППС с обучающимися выявленных групп риска. Ниже представлен пример циклограммы скрининговых мероприятий, включая деятельность по анализу результатов и реализации психолого-педагогического сопровождения обучающихся.</w:t>
      </w:r>
    </w:p>
    <w:p w:rsidR="00AE4A0D" w:rsidRDefault="00AE4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4422"/>
        <w:gridCol w:w="2721"/>
      </w:tblGrid>
      <w:tr w:rsidR="00AE4A0D">
        <w:tc>
          <w:tcPr>
            <w:tcW w:w="1928" w:type="dxa"/>
          </w:tcPr>
          <w:p w:rsidR="00AE4A0D" w:rsidRDefault="00AE4A0D">
            <w:pPr>
              <w:pStyle w:val="ConsPlusNormal"/>
              <w:jc w:val="center"/>
            </w:pPr>
            <w:r>
              <w:t>Период</w:t>
            </w:r>
          </w:p>
        </w:tc>
        <w:tc>
          <w:tcPr>
            <w:tcW w:w="4422" w:type="dxa"/>
          </w:tcPr>
          <w:p w:rsidR="00AE4A0D" w:rsidRDefault="00AE4A0D">
            <w:pPr>
              <w:pStyle w:val="ConsPlusNormal"/>
              <w:jc w:val="center"/>
            </w:pPr>
            <w:r>
              <w:t>Содержание деятельности</w:t>
            </w:r>
          </w:p>
        </w:tc>
        <w:tc>
          <w:tcPr>
            <w:tcW w:w="2721" w:type="dxa"/>
          </w:tcPr>
          <w:p w:rsidR="00AE4A0D" w:rsidRDefault="00AE4A0D">
            <w:pPr>
              <w:pStyle w:val="ConsPlusNormal"/>
              <w:jc w:val="center"/>
            </w:pPr>
            <w:r>
              <w:t>Включенность педагогического коллектива</w:t>
            </w:r>
          </w:p>
          <w:p w:rsidR="00AE4A0D" w:rsidRDefault="00AE4A0D">
            <w:pPr>
              <w:pStyle w:val="ConsPlusNormal"/>
              <w:jc w:val="center"/>
            </w:pPr>
            <w:r>
              <w:t>(по компетенции)</w:t>
            </w:r>
          </w:p>
        </w:tc>
      </w:tr>
      <w:tr w:rsidR="00AE4A0D">
        <w:tc>
          <w:tcPr>
            <w:tcW w:w="1928" w:type="dxa"/>
          </w:tcPr>
          <w:p w:rsidR="00AE4A0D" w:rsidRDefault="00AE4A0D">
            <w:pPr>
              <w:pStyle w:val="ConsPlusNormal"/>
            </w:pPr>
            <w:r>
              <w:t>СЕНТЯБРЬ</w:t>
            </w:r>
          </w:p>
        </w:tc>
        <w:tc>
          <w:tcPr>
            <w:tcW w:w="4422" w:type="dxa"/>
          </w:tcPr>
          <w:p w:rsidR="00AE4A0D" w:rsidRDefault="00AE4A0D">
            <w:pPr>
              <w:pStyle w:val="ConsPlusNormal"/>
            </w:pPr>
            <w:r>
              <w:t>Организация информационно-мотивационной кампании СПТ</w:t>
            </w:r>
          </w:p>
        </w:tc>
        <w:tc>
          <w:tcPr>
            <w:tcW w:w="2721" w:type="dxa"/>
          </w:tcPr>
          <w:p w:rsidR="00AE4A0D" w:rsidRDefault="00AE4A0D">
            <w:pPr>
              <w:pStyle w:val="ConsPlusNormal"/>
            </w:pPr>
            <w:r>
              <w:t>Педагог-психолог</w:t>
            </w:r>
          </w:p>
          <w:p w:rsidR="00AE4A0D" w:rsidRDefault="00AE4A0D">
            <w:pPr>
              <w:pStyle w:val="ConsPlusNormal"/>
            </w:pPr>
            <w:r>
              <w:t>Классные руководители</w:t>
            </w:r>
          </w:p>
          <w:p w:rsidR="00AE4A0D" w:rsidRDefault="00AE4A0D">
            <w:pPr>
              <w:pStyle w:val="ConsPlusNormal"/>
            </w:pPr>
            <w:r>
              <w:t>Социальный педагог</w:t>
            </w:r>
          </w:p>
        </w:tc>
      </w:tr>
      <w:tr w:rsidR="00AE4A0D">
        <w:tc>
          <w:tcPr>
            <w:tcW w:w="1928" w:type="dxa"/>
            <w:vMerge w:val="restart"/>
          </w:tcPr>
          <w:p w:rsidR="00AE4A0D" w:rsidRDefault="00AE4A0D">
            <w:pPr>
              <w:pStyle w:val="ConsPlusNormal"/>
            </w:pPr>
            <w:r>
              <w:t>ОКТЯБРЬ</w:t>
            </w:r>
          </w:p>
        </w:tc>
        <w:tc>
          <w:tcPr>
            <w:tcW w:w="4422" w:type="dxa"/>
          </w:tcPr>
          <w:p w:rsidR="00AE4A0D" w:rsidRDefault="00AE4A0D">
            <w:pPr>
              <w:pStyle w:val="ConsPlusNormal"/>
            </w:pPr>
            <w:r>
              <w:t>Проведение СПТ</w:t>
            </w:r>
          </w:p>
        </w:tc>
        <w:tc>
          <w:tcPr>
            <w:tcW w:w="2721" w:type="dxa"/>
          </w:tcPr>
          <w:p w:rsidR="00AE4A0D" w:rsidRDefault="00AE4A0D">
            <w:pPr>
              <w:pStyle w:val="ConsPlusNormal"/>
            </w:pPr>
            <w:r>
              <w:t>Педагог-психолог</w:t>
            </w:r>
          </w:p>
          <w:p w:rsidR="00AE4A0D" w:rsidRDefault="00AE4A0D">
            <w:pPr>
              <w:pStyle w:val="ConsPlusNormal"/>
            </w:pPr>
            <w:r>
              <w:t>Классные руководители</w:t>
            </w:r>
          </w:p>
          <w:p w:rsidR="00AE4A0D" w:rsidRDefault="00AE4A0D">
            <w:pPr>
              <w:pStyle w:val="ConsPlusNormal"/>
            </w:pPr>
            <w:r>
              <w:t>Социальный педагог</w:t>
            </w:r>
          </w:p>
        </w:tc>
      </w:tr>
      <w:tr w:rsidR="00AE4A0D">
        <w:tc>
          <w:tcPr>
            <w:tcW w:w="1928" w:type="dxa"/>
            <w:vMerge/>
          </w:tcPr>
          <w:p w:rsidR="00AE4A0D" w:rsidRDefault="00AE4A0D">
            <w:pPr>
              <w:pStyle w:val="ConsPlusNormal"/>
            </w:pPr>
          </w:p>
        </w:tc>
        <w:tc>
          <w:tcPr>
            <w:tcW w:w="4422" w:type="dxa"/>
          </w:tcPr>
          <w:p w:rsidR="00AE4A0D" w:rsidRDefault="00AE4A0D">
            <w:pPr>
              <w:pStyle w:val="ConsPlusNormal"/>
            </w:pPr>
            <w:r>
              <w:t>Проведение социометрического исследования и анализ его результатов, выявление групп риска</w:t>
            </w:r>
          </w:p>
        </w:tc>
        <w:tc>
          <w:tcPr>
            <w:tcW w:w="2721" w:type="dxa"/>
          </w:tcPr>
          <w:p w:rsidR="00AE4A0D" w:rsidRDefault="00AE4A0D">
            <w:pPr>
              <w:pStyle w:val="ConsPlusNormal"/>
            </w:pPr>
            <w:r>
              <w:t>Педагог-психолог</w:t>
            </w:r>
          </w:p>
          <w:p w:rsidR="00AE4A0D" w:rsidRDefault="00AE4A0D">
            <w:pPr>
              <w:pStyle w:val="ConsPlusNormal"/>
            </w:pPr>
            <w:r>
              <w:t>Классные руководители</w:t>
            </w:r>
          </w:p>
        </w:tc>
      </w:tr>
      <w:tr w:rsidR="00AE4A0D">
        <w:tc>
          <w:tcPr>
            <w:tcW w:w="1928" w:type="dxa"/>
          </w:tcPr>
          <w:p w:rsidR="00AE4A0D" w:rsidRDefault="00AE4A0D">
            <w:pPr>
              <w:pStyle w:val="ConsPlusNormal"/>
            </w:pPr>
            <w:r>
              <w:t>НОЯБРЬ</w:t>
            </w:r>
          </w:p>
        </w:tc>
        <w:tc>
          <w:tcPr>
            <w:tcW w:w="4422" w:type="dxa"/>
          </w:tcPr>
          <w:p w:rsidR="00AE4A0D" w:rsidRDefault="00AE4A0D">
            <w:pPr>
              <w:pStyle w:val="ConsPlusNormal"/>
            </w:pPr>
            <w:r>
              <w:t>Анализ результатов СНТ: выявление групп риска.</w:t>
            </w:r>
          </w:p>
          <w:p w:rsidR="00AE4A0D" w:rsidRDefault="00AE4A0D">
            <w:pPr>
              <w:pStyle w:val="ConsPlusNormal"/>
            </w:pPr>
            <w:r>
              <w:t>Составление планов ИППС по результатам СНТ, социометрического исследования, с учетом результатов психолого-педагогического наблюдения.</w:t>
            </w:r>
          </w:p>
          <w:p w:rsidR="00AE4A0D" w:rsidRDefault="00AE4A0D">
            <w:pPr>
              <w:pStyle w:val="ConsPlusNormal"/>
            </w:pPr>
            <w:r>
              <w:t>Разработка рекомендаций педагогам, классным руководителям по проведению групповой работы в классе (по компетенции)</w:t>
            </w:r>
          </w:p>
        </w:tc>
        <w:tc>
          <w:tcPr>
            <w:tcW w:w="2721" w:type="dxa"/>
          </w:tcPr>
          <w:p w:rsidR="00AE4A0D" w:rsidRDefault="00AE4A0D">
            <w:pPr>
              <w:pStyle w:val="ConsPlusNormal"/>
            </w:pPr>
            <w:r>
              <w:t>Педагог-психолог</w:t>
            </w:r>
          </w:p>
          <w:p w:rsidR="00AE4A0D" w:rsidRDefault="00AE4A0D">
            <w:pPr>
              <w:pStyle w:val="ConsPlusNormal"/>
            </w:pPr>
            <w:r>
              <w:t>Социальный педагог</w:t>
            </w:r>
          </w:p>
          <w:p w:rsidR="00AE4A0D" w:rsidRDefault="00AE4A0D">
            <w:pPr>
              <w:pStyle w:val="ConsPlusNormal"/>
            </w:pPr>
            <w:r>
              <w:t>ППк</w:t>
            </w:r>
          </w:p>
        </w:tc>
      </w:tr>
      <w:tr w:rsidR="00AE4A0D">
        <w:tc>
          <w:tcPr>
            <w:tcW w:w="1928" w:type="dxa"/>
          </w:tcPr>
          <w:p w:rsidR="00AE4A0D" w:rsidRDefault="00AE4A0D">
            <w:pPr>
              <w:pStyle w:val="ConsPlusNormal"/>
            </w:pPr>
            <w:r>
              <w:t>ДЕКАБРЬ</w:t>
            </w:r>
          </w:p>
        </w:tc>
        <w:tc>
          <w:tcPr>
            <w:tcW w:w="4422" w:type="dxa"/>
          </w:tcPr>
          <w:p w:rsidR="00AE4A0D" w:rsidRDefault="00AE4A0D">
            <w:pPr>
              <w:pStyle w:val="ConsPlusNormal"/>
            </w:pPr>
            <w:r>
              <w:t>Корректировка планов ИППС</w:t>
            </w:r>
          </w:p>
        </w:tc>
        <w:tc>
          <w:tcPr>
            <w:tcW w:w="2721" w:type="dxa"/>
          </w:tcPr>
          <w:p w:rsidR="00AE4A0D" w:rsidRDefault="00AE4A0D">
            <w:pPr>
              <w:pStyle w:val="ConsPlusNormal"/>
            </w:pPr>
            <w:r>
              <w:t>ППк</w:t>
            </w:r>
          </w:p>
          <w:p w:rsidR="00AE4A0D" w:rsidRDefault="00AE4A0D">
            <w:pPr>
              <w:pStyle w:val="ConsPlusNormal"/>
            </w:pPr>
            <w:r>
              <w:t>Педагог-психолог</w:t>
            </w:r>
          </w:p>
          <w:p w:rsidR="00AE4A0D" w:rsidRDefault="00AE4A0D">
            <w:pPr>
              <w:pStyle w:val="ConsPlusNormal"/>
            </w:pPr>
            <w:r>
              <w:t>Социальный педагог</w:t>
            </w:r>
          </w:p>
        </w:tc>
      </w:tr>
      <w:tr w:rsidR="00AE4A0D">
        <w:tc>
          <w:tcPr>
            <w:tcW w:w="1928" w:type="dxa"/>
          </w:tcPr>
          <w:p w:rsidR="00AE4A0D" w:rsidRDefault="00AE4A0D">
            <w:pPr>
              <w:pStyle w:val="ConsPlusNormal"/>
            </w:pPr>
            <w:r>
              <w:t>ЯНВАРЬ - МАРТ</w:t>
            </w:r>
          </w:p>
        </w:tc>
        <w:tc>
          <w:tcPr>
            <w:tcW w:w="4422" w:type="dxa"/>
          </w:tcPr>
          <w:p w:rsidR="00AE4A0D" w:rsidRDefault="00AE4A0D">
            <w:pPr>
              <w:pStyle w:val="ConsPlusNormal"/>
            </w:pPr>
            <w:r>
              <w:t>Реализация планов ИППС, реализация развивающих и иных программ в рамках групповой работы</w:t>
            </w:r>
          </w:p>
        </w:tc>
        <w:tc>
          <w:tcPr>
            <w:tcW w:w="2721" w:type="dxa"/>
          </w:tcPr>
          <w:p w:rsidR="00AE4A0D" w:rsidRDefault="00AE4A0D">
            <w:pPr>
              <w:pStyle w:val="ConsPlusNormal"/>
            </w:pPr>
            <w:r>
              <w:t>Классные руководители</w:t>
            </w:r>
          </w:p>
          <w:p w:rsidR="00AE4A0D" w:rsidRDefault="00AE4A0D">
            <w:pPr>
              <w:pStyle w:val="ConsPlusNormal"/>
            </w:pPr>
            <w:r>
              <w:t>Педагог-психолог</w:t>
            </w:r>
          </w:p>
          <w:p w:rsidR="00AE4A0D" w:rsidRDefault="00AE4A0D">
            <w:pPr>
              <w:pStyle w:val="ConsPlusNormal"/>
            </w:pPr>
            <w:r>
              <w:t>Социальный педагог</w:t>
            </w:r>
          </w:p>
        </w:tc>
      </w:tr>
      <w:tr w:rsidR="00AE4A0D">
        <w:tc>
          <w:tcPr>
            <w:tcW w:w="1928" w:type="dxa"/>
          </w:tcPr>
          <w:p w:rsidR="00AE4A0D" w:rsidRDefault="00AE4A0D">
            <w:pPr>
              <w:pStyle w:val="ConsPlusNormal"/>
            </w:pPr>
            <w:r>
              <w:t>АПРЕЛЬ</w:t>
            </w:r>
          </w:p>
        </w:tc>
        <w:tc>
          <w:tcPr>
            <w:tcW w:w="4422" w:type="dxa"/>
          </w:tcPr>
          <w:p w:rsidR="00AE4A0D" w:rsidRDefault="00AE4A0D">
            <w:pPr>
              <w:pStyle w:val="ConsPlusNormal"/>
            </w:pPr>
            <w:r>
              <w:t>Проведение социометрического исследования и анализ его результатов, выявление динамики изменений социально-психологического климата класса/группы</w:t>
            </w:r>
          </w:p>
        </w:tc>
        <w:tc>
          <w:tcPr>
            <w:tcW w:w="2721" w:type="dxa"/>
          </w:tcPr>
          <w:p w:rsidR="00AE4A0D" w:rsidRDefault="00AE4A0D">
            <w:pPr>
              <w:pStyle w:val="ConsPlusNormal"/>
            </w:pPr>
            <w:r>
              <w:t>Педагог-психолог</w:t>
            </w:r>
          </w:p>
          <w:p w:rsidR="00AE4A0D" w:rsidRDefault="00AE4A0D">
            <w:pPr>
              <w:pStyle w:val="ConsPlusNormal"/>
            </w:pPr>
            <w:r>
              <w:t>Классные руководители</w:t>
            </w:r>
          </w:p>
        </w:tc>
      </w:tr>
      <w:tr w:rsidR="00AE4A0D">
        <w:tc>
          <w:tcPr>
            <w:tcW w:w="1928" w:type="dxa"/>
          </w:tcPr>
          <w:p w:rsidR="00AE4A0D" w:rsidRDefault="00AE4A0D">
            <w:pPr>
              <w:pStyle w:val="ConsPlusNormal"/>
            </w:pPr>
            <w:r>
              <w:t>МАЙ - ИЮНЬ</w:t>
            </w:r>
          </w:p>
        </w:tc>
        <w:tc>
          <w:tcPr>
            <w:tcW w:w="4422" w:type="dxa"/>
          </w:tcPr>
          <w:p w:rsidR="00AE4A0D" w:rsidRDefault="00AE4A0D">
            <w:pPr>
              <w:pStyle w:val="ConsPlusNormal"/>
            </w:pPr>
            <w:r>
              <w:t>Анализ результатов деятельности</w:t>
            </w:r>
          </w:p>
        </w:tc>
        <w:tc>
          <w:tcPr>
            <w:tcW w:w="2721" w:type="dxa"/>
          </w:tcPr>
          <w:p w:rsidR="00AE4A0D" w:rsidRDefault="00AE4A0D">
            <w:pPr>
              <w:pStyle w:val="ConsPlusNormal"/>
            </w:pPr>
            <w:r>
              <w:t>Педагог-психолог</w:t>
            </w:r>
          </w:p>
        </w:tc>
      </w:tr>
    </w:tbl>
    <w:p w:rsidR="00AE4A0D" w:rsidRDefault="00AE4A0D">
      <w:pPr>
        <w:pStyle w:val="ConsPlusNormal"/>
        <w:jc w:val="both"/>
      </w:pPr>
    </w:p>
    <w:p w:rsidR="00AE4A0D" w:rsidRDefault="00AE4A0D">
      <w:pPr>
        <w:pStyle w:val="ConsPlusNormal"/>
        <w:ind w:firstLine="540"/>
        <w:jc w:val="both"/>
      </w:pPr>
      <w:r>
        <w:t>Циклограмма представляет собой запланированную работу педагогического коллектива образовательной организации. Однако в случае обнаружения явного риска совершения общественно опасного деяния реализуются меры экстренного реагирования и профилактической работы в соответствии с алгоритмом, указанном в Навигаторе.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Алгоритм действий классных руководителей и педагогических работников образовательных организаций при обнаружении проявлений, которые могут свидетельствовать о риске совершения общественно опасного деяния.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lastRenderedPageBreak/>
        <w:t>Если по результатам скрининга проявлений девиантного поведения обучающихся обнаруживаете сочетание нескольких признаков (особенно специфических) и случай подразумевает хотя бы малейшую потенциальную угрозу для здоровья, действуйте незамедлительно по специальному алгоритму.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1. Меры экстренного реагирования при непосредственной опасности: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В случае непосредственной опасности для жизни и здоровья окружающих и самого обучающегося проверьте информацию (если возможно) и немедленно известите руководителя, педагогов, специалистов образовательной организации и правоохранительные органы.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2. Меры профилактической работы при выявлении потенциально высокого риска проявления девиантного (общественно опасного) поведения: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1. Инициируйте углубленное психологическое и социально-педагогическое обследование обучающегося для последующего обсуждения ситуации на ППк.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Рекомендации для педагогов-психологов и социальных педагогов: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1) Педагог-психолог проводит исследование, которое включает в себя оценку психологического состояния обучающегося с целью выявления агрессивных и аутоагрессивных тенденций, тревожных и депрессивных состояний учащегося. Оценке подлежат его текущее состояние (стресс, ситуативная тревожность, фрустрация), личностные свойства (в первую очередь агрессивность и личностная тревожность) и отношения с окружающими (отношения с родителями, отношения с сверстниками).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2) Социальный педагог составляет подробную характеристику социальной ситуации обучающегося, выясняет характер взаимодействия и отношений обучающегося с одноклассниками (одногруппниками), его социально-психологический статус в классе/группе, семейную ситуацию.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 xml:space="preserve">При обнаружении потенциально высокого риска, поставьте в известность руководителя образовательной организации и незамедлительно вынесите этот случай на ППк с другими специалистами школы, педагогическим советом, или в рамках деятельности Совета профилактики образовательной организации. Совместно с другими специалистами примите решение о дальнейших мерах психолого-педагогического и социально-педагогического характера, разработайте/скорректируйте план ИППС и индивидуальной профилактической работы. Важно, чтобы обучающийся и его родители принимали участие в обсуждении. Комплекс мер по работе со случаем представлен в </w:t>
      </w:r>
      <w:hyperlink w:anchor="P184">
        <w:r>
          <w:rPr>
            <w:color w:val="0000FF"/>
          </w:rPr>
          <w:t>разделе 3.2</w:t>
        </w:r>
      </w:hyperlink>
      <w:r>
        <w:t xml:space="preserve"> Методических рекомендаций.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Дополнительную помощь в организации психолого-педагогического сопровождения обучающегося, в случаях выявления потенциального высокого риска общественно опасного поведения и выявленной необходимости усиления/индивидуализации программы профилактики, предоставляют центры психолого-педагогической и медико-социальной помощи (далее - ППМС-центры). Это может быть как дополнительное психолого-педагогическое обследование, так и участие обучающегося в коррекционно-развивающих программах, реализуемых ППМС-центром. При этом координирующая роль педагога-психолога образовательной организации сохраняется. Работа специалистов ППМС-центра является частью общего плана ИППС обучающегося.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 xml:space="preserve">В случаях выявления и сохранения высокого риска проявлений девиантного поведения обучающихся с риском совершения общественно опасного деяния при необходимости организуйте привлечение к реализации индивидуальной профилактической программы органы и учреждения системы профилактики безнадзорности и правонарушений несовершеннолетних: органы внутренних дел (инспектора подразделения по делам несовершеннолетних), органы опеки и попечительства, социально-реабилитационные центры, медицинские организации (специализированные учреждения детской и подростковой психиатрии). При необходимости возможно обратиться в комиссию по делам несовершеннолетних и защите их прав по вопросам, </w:t>
      </w:r>
      <w:r>
        <w:lastRenderedPageBreak/>
        <w:t>относящимся к компетенции данного коллегиального органа.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При этом важно понимать, что взаимодействие между участниками образовательных отношений в контексте профилактики девиантного поведения не должно сводиться к давлению. Педагогическим работникам следует выступать в роли партнеров и наставников для обучающихся, общаться с ними с позиций уважения и принятия, и стремиться понять их мотивы и потребности. Одним из ключевых аспектов профилактики девиантного поведения является создание доверительных отношений между педагогами и учениками, которые позволяют выработать здоровые механизмы реагирования на различные жизненные ситуации и проблемы.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Родители (законные представители) обучающегося играют ключевую роль в процессе реализации ИППС и профилактических программ. Критически важными являются настроенность родителей (законных представителей) на сотрудничество с образовательной организацией и их участие в различных мероприятиях, которые будут способствовать социальной адаптации и развитию их детей. В индивидуальной работе со случаем рекомендуется формировать у родителей (законных представителей) обучающегося готовность оказывать поддержку и помощь своему ребенку, а также готовность обращаться за помощью к специалистам, если это необходимо.</w:t>
      </w:r>
    </w:p>
    <w:p w:rsidR="00AE4A0D" w:rsidRDefault="00AE4A0D">
      <w:pPr>
        <w:pStyle w:val="ConsPlusNormal"/>
        <w:jc w:val="both"/>
      </w:pPr>
    </w:p>
    <w:p w:rsidR="00AE4A0D" w:rsidRDefault="00AE4A0D">
      <w:pPr>
        <w:pStyle w:val="ConsPlusTitle"/>
        <w:ind w:firstLine="540"/>
        <w:jc w:val="both"/>
        <w:outlineLvl w:val="1"/>
      </w:pPr>
      <w:r>
        <w:t>Заключение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Современные вызовы диктуют необходимость усиления работы специалистов, направленной на выявление обучающихся с девиантным (общественно опасным поведением) и организацию их сообразного психолого-педагогического сопровождения, а также организацию воспитательной и профилактической работы в целом.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Ключевая роль в такой деятельности отводится специалистам, педагогическим работникам образовательных организаций, поскольку именно в сфере образования заключены максимальные ресурсы и возможности для взаимодействия с обучающимися.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Следует понимать, что базисные условия, предотвращающие формирование или способствующие нивелированию девиантных проявлений обучающихся, заключаются в эффективности общей системы воспитания детей и подростков как в семье, так и в системе образования, формировании благоприятного социально-психологического климата образовательной организации.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Образовательная среда может и должна способствовать удовлетворению всего комплекса социальных или личностных потребностей обучающихся: способствовать (формировать условия) их положительному социальному проявлению и самовыражению, обеспечивать удовлетворение потребности в общении и принадлежности группе, давать возможность быть принимаемым, уважаемым, признаваемым в среде сверстников и значимых взрослых, конечно же при активном участии, принятии и поддержке со стороны родителей.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Именно реализация вышеуказанных условий позволит минимизировать влияние факторов риска развития девиантного поведения и позволит усилить факторы защиты как личностные, так и социальные, способствующие позитивной социализации и социальной адаптации обучающихся.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Предлагаемые скрининговые мероприятия и последующие алгоритмы психолого-педагогического сопровождения обучающихся являются необходимым инструментарием повышения эффективности психолого-педагогической деятельности по профилактике девиантного поведения обучающихся.</w:t>
      </w:r>
    </w:p>
    <w:p w:rsidR="00AE4A0D" w:rsidRDefault="00AE4A0D">
      <w:pPr>
        <w:pStyle w:val="ConsPlusNormal"/>
        <w:jc w:val="both"/>
      </w:pPr>
    </w:p>
    <w:p w:rsidR="00AE4A0D" w:rsidRDefault="00AE4A0D">
      <w:pPr>
        <w:pStyle w:val="ConsPlusNormal"/>
        <w:jc w:val="both"/>
      </w:pPr>
    </w:p>
    <w:p w:rsidR="00AE4A0D" w:rsidRDefault="00AE4A0D">
      <w:pPr>
        <w:pStyle w:val="ConsPlusNormal"/>
        <w:jc w:val="both"/>
      </w:pPr>
    </w:p>
    <w:p w:rsidR="00AE4A0D" w:rsidRDefault="00AE4A0D">
      <w:pPr>
        <w:pStyle w:val="ConsPlusNormal"/>
        <w:jc w:val="both"/>
      </w:pPr>
    </w:p>
    <w:p w:rsidR="00AE4A0D" w:rsidRDefault="00AE4A0D">
      <w:pPr>
        <w:pStyle w:val="ConsPlusNormal"/>
        <w:jc w:val="both"/>
      </w:pPr>
    </w:p>
    <w:p w:rsidR="00AE4A0D" w:rsidRDefault="00AE4A0D">
      <w:pPr>
        <w:pStyle w:val="ConsPlusNormal"/>
        <w:jc w:val="right"/>
        <w:outlineLvl w:val="1"/>
      </w:pPr>
      <w:r>
        <w:lastRenderedPageBreak/>
        <w:t>Приложение</w:t>
      </w:r>
    </w:p>
    <w:p w:rsidR="00AE4A0D" w:rsidRDefault="00AE4A0D">
      <w:pPr>
        <w:pStyle w:val="ConsPlusNormal"/>
        <w:jc w:val="both"/>
      </w:pPr>
    </w:p>
    <w:p w:rsidR="00AE4A0D" w:rsidRDefault="00AE4A0D">
      <w:pPr>
        <w:pStyle w:val="ConsPlusTitle"/>
        <w:jc w:val="center"/>
      </w:pPr>
      <w:bookmarkStart w:id="2" w:name="P292"/>
      <w:bookmarkEnd w:id="2"/>
      <w:r>
        <w:t>ПСИХОЛОГО-ПЕДАГОГИЧЕСКИЕ ПРОГРАММЫ,</w:t>
      </w:r>
    </w:p>
    <w:p w:rsidR="00AE4A0D" w:rsidRDefault="00AE4A0D">
      <w:pPr>
        <w:pStyle w:val="ConsPlusTitle"/>
        <w:jc w:val="center"/>
      </w:pPr>
      <w:r>
        <w:t>РЕКОМЕНДУЕМЫЕ ДЛЯ ОРГАНИЗАЦИИ ВОСПИТАТЕЛЬНОЙ,</w:t>
      </w:r>
    </w:p>
    <w:p w:rsidR="00AE4A0D" w:rsidRDefault="00AE4A0D">
      <w:pPr>
        <w:pStyle w:val="ConsPlusTitle"/>
        <w:jc w:val="center"/>
      </w:pPr>
      <w:r>
        <w:t>ПРОФИЛАКТИЧЕСКОЙ И КОРРЕКЦИОННО-РАЗВИВАЮЩЕЙ РАБОТЫ</w:t>
      </w:r>
    </w:p>
    <w:p w:rsidR="00AE4A0D" w:rsidRDefault="00AE4A0D">
      <w:pPr>
        <w:pStyle w:val="ConsPlusTitle"/>
        <w:jc w:val="center"/>
      </w:pPr>
      <w:r>
        <w:t>СРЕДИ ОБУЧАЮЩИХСЯ В ОБРАЗОВАТЕЛЬНОЙ ОРГАНИЗАЦИИ &lt;12&gt;</w:t>
      </w:r>
    </w:p>
    <w:p w:rsidR="00AE4A0D" w:rsidRDefault="00AE4A0D">
      <w:pPr>
        <w:pStyle w:val="ConsPlusNormal"/>
        <w:jc w:val="both"/>
      </w:pPr>
    </w:p>
    <w:p w:rsidR="00AE4A0D" w:rsidRDefault="00AE4A0D">
      <w:pPr>
        <w:pStyle w:val="ConsPlusNormal"/>
        <w:ind w:firstLine="540"/>
        <w:jc w:val="both"/>
      </w:pPr>
      <w:r>
        <w:t>--------------------------------</w:t>
      </w:r>
    </w:p>
    <w:p w:rsidR="00AE4A0D" w:rsidRDefault="00AE4A0D">
      <w:pPr>
        <w:pStyle w:val="ConsPlusNormal"/>
        <w:spacing w:before="220"/>
        <w:ind w:firstLine="540"/>
        <w:jc w:val="both"/>
      </w:pPr>
      <w:r>
        <w:t>&lt;12&gt; Программы прошли экспертную оценку общероссийской общественной организации "Федерация психологов образования России" и рекомендованы для реализации в образовательных организациях. С программами, в том числе и по иным направлениям работы с обучающимися, можно ознакомиться на странице общероссийской общественной организации "Федерация психологов образования России", ссылка: https://rospsy.ru/KPresults.</w:t>
      </w:r>
    </w:p>
    <w:p w:rsidR="00AE4A0D" w:rsidRDefault="00AE4A0D">
      <w:pPr>
        <w:pStyle w:val="ConsPlusNormal"/>
        <w:jc w:val="both"/>
      </w:pPr>
    </w:p>
    <w:p w:rsidR="00AE4A0D" w:rsidRDefault="00AE4A0D">
      <w:pPr>
        <w:pStyle w:val="ConsPlusNormal"/>
        <w:sectPr w:rsidR="00AE4A0D" w:rsidSect="00615A7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685"/>
        <w:gridCol w:w="6510"/>
        <w:gridCol w:w="2950"/>
      </w:tblGrid>
      <w:tr w:rsidR="00AE4A0D">
        <w:tc>
          <w:tcPr>
            <w:tcW w:w="454" w:type="dxa"/>
          </w:tcPr>
          <w:p w:rsidR="00AE4A0D" w:rsidRDefault="00AE4A0D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685" w:type="dxa"/>
          </w:tcPr>
          <w:p w:rsidR="00AE4A0D" w:rsidRDefault="00AE4A0D">
            <w:pPr>
              <w:pStyle w:val="ConsPlusNormal"/>
              <w:jc w:val="center"/>
            </w:pPr>
            <w:r>
              <w:t>Программа</w:t>
            </w:r>
          </w:p>
        </w:tc>
        <w:tc>
          <w:tcPr>
            <w:tcW w:w="6510" w:type="dxa"/>
          </w:tcPr>
          <w:p w:rsidR="00AE4A0D" w:rsidRDefault="00AE4A0D">
            <w:pPr>
              <w:pStyle w:val="ConsPlusNormal"/>
              <w:jc w:val="center"/>
            </w:pPr>
            <w:r>
              <w:t>Авторы</w:t>
            </w:r>
          </w:p>
        </w:tc>
        <w:tc>
          <w:tcPr>
            <w:tcW w:w="2950" w:type="dxa"/>
          </w:tcPr>
          <w:p w:rsidR="00AE4A0D" w:rsidRDefault="00AE4A0D">
            <w:pPr>
              <w:pStyle w:val="ConsPlusNormal"/>
              <w:jc w:val="center"/>
            </w:pPr>
            <w:r>
              <w:t>ссылка</w:t>
            </w:r>
          </w:p>
        </w:tc>
      </w:tr>
      <w:tr w:rsidR="00AE4A0D">
        <w:tc>
          <w:tcPr>
            <w:tcW w:w="454" w:type="dxa"/>
          </w:tcPr>
          <w:p w:rsidR="00AE4A0D" w:rsidRDefault="00AE4A0D">
            <w:pPr>
              <w:pStyle w:val="ConsPlusNormal"/>
            </w:pPr>
            <w:r>
              <w:t>1.</w:t>
            </w:r>
          </w:p>
        </w:tc>
        <w:tc>
          <w:tcPr>
            <w:tcW w:w="3685" w:type="dxa"/>
          </w:tcPr>
          <w:p w:rsidR="00AE4A0D" w:rsidRDefault="00AE4A0D">
            <w:pPr>
              <w:pStyle w:val="ConsPlusNormal"/>
            </w:pPr>
            <w:r>
              <w:t>Программа коррекции школьной дезадаптации детей младшего школьного возраста средствами арт-терапии "Я и Мы"</w:t>
            </w:r>
          </w:p>
        </w:tc>
        <w:tc>
          <w:tcPr>
            <w:tcW w:w="6510" w:type="dxa"/>
          </w:tcPr>
          <w:p w:rsidR="00AE4A0D" w:rsidRDefault="00AE4A0D">
            <w:pPr>
              <w:pStyle w:val="ConsPlusNormal"/>
            </w:pPr>
            <w:r>
              <w:t>Дунская Татьяна Павловна, педагог-психолог</w:t>
            </w:r>
          </w:p>
          <w:p w:rsidR="00AE4A0D" w:rsidRDefault="00AE4A0D">
            <w:pPr>
              <w:pStyle w:val="ConsPlusNormal"/>
            </w:pPr>
            <w:r>
              <w:t>МАУ "Центр психолого-педагогической, медицинской и социальной помощи Советского района г. Челябинска", Челябинская область</w:t>
            </w:r>
          </w:p>
        </w:tc>
        <w:tc>
          <w:tcPr>
            <w:tcW w:w="2950" w:type="dxa"/>
          </w:tcPr>
          <w:p w:rsidR="00AE4A0D" w:rsidRDefault="00AE4A0D">
            <w:pPr>
              <w:pStyle w:val="ConsPlusNormal"/>
            </w:pPr>
            <w:r>
              <w:t>https://rospsy.ru/node/680</w:t>
            </w:r>
          </w:p>
        </w:tc>
      </w:tr>
      <w:tr w:rsidR="00AE4A0D">
        <w:tc>
          <w:tcPr>
            <w:tcW w:w="454" w:type="dxa"/>
          </w:tcPr>
          <w:p w:rsidR="00AE4A0D" w:rsidRDefault="00AE4A0D">
            <w:pPr>
              <w:pStyle w:val="ConsPlusNormal"/>
            </w:pPr>
            <w:r>
              <w:t>2.</w:t>
            </w:r>
          </w:p>
        </w:tc>
        <w:tc>
          <w:tcPr>
            <w:tcW w:w="3685" w:type="dxa"/>
          </w:tcPr>
          <w:p w:rsidR="00AE4A0D" w:rsidRDefault="00AE4A0D">
            <w:pPr>
              <w:pStyle w:val="ConsPlusNormal"/>
            </w:pPr>
            <w:r>
              <w:t>Методика развития эмоционального интеллекта младших школьников "Сказочный сюжет"</w:t>
            </w:r>
          </w:p>
        </w:tc>
        <w:tc>
          <w:tcPr>
            <w:tcW w:w="6510" w:type="dxa"/>
          </w:tcPr>
          <w:p w:rsidR="00AE4A0D" w:rsidRDefault="00AE4A0D">
            <w:pPr>
              <w:pStyle w:val="ConsPlusNormal"/>
            </w:pPr>
            <w:r>
              <w:t>Баравкова Марина Михайловна, педагог-психолог</w:t>
            </w:r>
          </w:p>
          <w:p w:rsidR="00AE4A0D" w:rsidRDefault="00AE4A0D">
            <w:pPr>
              <w:pStyle w:val="ConsPlusNormal"/>
            </w:pPr>
            <w:r>
              <w:t>МБОУ "Средняя общеобразовательная школа N 2", г. Вяземский, Хабаровский край</w:t>
            </w:r>
          </w:p>
        </w:tc>
        <w:tc>
          <w:tcPr>
            <w:tcW w:w="2950" w:type="dxa"/>
          </w:tcPr>
          <w:p w:rsidR="00AE4A0D" w:rsidRDefault="00AE4A0D">
            <w:pPr>
              <w:pStyle w:val="ConsPlusNormal"/>
            </w:pPr>
            <w:r>
              <w:t>https://rospsy.ru/node/717</w:t>
            </w:r>
          </w:p>
        </w:tc>
      </w:tr>
      <w:tr w:rsidR="00AE4A0D">
        <w:tc>
          <w:tcPr>
            <w:tcW w:w="454" w:type="dxa"/>
          </w:tcPr>
          <w:p w:rsidR="00AE4A0D" w:rsidRDefault="00AE4A0D">
            <w:pPr>
              <w:pStyle w:val="ConsPlusNormal"/>
            </w:pPr>
            <w:r>
              <w:t>3.</w:t>
            </w:r>
          </w:p>
        </w:tc>
        <w:tc>
          <w:tcPr>
            <w:tcW w:w="3685" w:type="dxa"/>
          </w:tcPr>
          <w:p w:rsidR="00AE4A0D" w:rsidRDefault="00AE4A0D">
            <w:pPr>
              <w:pStyle w:val="ConsPlusNormal"/>
            </w:pPr>
            <w:r>
              <w:t>Комплексная программа развития субъектной ресурсности обучающихся на разных возрастных этапах</w:t>
            </w:r>
          </w:p>
        </w:tc>
        <w:tc>
          <w:tcPr>
            <w:tcW w:w="6510" w:type="dxa"/>
          </w:tcPr>
          <w:p w:rsidR="00AE4A0D" w:rsidRDefault="00AE4A0D">
            <w:pPr>
              <w:pStyle w:val="ConsPlusNormal"/>
            </w:pPr>
            <w:r>
              <w:t>Гарбузова Анжела Михайловна, директор;</w:t>
            </w:r>
          </w:p>
          <w:p w:rsidR="00AE4A0D" w:rsidRDefault="00AE4A0D">
            <w:pPr>
              <w:pStyle w:val="ConsPlusNormal"/>
            </w:pPr>
            <w:r>
              <w:t>Ильяшова Екатерина Анатольевна, заместитель директора по УВР;</w:t>
            </w:r>
          </w:p>
          <w:p w:rsidR="00AE4A0D" w:rsidRDefault="00AE4A0D">
            <w:pPr>
              <w:pStyle w:val="ConsPlusNormal"/>
            </w:pPr>
            <w:r>
              <w:t>Швалева Нина Михайловна, методист по НИД;</w:t>
            </w:r>
          </w:p>
          <w:p w:rsidR="00AE4A0D" w:rsidRDefault="00AE4A0D">
            <w:pPr>
              <w:pStyle w:val="ConsPlusNormal"/>
            </w:pPr>
            <w:r>
              <w:t>Боброва Алена Вячеславовна, педагог-психолог;</w:t>
            </w:r>
          </w:p>
          <w:p w:rsidR="00AE4A0D" w:rsidRDefault="00AE4A0D">
            <w:pPr>
              <w:pStyle w:val="ConsPlusNormal"/>
            </w:pPr>
            <w:r>
              <w:t>Мясоедова Ангелина Викторовна, педагог-психолог;</w:t>
            </w:r>
          </w:p>
          <w:p w:rsidR="00AE4A0D" w:rsidRDefault="00AE4A0D">
            <w:pPr>
              <w:pStyle w:val="ConsPlusNormal"/>
            </w:pPr>
            <w:r>
              <w:t>Пищулина Любовь Викторовна, педагог-психолог</w:t>
            </w:r>
          </w:p>
          <w:p w:rsidR="00AE4A0D" w:rsidRDefault="00AE4A0D">
            <w:pPr>
              <w:pStyle w:val="ConsPlusNormal"/>
            </w:pPr>
            <w:r>
              <w:t>МБОУ Лицей N 15, г. Пятигорск, Ставропольский край</w:t>
            </w:r>
          </w:p>
        </w:tc>
        <w:tc>
          <w:tcPr>
            <w:tcW w:w="2950" w:type="dxa"/>
          </w:tcPr>
          <w:p w:rsidR="00AE4A0D" w:rsidRDefault="00AE4A0D">
            <w:pPr>
              <w:pStyle w:val="ConsPlusNormal"/>
            </w:pPr>
            <w:r>
              <w:t>https://rospsy.ru/node/870</w:t>
            </w:r>
          </w:p>
        </w:tc>
      </w:tr>
      <w:tr w:rsidR="00AE4A0D">
        <w:tc>
          <w:tcPr>
            <w:tcW w:w="454" w:type="dxa"/>
          </w:tcPr>
          <w:p w:rsidR="00AE4A0D" w:rsidRDefault="00AE4A0D">
            <w:pPr>
              <w:pStyle w:val="ConsPlusNormal"/>
            </w:pPr>
            <w:r>
              <w:t>4.</w:t>
            </w:r>
          </w:p>
        </w:tc>
        <w:tc>
          <w:tcPr>
            <w:tcW w:w="3685" w:type="dxa"/>
          </w:tcPr>
          <w:p w:rsidR="00AE4A0D" w:rsidRDefault="00AE4A0D">
            <w:pPr>
              <w:pStyle w:val="ConsPlusNormal"/>
            </w:pPr>
            <w:r>
              <w:t>Профилактическая психолого-педагогическая программа "Я - пятиклассник"</w:t>
            </w:r>
          </w:p>
        </w:tc>
        <w:tc>
          <w:tcPr>
            <w:tcW w:w="6510" w:type="dxa"/>
          </w:tcPr>
          <w:p w:rsidR="00AE4A0D" w:rsidRDefault="00AE4A0D">
            <w:pPr>
              <w:pStyle w:val="ConsPlusNormal"/>
            </w:pPr>
            <w:r>
              <w:t>Гусова Залина Хаджимуратовна, заместитель директора;</w:t>
            </w:r>
          </w:p>
          <w:p w:rsidR="00AE4A0D" w:rsidRDefault="00AE4A0D">
            <w:pPr>
              <w:pStyle w:val="ConsPlusNormal"/>
            </w:pPr>
            <w:r>
              <w:t>Гобаева Илона Робертовна, педагог-психолог;</w:t>
            </w:r>
          </w:p>
          <w:p w:rsidR="00AE4A0D" w:rsidRDefault="00AE4A0D">
            <w:pPr>
              <w:pStyle w:val="ConsPlusNormal"/>
            </w:pPr>
            <w:r>
              <w:t>Соболева Оксана Ониковна, педагог-психолог</w:t>
            </w:r>
          </w:p>
          <w:p w:rsidR="00AE4A0D" w:rsidRDefault="00AE4A0D">
            <w:pPr>
              <w:pStyle w:val="ConsPlusNormal"/>
            </w:pPr>
            <w:r>
              <w:t>МАУ ДО Центр психолого-педагогической, медицинской и социальной помощи Центр диагностики и консультирования "Доверие" г. Владикавказа, республика Северная Осетия - Алания</w:t>
            </w:r>
          </w:p>
        </w:tc>
        <w:tc>
          <w:tcPr>
            <w:tcW w:w="2950" w:type="dxa"/>
          </w:tcPr>
          <w:p w:rsidR="00AE4A0D" w:rsidRDefault="00AE4A0D">
            <w:pPr>
              <w:pStyle w:val="ConsPlusNormal"/>
            </w:pPr>
            <w:r>
              <w:t>https://rospsy.ru/node/670</w:t>
            </w:r>
          </w:p>
        </w:tc>
      </w:tr>
      <w:tr w:rsidR="00AE4A0D">
        <w:tc>
          <w:tcPr>
            <w:tcW w:w="454" w:type="dxa"/>
          </w:tcPr>
          <w:p w:rsidR="00AE4A0D" w:rsidRDefault="00AE4A0D">
            <w:pPr>
              <w:pStyle w:val="ConsPlusNormal"/>
            </w:pPr>
            <w:r>
              <w:t>5.</w:t>
            </w:r>
          </w:p>
        </w:tc>
        <w:tc>
          <w:tcPr>
            <w:tcW w:w="3685" w:type="dxa"/>
          </w:tcPr>
          <w:p w:rsidR="00AE4A0D" w:rsidRDefault="00AE4A0D">
            <w:pPr>
              <w:pStyle w:val="ConsPlusNormal"/>
            </w:pPr>
            <w:r>
              <w:t>Психолого-педагогическая программа "Эффективное взаимодействие" (для обучающихся 5 классов)</w:t>
            </w:r>
          </w:p>
        </w:tc>
        <w:tc>
          <w:tcPr>
            <w:tcW w:w="6510" w:type="dxa"/>
          </w:tcPr>
          <w:p w:rsidR="00AE4A0D" w:rsidRDefault="00AE4A0D">
            <w:pPr>
              <w:pStyle w:val="ConsPlusNormal"/>
            </w:pPr>
            <w:r>
              <w:t>Байбородова Э.Ю., педагог-психолог, учитель музыки</w:t>
            </w:r>
          </w:p>
          <w:p w:rsidR="00AE4A0D" w:rsidRDefault="00AE4A0D">
            <w:pPr>
              <w:pStyle w:val="ConsPlusNormal"/>
            </w:pPr>
            <w:r>
              <w:t>МБОУ СОШ N 2, г. Павловский Посад, Московская область</w:t>
            </w:r>
          </w:p>
        </w:tc>
        <w:tc>
          <w:tcPr>
            <w:tcW w:w="2950" w:type="dxa"/>
          </w:tcPr>
          <w:p w:rsidR="00AE4A0D" w:rsidRDefault="00AE4A0D">
            <w:pPr>
              <w:pStyle w:val="ConsPlusNormal"/>
            </w:pPr>
            <w:r>
              <w:t>https://rospsy.ru/node/1770</w:t>
            </w:r>
          </w:p>
        </w:tc>
      </w:tr>
      <w:tr w:rsidR="00AE4A0D">
        <w:tc>
          <w:tcPr>
            <w:tcW w:w="454" w:type="dxa"/>
          </w:tcPr>
          <w:p w:rsidR="00AE4A0D" w:rsidRDefault="00AE4A0D">
            <w:pPr>
              <w:pStyle w:val="ConsPlusNormal"/>
            </w:pPr>
            <w:r>
              <w:t>6.</w:t>
            </w:r>
          </w:p>
        </w:tc>
        <w:tc>
          <w:tcPr>
            <w:tcW w:w="3685" w:type="dxa"/>
          </w:tcPr>
          <w:p w:rsidR="00AE4A0D" w:rsidRDefault="00AE4A0D">
            <w:pPr>
              <w:pStyle w:val="ConsPlusNormal"/>
            </w:pPr>
            <w:r>
              <w:t>Развивающая психолого-педагогическая программа "Познаю себя. Развиваюсь. Стремлюсь"</w:t>
            </w:r>
          </w:p>
        </w:tc>
        <w:tc>
          <w:tcPr>
            <w:tcW w:w="6510" w:type="dxa"/>
          </w:tcPr>
          <w:p w:rsidR="00AE4A0D" w:rsidRDefault="00AE4A0D">
            <w:pPr>
              <w:pStyle w:val="ConsPlusNormal"/>
            </w:pPr>
            <w:r>
              <w:t>Иванова Саргылана Анатольевна, педагог-психолог;</w:t>
            </w:r>
          </w:p>
          <w:p w:rsidR="00AE4A0D" w:rsidRDefault="00AE4A0D">
            <w:pPr>
              <w:pStyle w:val="ConsPlusNormal"/>
            </w:pPr>
            <w:r>
              <w:t>Тимофеева Елена Даниловна, педагог-психолог</w:t>
            </w:r>
          </w:p>
          <w:p w:rsidR="00AE4A0D" w:rsidRDefault="00AE4A0D">
            <w:pPr>
              <w:pStyle w:val="ConsPlusNormal"/>
            </w:pPr>
            <w:r>
              <w:t xml:space="preserve">МБОУ "Сунтарский политехнический лицей-интернат" </w:t>
            </w:r>
            <w:r>
              <w:lastRenderedPageBreak/>
              <w:t>муниципального района "Сунтарский улус (район)", Республика Саха (Якутия)</w:t>
            </w:r>
          </w:p>
        </w:tc>
        <w:tc>
          <w:tcPr>
            <w:tcW w:w="2950" w:type="dxa"/>
          </w:tcPr>
          <w:p w:rsidR="00AE4A0D" w:rsidRDefault="00AE4A0D">
            <w:pPr>
              <w:pStyle w:val="ConsPlusNormal"/>
            </w:pPr>
            <w:r>
              <w:lastRenderedPageBreak/>
              <w:t>https://rospsy.ru/node/872</w:t>
            </w:r>
          </w:p>
        </w:tc>
      </w:tr>
      <w:tr w:rsidR="00AE4A0D">
        <w:tc>
          <w:tcPr>
            <w:tcW w:w="454" w:type="dxa"/>
          </w:tcPr>
          <w:p w:rsidR="00AE4A0D" w:rsidRDefault="00AE4A0D">
            <w:pPr>
              <w:pStyle w:val="ConsPlusNormal"/>
            </w:pPr>
            <w:r>
              <w:t>7.</w:t>
            </w:r>
          </w:p>
        </w:tc>
        <w:tc>
          <w:tcPr>
            <w:tcW w:w="3685" w:type="dxa"/>
          </w:tcPr>
          <w:p w:rsidR="00AE4A0D" w:rsidRDefault="00AE4A0D">
            <w:pPr>
              <w:pStyle w:val="ConsPlusNormal"/>
            </w:pPr>
            <w:r>
              <w:t>Вторичная психологическая профилактика самоповреждающего поведения школьников</w:t>
            </w:r>
          </w:p>
        </w:tc>
        <w:tc>
          <w:tcPr>
            <w:tcW w:w="6510" w:type="dxa"/>
          </w:tcPr>
          <w:p w:rsidR="00AE4A0D" w:rsidRDefault="00AE4A0D">
            <w:pPr>
              <w:pStyle w:val="ConsPlusNormal"/>
            </w:pPr>
            <w:r>
              <w:t>Билецкая Наилля Ханяфиевна, заместитель директора по ВР, учитель психологии высшей категории;</w:t>
            </w:r>
          </w:p>
          <w:p w:rsidR="00AE4A0D" w:rsidRDefault="00AE4A0D">
            <w:pPr>
              <w:pStyle w:val="ConsPlusNormal"/>
            </w:pPr>
            <w:r>
              <w:t>Белоусова Светлана Анатольевна, доктор психологических наук, педагог-психолог высшей категории;</w:t>
            </w:r>
          </w:p>
          <w:p w:rsidR="00AE4A0D" w:rsidRDefault="00AE4A0D">
            <w:pPr>
              <w:pStyle w:val="ConsPlusNormal"/>
            </w:pPr>
            <w:r>
              <w:t>Тетюева Татьяна Александровна, педагог-психолог первой категории</w:t>
            </w:r>
          </w:p>
          <w:p w:rsidR="00AE4A0D" w:rsidRDefault="00AE4A0D">
            <w:pPr>
              <w:pStyle w:val="ConsPlusNormal"/>
            </w:pPr>
            <w:r>
              <w:t>МАОУ "Средняя общеобразовательная школа N 108 г. Челябинска имени Героя Российской Федерации А.В. Яковлева", Челябинская область</w:t>
            </w:r>
          </w:p>
        </w:tc>
        <w:tc>
          <w:tcPr>
            <w:tcW w:w="2950" w:type="dxa"/>
          </w:tcPr>
          <w:p w:rsidR="00AE4A0D" w:rsidRDefault="00AE4A0D">
            <w:pPr>
              <w:pStyle w:val="ConsPlusNormal"/>
            </w:pPr>
            <w:r>
              <w:t>https://rospsy.ru/node/668</w:t>
            </w:r>
          </w:p>
        </w:tc>
      </w:tr>
      <w:tr w:rsidR="00AE4A0D">
        <w:tc>
          <w:tcPr>
            <w:tcW w:w="454" w:type="dxa"/>
          </w:tcPr>
          <w:p w:rsidR="00AE4A0D" w:rsidRDefault="00AE4A0D">
            <w:pPr>
              <w:pStyle w:val="ConsPlusNormal"/>
            </w:pPr>
            <w:r>
              <w:t>8.</w:t>
            </w:r>
          </w:p>
        </w:tc>
        <w:tc>
          <w:tcPr>
            <w:tcW w:w="3685" w:type="dxa"/>
          </w:tcPr>
          <w:p w:rsidR="00AE4A0D" w:rsidRDefault="00AE4A0D">
            <w:pPr>
              <w:pStyle w:val="ConsPlusNormal"/>
            </w:pPr>
            <w:r>
              <w:t>Психолого-педагогическая программа "Как не просмотреть беду..."</w:t>
            </w:r>
          </w:p>
        </w:tc>
        <w:tc>
          <w:tcPr>
            <w:tcW w:w="6510" w:type="dxa"/>
          </w:tcPr>
          <w:p w:rsidR="00AE4A0D" w:rsidRDefault="00AE4A0D">
            <w:pPr>
              <w:pStyle w:val="ConsPlusNormal"/>
            </w:pPr>
            <w:r>
              <w:t>Кучегашева Полина Петровна, директор научно-методического центра психолого-педагогического сопровождения ГАУ ДПО "ВГАПО";</w:t>
            </w:r>
          </w:p>
          <w:p w:rsidR="00AE4A0D" w:rsidRDefault="00AE4A0D">
            <w:pPr>
              <w:pStyle w:val="ConsPlusNormal"/>
            </w:pPr>
            <w:r>
              <w:t>Орешкина Наталья Владимировна, специалист научно-методического центра психолого-педагогического сопровождения ГАУ ДПО "ВГАПО", педагог-психолог МОУ СШ N 99 им. дважды Героя Советского Союза А.Г. Кравченко;</w:t>
            </w:r>
          </w:p>
          <w:p w:rsidR="00AE4A0D" w:rsidRDefault="00AE4A0D">
            <w:pPr>
              <w:pStyle w:val="ConsPlusNormal"/>
            </w:pPr>
            <w:r>
              <w:t>Колотева Елена Юрьевна, педагог-психолог МКОУ СШ N 5 городского округа город Михайловка Волгоградской области;</w:t>
            </w:r>
          </w:p>
          <w:p w:rsidR="00AE4A0D" w:rsidRDefault="00AE4A0D">
            <w:pPr>
              <w:pStyle w:val="ConsPlusNormal"/>
            </w:pPr>
            <w:r>
              <w:t>Антамошкина Елена Александровна, педагог-психолог МОУ Гимназия N 8 Красноармейского района г. Волгограда;</w:t>
            </w:r>
          </w:p>
          <w:p w:rsidR="00AE4A0D" w:rsidRDefault="00AE4A0D">
            <w:pPr>
              <w:pStyle w:val="ConsPlusNormal"/>
            </w:pPr>
            <w:r>
              <w:t>Николаева Юлия Павловна, педагог-психолог МБОУ СШ N 35 им. В.П. Дубины г. Волжский Волгоградской области;</w:t>
            </w:r>
          </w:p>
          <w:p w:rsidR="00AE4A0D" w:rsidRDefault="00AE4A0D">
            <w:pPr>
              <w:pStyle w:val="ConsPlusNormal"/>
            </w:pPr>
            <w:r>
              <w:t>Штонда Елена Михайловна, специалист научно-методического центра психолого-педагогического сопровождения ГАУ ДПО "ВГАПО", Волгоградская область</w:t>
            </w:r>
          </w:p>
        </w:tc>
        <w:tc>
          <w:tcPr>
            <w:tcW w:w="2950" w:type="dxa"/>
          </w:tcPr>
          <w:p w:rsidR="00AE4A0D" w:rsidRDefault="00AE4A0D">
            <w:pPr>
              <w:pStyle w:val="ConsPlusNormal"/>
            </w:pPr>
            <w:r>
              <w:t>https://rospsy.ru/node/860</w:t>
            </w:r>
          </w:p>
        </w:tc>
      </w:tr>
    </w:tbl>
    <w:p w:rsidR="00AE4A0D" w:rsidRDefault="00AE4A0D">
      <w:pPr>
        <w:pStyle w:val="ConsPlusNormal"/>
        <w:jc w:val="both"/>
      </w:pPr>
    </w:p>
    <w:p w:rsidR="00AE4A0D" w:rsidRDefault="00AE4A0D">
      <w:pPr>
        <w:pStyle w:val="ConsPlusNormal"/>
        <w:jc w:val="both"/>
      </w:pPr>
    </w:p>
    <w:p w:rsidR="00AE4A0D" w:rsidRDefault="00AE4A0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C2244" w:rsidRDefault="00AE4A0D">
      <w:bookmarkStart w:id="3" w:name="_GoBack"/>
      <w:bookmarkEnd w:id="3"/>
    </w:p>
    <w:sectPr w:rsidR="002C2244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A0D"/>
    <w:rsid w:val="002E1CE4"/>
    <w:rsid w:val="00504A97"/>
    <w:rsid w:val="00AE4A0D"/>
    <w:rsid w:val="00F7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B0560C-D804-4BF4-BAAC-25FB30BB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qFormat/>
    <w:rsid w:val="00504A97"/>
    <w:pPr>
      <w:tabs>
        <w:tab w:val="right" w:leader="dot" w:pos="9345"/>
      </w:tabs>
      <w:spacing w:before="240" w:after="100" w:line="240" w:lineRule="auto"/>
      <w:ind w:firstLine="709"/>
    </w:pPr>
    <w:rPr>
      <w:rFonts w:ascii="Times New Roman" w:hAnsi="Times New Roman"/>
      <w:sz w:val="24"/>
    </w:rPr>
  </w:style>
  <w:style w:type="paragraph" w:styleId="2">
    <w:name w:val="toc 2"/>
    <w:basedOn w:val="a"/>
    <w:next w:val="a"/>
    <w:autoRedefine/>
    <w:uiPriority w:val="39"/>
    <w:unhideWhenUsed/>
    <w:qFormat/>
    <w:rsid w:val="00504A97"/>
    <w:pPr>
      <w:spacing w:before="240" w:after="100"/>
      <w:ind w:left="1416" w:firstLine="709"/>
      <w:jc w:val="both"/>
    </w:pPr>
    <w:rPr>
      <w:rFonts w:ascii="Times New Roman" w:hAnsi="Times New Roman"/>
      <w:sz w:val="24"/>
    </w:rPr>
  </w:style>
  <w:style w:type="paragraph" w:styleId="3">
    <w:name w:val="toc 3"/>
    <w:basedOn w:val="a"/>
    <w:next w:val="a"/>
    <w:autoRedefine/>
    <w:uiPriority w:val="39"/>
    <w:unhideWhenUsed/>
    <w:qFormat/>
    <w:rsid w:val="00504A97"/>
    <w:pPr>
      <w:spacing w:before="240" w:after="100"/>
      <w:ind w:left="708" w:firstLine="709"/>
    </w:pPr>
    <w:rPr>
      <w:rFonts w:ascii="Times New Roman" w:hAnsi="Times New Roman"/>
      <w:sz w:val="24"/>
    </w:rPr>
  </w:style>
  <w:style w:type="paragraph" w:customStyle="1" w:styleId="ConsPlusNormal">
    <w:name w:val="ConsPlusNormal"/>
    <w:rsid w:val="00AE4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E4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E4A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19883&amp;dst=100008" TargetMode="External"/><Relationship Id="rId13" Type="http://schemas.openxmlformats.org/officeDocument/2006/relationships/hyperlink" Target="https://login.consultant.ru/link/?req=doc&amp;base=LAW&amp;n=478592&amp;dst=100595" TargetMode="External"/><Relationship Id="rId18" Type="http://schemas.openxmlformats.org/officeDocument/2006/relationships/hyperlink" Target="https://login.consultant.ru/link/?req=doc&amp;base=LAW&amp;n=43124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78592&amp;dst=100589" TargetMode="External"/><Relationship Id="rId12" Type="http://schemas.openxmlformats.org/officeDocument/2006/relationships/hyperlink" Target="https://login.consultant.ru/link/?req=doc&amp;base=LAW&amp;n=473280&amp;dst=100011" TargetMode="External"/><Relationship Id="rId17" Type="http://schemas.openxmlformats.org/officeDocument/2006/relationships/hyperlink" Target="https://login.consultant.ru/link/?req=doc&amp;base=LAW&amp;n=153650&amp;dst=10001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33385&amp;dst=100011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8592&amp;dst=100479" TargetMode="External"/><Relationship Id="rId11" Type="http://schemas.openxmlformats.org/officeDocument/2006/relationships/hyperlink" Target="https://login.consultant.ru/link/?req=doc&amp;base=LAW&amp;n=478592&amp;dst=395" TargetMode="External"/><Relationship Id="rId5" Type="http://schemas.openxmlformats.org/officeDocument/2006/relationships/hyperlink" Target="https://login.consultant.ru/link/?req=doc&amp;base=LAW&amp;n=478592&amp;dst=100158" TargetMode="External"/><Relationship Id="rId15" Type="http://schemas.openxmlformats.org/officeDocument/2006/relationships/hyperlink" Target="https://login.consultant.ru/link/?req=doc&amp;base=LAW&amp;n=460354&amp;dst=102106" TargetMode="External"/><Relationship Id="rId10" Type="http://schemas.openxmlformats.org/officeDocument/2006/relationships/hyperlink" Target="https://login.consultant.ru/link/?req=doc&amp;base=LAW&amp;n=471038&amp;dst=416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31245" TargetMode="External"/><Relationship Id="rId14" Type="http://schemas.openxmlformats.org/officeDocument/2006/relationships/hyperlink" Target="https://login.consultant.ru/link/?req=doc&amp;base=LAW&amp;n=333385&amp;dst=100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8555</Words>
  <Characters>48767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57208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Юрьевна Макаревич</dc:creator>
  <cp:keywords/>
  <dc:description/>
  <cp:lastModifiedBy>Наталья Юрьевна Макаревич</cp:lastModifiedBy>
  <cp:revision>1</cp:revision>
  <dcterms:created xsi:type="dcterms:W3CDTF">2026-02-03T09:37:00Z</dcterms:created>
  <dcterms:modified xsi:type="dcterms:W3CDTF">2026-02-03T09:37:00Z</dcterms:modified>
</cp:coreProperties>
</file>