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27782" w14:textId="77777777" w:rsidR="005D646B" w:rsidRPr="005D646B" w:rsidRDefault="005D646B" w:rsidP="005D646B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407F8A85" w14:textId="77777777" w:rsidR="005D646B" w:rsidRPr="005D646B" w:rsidRDefault="005D646B" w:rsidP="005D646B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77F1F76A" w14:textId="77777777" w:rsidR="005D646B" w:rsidRPr="005D646B" w:rsidRDefault="005D646B" w:rsidP="005D646B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18AD9B51" w14:textId="77777777" w:rsidR="005D646B" w:rsidRPr="005D646B" w:rsidRDefault="005D646B" w:rsidP="005D646B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572C2500" w14:textId="77777777" w:rsidR="005D646B" w:rsidRPr="005D646B" w:rsidRDefault="005D646B" w:rsidP="005D646B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</w:p>
    <w:p w14:paraId="53946224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Центр педагогики, психологии и инклюзивного образования</w:t>
      </w:r>
    </w:p>
    <w:p w14:paraId="7E85E38E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77AEAD" w14:textId="77777777" w:rsidR="005D646B" w:rsidRPr="005D646B" w:rsidRDefault="005D646B" w:rsidP="005D64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6408" w:type="dxa"/>
        <w:tblInd w:w="3329" w:type="dxa"/>
        <w:tblLayout w:type="fixed"/>
        <w:tblLook w:val="01E0" w:firstRow="1" w:lastRow="1" w:firstColumn="1" w:lastColumn="1" w:noHBand="0" w:noVBand="0"/>
      </w:tblPr>
      <w:tblGrid>
        <w:gridCol w:w="3420"/>
        <w:gridCol w:w="2988"/>
      </w:tblGrid>
      <w:tr w:rsidR="005D646B" w:rsidRPr="005D646B" w14:paraId="0DFB49D3" w14:textId="77777777" w:rsidTr="005B4637">
        <w:tc>
          <w:tcPr>
            <w:tcW w:w="3420" w:type="dxa"/>
          </w:tcPr>
          <w:p w14:paraId="177518DD" w14:textId="77777777" w:rsidR="005D646B" w:rsidRPr="005D646B" w:rsidRDefault="005D646B" w:rsidP="005D64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02478D10" w14:textId="77777777" w:rsidR="005D646B" w:rsidRPr="005D646B" w:rsidRDefault="005D646B" w:rsidP="005D6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4BE12B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D646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ПОЛОЖЕНИЕ </w:t>
      </w:r>
    </w:p>
    <w:p w14:paraId="060A2456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D646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региональном конкурсе «Любимый Томск»</w:t>
      </w:r>
    </w:p>
    <w:p w14:paraId="4E20B881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58530EB8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14:paraId="05688B3A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региональном конкурсе</w:t>
      </w: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«Любимый Томск» (далее -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Конкурс</w:t>
      </w: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</w:rPr>
        <w:t>), посвящённый Дню города Томска,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определяет порядок организации и проведения </w:t>
      </w:r>
      <w:r w:rsidRPr="005D646B">
        <w:rPr>
          <w:rFonts w:ascii="Times New Roman" w:eastAsia="Times New Roman" w:hAnsi="Times New Roman" w:cs="Times New Roman"/>
          <w:iCs/>
          <w:sz w:val="24"/>
          <w:szCs w:val="24"/>
        </w:rPr>
        <w:t>Конкурса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, его организационное, методическое и финансовое обеспечение, порядок участия в </w:t>
      </w:r>
      <w:r w:rsidRPr="005D646B">
        <w:rPr>
          <w:rFonts w:ascii="Times New Roman" w:eastAsia="Times New Roman" w:hAnsi="Times New Roman" w:cs="Times New Roman"/>
          <w:iCs/>
          <w:sz w:val="24"/>
          <w:szCs w:val="24"/>
        </w:rPr>
        <w:t>Конкурсе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и определения победителей и призеров.</w:t>
      </w:r>
    </w:p>
    <w:p w14:paraId="16B1F681" w14:textId="77777777" w:rsidR="005D646B" w:rsidRPr="005D646B" w:rsidRDefault="005D646B" w:rsidP="005D646B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 Учредителем является 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(далее - ТОИПКРО)</w:t>
      </w:r>
      <w:r w:rsidRPr="005D646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444A82D0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989382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II</w:t>
      </w:r>
      <w:r w:rsidRPr="005D646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ЦЕЛЬ И ЗАДАЧИ КОНКУРСА </w:t>
      </w:r>
    </w:p>
    <w:p w14:paraId="203B50A3" w14:textId="77777777" w:rsidR="005D646B" w:rsidRPr="005D646B" w:rsidRDefault="005D646B" w:rsidP="005D646B">
      <w:p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2.1. Цели: </w:t>
      </w:r>
    </w:p>
    <w:p w14:paraId="1E91406E" w14:textId="77777777" w:rsidR="005D646B" w:rsidRPr="005D646B" w:rsidRDefault="005D646B" w:rsidP="005D646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>выявление, развитие интереса у обучающейся образовательной организации к истории, культуре и интеллектуальному наследию г. Томска</w:t>
      </w: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14:paraId="45616CD0" w14:textId="77777777" w:rsidR="005D646B" w:rsidRPr="005D646B" w:rsidRDefault="005D646B" w:rsidP="005D646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создание условий для обобщения и распространения профессионального опыта, профессиональной самореализации педагогов. </w:t>
      </w:r>
    </w:p>
    <w:p w14:paraId="459851E3" w14:textId="77777777" w:rsidR="005D646B" w:rsidRPr="005D646B" w:rsidRDefault="005D646B" w:rsidP="005D64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2.2. Задачи: </w:t>
      </w:r>
    </w:p>
    <w:p w14:paraId="7F8A41A2" w14:textId="77777777" w:rsidR="005D646B" w:rsidRPr="005D646B" w:rsidRDefault="005D646B" w:rsidP="005D64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- активизация творческих способностей, направленных на укрепление семейных отношений, ценностей и традиций через совместное творчество детей и взрослых;</w:t>
      </w:r>
    </w:p>
    <w:p w14:paraId="7604F1B0" w14:textId="77777777" w:rsidR="005D646B" w:rsidRPr="005D646B" w:rsidRDefault="005D646B" w:rsidP="005D646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творческой инициативы педагогических работников, повышения их профессионального мастерства.</w:t>
      </w:r>
    </w:p>
    <w:p w14:paraId="36B8E74C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E19E9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</w:t>
      </w:r>
    </w:p>
    <w:p w14:paraId="5C84EE89" w14:textId="77777777" w:rsidR="005D646B" w:rsidRPr="005D646B" w:rsidRDefault="005D646B" w:rsidP="005D646B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ab/>
        <w:t xml:space="preserve">В Конкурсе принимают участие обучающиеся с 3-х до 18 лет образовательных организаций всех видов и типов, </w:t>
      </w:r>
      <w:proofErr w:type="gramStart"/>
      <w:r w:rsidRPr="005D646B">
        <w:rPr>
          <w:rFonts w:ascii="Times New Roman" w:eastAsia="Times New Roman" w:hAnsi="Times New Roman" w:cs="Times New Roman"/>
          <w:sz w:val="24"/>
          <w:szCs w:val="24"/>
        </w:rPr>
        <w:t>студенты образовательных организаций среднего профессионального образования</w:t>
      </w:r>
      <w:proofErr w:type="gramEnd"/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расположенных в Томской области и в других регионах России. </w:t>
      </w:r>
    </w:p>
    <w:p w14:paraId="72BFF760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821682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МЕСТО ПРОВЕДЕНИЯ КОНКУРСА</w:t>
      </w:r>
    </w:p>
    <w:p w14:paraId="1EA66427" w14:textId="77777777" w:rsidR="005D646B" w:rsidRPr="005D646B" w:rsidRDefault="005D646B" w:rsidP="005D646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4.1. Сроки проведения: с 05.05.2025 по 24.06.2025.</w:t>
      </w:r>
    </w:p>
    <w:p w14:paraId="705CE75C" w14:textId="77777777" w:rsidR="005D646B" w:rsidRPr="005D646B" w:rsidRDefault="005D646B" w:rsidP="005D646B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5D646B">
        <w:rPr>
          <w:rFonts w:ascii="Times New Roman" w:eastAsia="Calibri" w:hAnsi="Times New Roman" w:cs="Times New Roman"/>
          <w:sz w:val="24"/>
          <w:szCs w:val="24"/>
        </w:rPr>
        <w:t>Конкурс проводится в 3 этапа:</w:t>
      </w:r>
    </w:p>
    <w:p w14:paraId="3724A14B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этап – предоставление работ и регистрация участников с 05.05.2025 по 15.06.2025;</w:t>
      </w:r>
    </w:p>
    <w:p w14:paraId="134C913E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этап – экспертиза и подведение итогов с 16.06.2025 по 24.06.2025;</w:t>
      </w:r>
    </w:p>
    <w:p w14:paraId="7B6CA693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этап – выдача дипломов после 05.07.2025.</w:t>
      </w:r>
    </w:p>
    <w:p w14:paraId="123F584E" w14:textId="77777777" w:rsidR="005D646B" w:rsidRPr="005D646B" w:rsidRDefault="005D646B" w:rsidP="005D646B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4.3. Место проведения - ТОИПКРО (г. Томск, ул. Пирогова, 10, </w:t>
      </w:r>
      <w:proofErr w:type="spellStart"/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. 202).</w:t>
      </w:r>
    </w:p>
    <w:p w14:paraId="232B6867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50F682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D6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И ПОРЯДОК ПРОВЕДЕНИЯ 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14:paraId="640DB0D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5.1. Конкурс проводится в заочной форме.</w:t>
      </w:r>
    </w:p>
    <w:p w14:paraId="7C4528B9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 5.2. Номинации:</w:t>
      </w:r>
    </w:p>
    <w:p w14:paraId="0438498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«Любимый Томск»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(конкурс рисунков и декоративно-прикладного творчества).</w:t>
      </w:r>
    </w:p>
    <w:p w14:paraId="7E689CEC" w14:textId="77777777" w:rsidR="005D646B" w:rsidRPr="005D646B" w:rsidRDefault="005D646B" w:rsidP="005D646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  <w:t xml:space="preserve">На Конкурс представляется 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ссылка на фотографии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исунков, выполненные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в любой технике и любыми материалами, а также ссылка на фотографии декоративно-прикладных работ, которые могут быть выполнены в любой т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ехнике исполнения. </w:t>
      </w:r>
    </w:p>
    <w:p w14:paraId="0E58F962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Критерии оценки материалов Конкурса: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3260"/>
      </w:tblGrid>
      <w:tr w:rsidR="005D646B" w:rsidRPr="005D646B" w14:paraId="2DC3AF7F" w14:textId="77777777" w:rsidTr="005B4637">
        <w:tc>
          <w:tcPr>
            <w:tcW w:w="567" w:type="dxa"/>
            <w:shd w:val="clear" w:color="auto" w:fill="auto"/>
          </w:tcPr>
          <w:p w14:paraId="0663CA98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8" w:type="dxa"/>
            <w:shd w:val="clear" w:color="auto" w:fill="auto"/>
          </w:tcPr>
          <w:p w14:paraId="3D5FE037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260" w:type="dxa"/>
            <w:shd w:val="clear" w:color="auto" w:fill="auto"/>
          </w:tcPr>
          <w:p w14:paraId="22298442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D646B" w:rsidRPr="005D646B" w14:paraId="242AA45D" w14:textId="77777777" w:rsidTr="005B4637">
        <w:tc>
          <w:tcPr>
            <w:tcW w:w="10065" w:type="dxa"/>
            <w:gridSpan w:val="3"/>
            <w:shd w:val="clear" w:color="auto" w:fill="auto"/>
          </w:tcPr>
          <w:p w14:paraId="4730549B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Творческий подход</w:t>
            </w:r>
          </w:p>
        </w:tc>
      </w:tr>
      <w:tr w:rsidR="005D646B" w:rsidRPr="005D646B" w14:paraId="2A7AF0DF" w14:textId="77777777" w:rsidTr="005B4637">
        <w:tc>
          <w:tcPr>
            <w:tcW w:w="567" w:type="dxa"/>
            <w:shd w:val="clear" w:color="auto" w:fill="auto"/>
          </w:tcPr>
          <w:p w14:paraId="12F04666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26C97CE4" w14:textId="77777777" w:rsidR="005D646B" w:rsidRPr="005D646B" w:rsidRDefault="005D646B" w:rsidP="005D646B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соответствие теме </w:t>
            </w:r>
          </w:p>
        </w:tc>
        <w:tc>
          <w:tcPr>
            <w:tcW w:w="3260" w:type="dxa"/>
            <w:shd w:val="clear" w:color="auto" w:fill="auto"/>
          </w:tcPr>
          <w:p w14:paraId="1AC8F565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1F90D55F" w14:textId="77777777" w:rsidTr="005B4637">
        <w:tc>
          <w:tcPr>
            <w:tcW w:w="567" w:type="dxa"/>
            <w:shd w:val="clear" w:color="auto" w:fill="auto"/>
          </w:tcPr>
          <w:p w14:paraId="497751E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14:paraId="018F1D2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художественный вкус, оригинальность </w:t>
            </w:r>
          </w:p>
        </w:tc>
        <w:tc>
          <w:tcPr>
            <w:tcW w:w="3260" w:type="dxa"/>
            <w:shd w:val="clear" w:color="auto" w:fill="auto"/>
          </w:tcPr>
          <w:p w14:paraId="6A5D7CFD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6ADF3225" w14:textId="77777777" w:rsidTr="005B4637">
        <w:tc>
          <w:tcPr>
            <w:tcW w:w="567" w:type="dxa"/>
            <w:shd w:val="clear" w:color="auto" w:fill="auto"/>
          </w:tcPr>
          <w:p w14:paraId="12566C31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14:paraId="18813CA4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3260" w:type="dxa"/>
            <w:shd w:val="clear" w:color="auto" w:fill="auto"/>
          </w:tcPr>
          <w:p w14:paraId="310012D5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4D49EC07" w14:textId="77777777" w:rsidTr="005B4637">
        <w:tc>
          <w:tcPr>
            <w:tcW w:w="567" w:type="dxa"/>
            <w:shd w:val="clear" w:color="auto" w:fill="auto"/>
          </w:tcPr>
          <w:p w14:paraId="0F939B3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14:paraId="2CB59A6B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цветовое решение, колорит</w:t>
            </w:r>
          </w:p>
        </w:tc>
        <w:tc>
          <w:tcPr>
            <w:tcW w:w="3260" w:type="dxa"/>
            <w:shd w:val="clear" w:color="auto" w:fill="auto"/>
          </w:tcPr>
          <w:p w14:paraId="4DF1B8C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55E5B786" w14:textId="77777777" w:rsidTr="005B4637">
        <w:tc>
          <w:tcPr>
            <w:tcW w:w="10065" w:type="dxa"/>
            <w:gridSpan w:val="3"/>
            <w:shd w:val="clear" w:color="auto" w:fill="auto"/>
          </w:tcPr>
          <w:p w14:paraId="27F0A48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Качество</w:t>
            </w:r>
          </w:p>
        </w:tc>
      </w:tr>
      <w:tr w:rsidR="005D646B" w:rsidRPr="005D646B" w14:paraId="0293D606" w14:textId="77777777" w:rsidTr="005B4637">
        <w:tc>
          <w:tcPr>
            <w:tcW w:w="567" w:type="dxa"/>
            <w:shd w:val="clear" w:color="auto" w:fill="auto"/>
          </w:tcPr>
          <w:p w14:paraId="68BE64A5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6B280D64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выбранной техникой</w:t>
            </w:r>
          </w:p>
        </w:tc>
        <w:tc>
          <w:tcPr>
            <w:tcW w:w="3260" w:type="dxa"/>
            <w:shd w:val="clear" w:color="auto" w:fill="auto"/>
          </w:tcPr>
          <w:p w14:paraId="7A96B467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D646B" w:rsidRPr="005D646B" w14:paraId="3B65A0AF" w14:textId="77777777" w:rsidTr="005B4637">
        <w:tc>
          <w:tcPr>
            <w:tcW w:w="567" w:type="dxa"/>
            <w:shd w:val="clear" w:color="auto" w:fill="auto"/>
          </w:tcPr>
          <w:p w14:paraId="7C86485E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14:paraId="46933416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эстетический вид и оформление работы</w:t>
            </w:r>
          </w:p>
        </w:tc>
        <w:tc>
          <w:tcPr>
            <w:tcW w:w="3260" w:type="dxa"/>
            <w:shd w:val="clear" w:color="auto" w:fill="auto"/>
          </w:tcPr>
          <w:p w14:paraId="18421D2A" w14:textId="77777777" w:rsidR="005D646B" w:rsidRPr="005D646B" w:rsidRDefault="005D646B" w:rsidP="005D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D646B" w:rsidRPr="005D646B" w14:paraId="0C8CE910" w14:textId="77777777" w:rsidTr="005B4637">
        <w:tc>
          <w:tcPr>
            <w:tcW w:w="567" w:type="dxa"/>
            <w:shd w:val="clear" w:color="auto" w:fill="auto"/>
          </w:tcPr>
          <w:p w14:paraId="44D23DE7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14:paraId="509DA91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3260" w:type="dxa"/>
            <w:shd w:val="clear" w:color="auto" w:fill="auto"/>
          </w:tcPr>
          <w:p w14:paraId="4B6C15CB" w14:textId="77777777" w:rsidR="005D646B" w:rsidRPr="005D646B" w:rsidRDefault="005D646B" w:rsidP="005D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D646B" w:rsidRPr="005D646B" w14:paraId="189EAC57" w14:textId="77777777" w:rsidTr="005B4637">
        <w:tc>
          <w:tcPr>
            <w:tcW w:w="567" w:type="dxa"/>
            <w:shd w:val="clear" w:color="auto" w:fill="auto"/>
          </w:tcPr>
          <w:p w14:paraId="14D5B5E6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14:paraId="65AFFD0A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изделия или художественной работы</w:t>
            </w:r>
          </w:p>
        </w:tc>
        <w:tc>
          <w:tcPr>
            <w:tcW w:w="3260" w:type="dxa"/>
            <w:shd w:val="clear" w:color="auto" w:fill="auto"/>
          </w:tcPr>
          <w:p w14:paraId="2B8B4339" w14:textId="77777777" w:rsidR="005D646B" w:rsidRPr="005D646B" w:rsidRDefault="005D646B" w:rsidP="005D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D646B" w:rsidRPr="005D646B" w14:paraId="5AACAC2C" w14:textId="77777777" w:rsidTr="005B4637">
        <w:trPr>
          <w:trHeight w:val="321"/>
        </w:trPr>
        <w:tc>
          <w:tcPr>
            <w:tcW w:w="6805" w:type="dxa"/>
            <w:gridSpan w:val="2"/>
            <w:shd w:val="clear" w:color="auto" w:fill="auto"/>
          </w:tcPr>
          <w:p w14:paraId="1A4635C9" w14:textId="77777777" w:rsidR="005D646B" w:rsidRPr="005D646B" w:rsidRDefault="005D646B" w:rsidP="005D6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28A31FF" w14:textId="77777777" w:rsidR="005D646B" w:rsidRPr="005D646B" w:rsidRDefault="005D646B" w:rsidP="005D646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55F817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«Я из Томска». </w:t>
      </w:r>
    </w:p>
    <w:p w14:paraId="561B579B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На Конкурс предоставляется ссылка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сочинение; эссе; стихотворение собственного сочинения; описание семейной традиции или история семьи; песня о Томске или Томичах, собственного сочинения. </w:t>
      </w: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На конкурс принимаются любые выполненные вами (и творчески оформленные) работы</w:t>
      </w:r>
      <w:r w:rsidRPr="005D64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FCB98F" w14:textId="77777777" w:rsidR="005D646B" w:rsidRPr="005D646B" w:rsidRDefault="005D646B" w:rsidP="005D64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 материалов Конкурса: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3260"/>
      </w:tblGrid>
      <w:tr w:rsidR="005D646B" w:rsidRPr="005D646B" w14:paraId="6972F0E6" w14:textId="77777777" w:rsidTr="005B4637">
        <w:tc>
          <w:tcPr>
            <w:tcW w:w="567" w:type="dxa"/>
            <w:shd w:val="clear" w:color="auto" w:fill="auto"/>
          </w:tcPr>
          <w:p w14:paraId="0767A481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8" w:type="dxa"/>
            <w:shd w:val="clear" w:color="auto" w:fill="auto"/>
          </w:tcPr>
          <w:p w14:paraId="2E1E9E97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260" w:type="dxa"/>
            <w:shd w:val="clear" w:color="auto" w:fill="auto"/>
          </w:tcPr>
          <w:p w14:paraId="67B6C365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D646B" w:rsidRPr="005D646B" w14:paraId="057B6140" w14:textId="77777777" w:rsidTr="005B4637">
        <w:tc>
          <w:tcPr>
            <w:tcW w:w="567" w:type="dxa"/>
            <w:shd w:val="clear" w:color="auto" w:fill="auto"/>
          </w:tcPr>
          <w:p w14:paraId="7990A761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14:paraId="3D722FCC" w14:textId="77777777" w:rsidR="005D646B" w:rsidRPr="005D646B" w:rsidRDefault="005D646B" w:rsidP="005D646B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содержательность, идейный замысел</w:t>
            </w:r>
          </w:p>
        </w:tc>
        <w:tc>
          <w:tcPr>
            <w:tcW w:w="3260" w:type="dxa"/>
            <w:shd w:val="clear" w:color="auto" w:fill="auto"/>
          </w:tcPr>
          <w:p w14:paraId="60A06CD0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3AAAB09D" w14:textId="77777777" w:rsidTr="005B4637">
        <w:tc>
          <w:tcPr>
            <w:tcW w:w="567" w:type="dxa"/>
            <w:shd w:val="clear" w:color="auto" w:fill="auto"/>
          </w:tcPr>
          <w:p w14:paraId="694E8720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14:paraId="04A2BD48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тематике конкурса</w:t>
            </w:r>
          </w:p>
        </w:tc>
        <w:tc>
          <w:tcPr>
            <w:tcW w:w="3260" w:type="dxa"/>
            <w:shd w:val="clear" w:color="auto" w:fill="auto"/>
          </w:tcPr>
          <w:p w14:paraId="724420C9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07C64E48" w14:textId="77777777" w:rsidTr="005B4637">
        <w:tc>
          <w:tcPr>
            <w:tcW w:w="567" w:type="dxa"/>
            <w:shd w:val="clear" w:color="auto" w:fill="auto"/>
          </w:tcPr>
          <w:p w14:paraId="41463899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14:paraId="3DF61CF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 к раскрытию темы</w:t>
            </w:r>
          </w:p>
        </w:tc>
        <w:tc>
          <w:tcPr>
            <w:tcW w:w="3260" w:type="dxa"/>
            <w:shd w:val="clear" w:color="auto" w:fill="auto"/>
          </w:tcPr>
          <w:p w14:paraId="25C1682D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37D314B2" w14:textId="77777777" w:rsidTr="005B4637">
        <w:tc>
          <w:tcPr>
            <w:tcW w:w="567" w:type="dxa"/>
            <w:shd w:val="clear" w:color="auto" w:fill="auto"/>
          </w:tcPr>
          <w:p w14:paraId="5DB5E204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14:paraId="25ACA6B2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эстетический вид и оформление работы</w:t>
            </w:r>
          </w:p>
        </w:tc>
        <w:tc>
          <w:tcPr>
            <w:tcW w:w="3260" w:type="dxa"/>
            <w:shd w:val="clear" w:color="auto" w:fill="auto"/>
          </w:tcPr>
          <w:p w14:paraId="6B83BC1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34EB3902" w14:textId="77777777" w:rsidTr="005B4637">
        <w:tc>
          <w:tcPr>
            <w:tcW w:w="567" w:type="dxa"/>
            <w:shd w:val="clear" w:color="auto" w:fill="auto"/>
          </w:tcPr>
          <w:p w14:paraId="37CDCACE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  <w:shd w:val="clear" w:color="auto" w:fill="auto"/>
          </w:tcPr>
          <w:p w14:paraId="6CEA0804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художественно-литературного стиля возрасту автора</w:t>
            </w:r>
          </w:p>
        </w:tc>
        <w:tc>
          <w:tcPr>
            <w:tcW w:w="3260" w:type="dxa"/>
            <w:shd w:val="clear" w:color="auto" w:fill="auto"/>
          </w:tcPr>
          <w:p w14:paraId="694270B8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0BAF240E" w14:textId="77777777" w:rsidTr="005B4637">
        <w:tc>
          <w:tcPr>
            <w:tcW w:w="567" w:type="dxa"/>
            <w:shd w:val="clear" w:color="auto" w:fill="auto"/>
          </w:tcPr>
          <w:p w14:paraId="3EF6C65C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8" w:type="dxa"/>
            <w:shd w:val="clear" w:color="auto" w:fill="auto"/>
          </w:tcPr>
          <w:p w14:paraId="1C249FF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норм, правил и культуры использования русского языка</w:t>
            </w:r>
          </w:p>
        </w:tc>
        <w:tc>
          <w:tcPr>
            <w:tcW w:w="3260" w:type="dxa"/>
            <w:shd w:val="clear" w:color="auto" w:fill="auto"/>
          </w:tcPr>
          <w:p w14:paraId="4418EFAA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72B8DDB1" w14:textId="77777777" w:rsidTr="005B4637">
        <w:tc>
          <w:tcPr>
            <w:tcW w:w="6805" w:type="dxa"/>
            <w:gridSpan w:val="2"/>
            <w:shd w:val="clear" w:color="auto" w:fill="auto"/>
          </w:tcPr>
          <w:p w14:paraId="5906D1A6" w14:textId="77777777" w:rsidR="005D646B" w:rsidRPr="005D646B" w:rsidRDefault="005D646B" w:rsidP="005D6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75A5BFB8" w14:textId="77777777" w:rsidR="005D646B" w:rsidRPr="005D646B" w:rsidRDefault="005D646B" w:rsidP="005D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91DC636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«Взгляд через объектив»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(художественная фотография, портретная фотография, фоторепортаж с празднования Дня города Томска, видеоролик).</w:t>
      </w:r>
    </w:p>
    <w:p w14:paraId="4649E9A5" w14:textId="77777777" w:rsidR="005D646B" w:rsidRPr="005D646B" w:rsidRDefault="005D646B" w:rsidP="005D646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ab/>
        <w:t>На Конкурс принимается ссылка на фотографии в черно-белом или цветном вариантах.</w:t>
      </w: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Предпочтения отдаются работам с минимальной степенью обработки в графических редакторах (уровни, баланс белого, кривые) и без спецэффектов.</w:t>
      </w:r>
    </w:p>
    <w:p w14:paraId="1C954B97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Не принимаются к участию:</w:t>
      </w:r>
    </w:p>
    <w:p w14:paraId="2681A1DF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– фотографии с датой;</w:t>
      </w:r>
    </w:p>
    <w:p w14:paraId="562B9C76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– анонимные фотографии;</w:t>
      </w:r>
    </w:p>
    <w:p w14:paraId="621E3A66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– фотографии, авторство которых не принадлежит заявителю;</w:t>
      </w:r>
    </w:p>
    <w:p w14:paraId="3CB34B99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– фотографии, не соответствующие тематике номинаций;</w:t>
      </w:r>
    </w:p>
    <w:p w14:paraId="4567FFAD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– фотографии с нанесенными логотипами, </w:t>
      </w:r>
      <w:proofErr w:type="spellStart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копирайтами</w:t>
      </w:r>
      <w:proofErr w:type="spellEnd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, подписями, авторскими плашками, рамками, водяными знаками;</w:t>
      </w:r>
    </w:p>
    <w:p w14:paraId="41C87A8C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– фотографии низкого художественного или технического качества.</w:t>
      </w:r>
    </w:p>
    <w:p w14:paraId="43121983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Критерии оценки материалов Конкурса:</w:t>
      </w:r>
    </w:p>
    <w:tbl>
      <w:tblPr>
        <w:tblW w:w="91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5925"/>
        <w:gridCol w:w="2381"/>
      </w:tblGrid>
      <w:tr w:rsidR="005D646B" w:rsidRPr="005D646B" w14:paraId="1903DAE5" w14:textId="77777777" w:rsidTr="005B4637">
        <w:tc>
          <w:tcPr>
            <w:tcW w:w="879" w:type="dxa"/>
            <w:shd w:val="clear" w:color="auto" w:fill="auto"/>
          </w:tcPr>
          <w:p w14:paraId="28698976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25" w:type="dxa"/>
            <w:shd w:val="clear" w:color="auto" w:fill="auto"/>
          </w:tcPr>
          <w:p w14:paraId="73CB49A8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81" w:type="dxa"/>
            <w:shd w:val="clear" w:color="auto" w:fill="auto"/>
          </w:tcPr>
          <w:p w14:paraId="58D5B168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D646B" w:rsidRPr="005D646B" w14:paraId="4E792695" w14:textId="77777777" w:rsidTr="005B4637">
        <w:tc>
          <w:tcPr>
            <w:tcW w:w="879" w:type="dxa"/>
            <w:shd w:val="clear" w:color="auto" w:fill="auto"/>
          </w:tcPr>
          <w:p w14:paraId="43F13D30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5" w:type="dxa"/>
            <w:shd w:val="clear" w:color="auto" w:fill="auto"/>
          </w:tcPr>
          <w:p w14:paraId="18C5248B" w14:textId="77777777" w:rsidR="005D646B" w:rsidRPr="005D646B" w:rsidRDefault="005D646B" w:rsidP="005D646B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оригинальность и техническое качество исполнения</w:t>
            </w:r>
          </w:p>
        </w:tc>
        <w:tc>
          <w:tcPr>
            <w:tcW w:w="2381" w:type="dxa"/>
            <w:shd w:val="clear" w:color="auto" w:fill="auto"/>
          </w:tcPr>
          <w:p w14:paraId="5E17B49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176C32BF" w14:textId="77777777" w:rsidTr="005B4637">
        <w:tc>
          <w:tcPr>
            <w:tcW w:w="879" w:type="dxa"/>
            <w:shd w:val="clear" w:color="auto" w:fill="auto"/>
          </w:tcPr>
          <w:p w14:paraId="18C9EE69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5" w:type="dxa"/>
            <w:shd w:val="clear" w:color="auto" w:fill="auto"/>
          </w:tcPr>
          <w:p w14:paraId="15CBE22D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художественного уровня по возрасту автора</w:t>
            </w:r>
          </w:p>
        </w:tc>
        <w:tc>
          <w:tcPr>
            <w:tcW w:w="2381" w:type="dxa"/>
            <w:shd w:val="clear" w:color="auto" w:fill="auto"/>
          </w:tcPr>
          <w:p w14:paraId="49B09C62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592E1DAB" w14:textId="77777777" w:rsidTr="005B4637">
        <w:tc>
          <w:tcPr>
            <w:tcW w:w="879" w:type="dxa"/>
            <w:shd w:val="clear" w:color="auto" w:fill="auto"/>
          </w:tcPr>
          <w:p w14:paraId="2CE38661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5" w:type="dxa"/>
            <w:shd w:val="clear" w:color="auto" w:fill="auto"/>
          </w:tcPr>
          <w:p w14:paraId="2FA70B89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композиционное решение работы</w:t>
            </w:r>
          </w:p>
        </w:tc>
        <w:tc>
          <w:tcPr>
            <w:tcW w:w="2381" w:type="dxa"/>
            <w:shd w:val="clear" w:color="auto" w:fill="auto"/>
          </w:tcPr>
          <w:p w14:paraId="36724782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4C6867C5" w14:textId="77777777" w:rsidTr="005B4637">
        <w:tc>
          <w:tcPr>
            <w:tcW w:w="879" w:type="dxa"/>
            <w:shd w:val="clear" w:color="auto" w:fill="auto"/>
          </w:tcPr>
          <w:p w14:paraId="593501FC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25" w:type="dxa"/>
            <w:shd w:val="clear" w:color="auto" w:fill="auto"/>
          </w:tcPr>
          <w:p w14:paraId="619A0AB8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эмоциональность и оригинальность содержания кадра</w:t>
            </w:r>
          </w:p>
        </w:tc>
        <w:tc>
          <w:tcPr>
            <w:tcW w:w="2381" w:type="dxa"/>
            <w:shd w:val="clear" w:color="auto" w:fill="auto"/>
          </w:tcPr>
          <w:p w14:paraId="6D9A1D71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1BB3DDCA" w14:textId="77777777" w:rsidTr="005B4637">
        <w:tc>
          <w:tcPr>
            <w:tcW w:w="879" w:type="dxa"/>
            <w:shd w:val="clear" w:color="auto" w:fill="auto"/>
          </w:tcPr>
          <w:p w14:paraId="5C61C3C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5" w:type="dxa"/>
            <w:shd w:val="clear" w:color="auto" w:fill="auto"/>
          </w:tcPr>
          <w:p w14:paraId="2DA1D4D6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работы заявленной номинации</w:t>
            </w:r>
          </w:p>
        </w:tc>
        <w:tc>
          <w:tcPr>
            <w:tcW w:w="2381" w:type="dxa"/>
            <w:shd w:val="clear" w:color="auto" w:fill="auto"/>
          </w:tcPr>
          <w:p w14:paraId="346EDA27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646B" w:rsidRPr="005D646B" w14:paraId="5EBA3ECF" w14:textId="77777777" w:rsidTr="005B4637">
        <w:tc>
          <w:tcPr>
            <w:tcW w:w="6804" w:type="dxa"/>
            <w:gridSpan w:val="2"/>
            <w:shd w:val="clear" w:color="auto" w:fill="auto"/>
          </w:tcPr>
          <w:p w14:paraId="5E505D22" w14:textId="77777777" w:rsidR="005D646B" w:rsidRPr="005D646B" w:rsidRDefault="005D646B" w:rsidP="005D6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381" w:type="dxa"/>
            <w:shd w:val="clear" w:color="auto" w:fill="auto"/>
          </w:tcPr>
          <w:p w14:paraId="4C11B785" w14:textId="77777777" w:rsidR="005D646B" w:rsidRPr="005D646B" w:rsidRDefault="005D646B" w:rsidP="005D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A086EB5" w14:textId="77777777" w:rsidR="005D646B" w:rsidRPr="005D646B" w:rsidRDefault="005D646B" w:rsidP="005D6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«Мультимедийная презентация о Томске и Томичах».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Конкурс принимается ссылка на презентации о Томске и Томичах, сделанные в формате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Microsoft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Office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Power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Point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другом формате по выбору участника. Ограничение по количеству слайдов – не более 20. Презентация должна представлять образовательную ценность.</w:t>
      </w:r>
    </w:p>
    <w:p w14:paraId="208BD1A0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Критерии оценки материалов Конкурса:</w:t>
      </w:r>
    </w:p>
    <w:tbl>
      <w:tblPr>
        <w:tblW w:w="9214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2"/>
        <w:gridCol w:w="5923"/>
        <w:gridCol w:w="2409"/>
      </w:tblGrid>
      <w:tr w:rsidR="005D646B" w:rsidRPr="005D646B" w14:paraId="23A88E32" w14:textId="77777777" w:rsidTr="005B4637">
        <w:tc>
          <w:tcPr>
            <w:tcW w:w="882" w:type="dxa"/>
            <w:vAlign w:val="center"/>
          </w:tcPr>
          <w:p w14:paraId="2EF59F9F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3" w:type="dxa"/>
            <w:shd w:val="clear" w:color="auto" w:fill="auto"/>
          </w:tcPr>
          <w:p w14:paraId="1FF96EF4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409" w:type="dxa"/>
            <w:shd w:val="clear" w:color="auto" w:fill="auto"/>
          </w:tcPr>
          <w:p w14:paraId="3F225876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D646B" w:rsidRPr="005D646B" w14:paraId="1AE5A3E4" w14:textId="77777777" w:rsidTr="005B4637">
        <w:tc>
          <w:tcPr>
            <w:tcW w:w="882" w:type="dxa"/>
            <w:vAlign w:val="center"/>
          </w:tcPr>
          <w:p w14:paraId="1463DA26" w14:textId="77777777" w:rsidR="005D646B" w:rsidRPr="005D646B" w:rsidRDefault="005D646B" w:rsidP="005D64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34"/>
              </w:tabs>
              <w:spacing w:after="0" w:line="274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14:paraId="55B4B04E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соответствие </w:t>
            </w: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тематике Конкурса</w:t>
            </w:r>
          </w:p>
        </w:tc>
        <w:tc>
          <w:tcPr>
            <w:tcW w:w="2409" w:type="dxa"/>
            <w:shd w:val="clear" w:color="auto" w:fill="auto"/>
          </w:tcPr>
          <w:p w14:paraId="0FDC8BA3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5D646B" w:rsidRPr="005D646B" w14:paraId="52DDE1BC" w14:textId="77777777" w:rsidTr="005B4637">
        <w:tc>
          <w:tcPr>
            <w:tcW w:w="882" w:type="dxa"/>
            <w:vAlign w:val="center"/>
          </w:tcPr>
          <w:p w14:paraId="76CD13BA" w14:textId="77777777" w:rsidR="005D646B" w:rsidRPr="005D646B" w:rsidRDefault="005D646B" w:rsidP="005D64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39"/>
              </w:tabs>
              <w:spacing w:after="0" w:line="274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14:paraId="347AC5BA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материала и его объёма</w:t>
            </w:r>
          </w:p>
        </w:tc>
        <w:tc>
          <w:tcPr>
            <w:tcW w:w="2409" w:type="dxa"/>
            <w:shd w:val="clear" w:color="auto" w:fill="auto"/>
          </w:tcPr>
          <w:p w14:paraId="65002D7C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5D646B" w:rsidRPr="005D646B" w14:paraId="27731254" w14:textId="77777777" w:rsidTr="005B4637">
        <w:tc>
          <w:tcPr>
            <w:tcW w:w="882" w:type="dxa"/>
            <w:vAlign w:val="center"/>
          </w:tcPr>
          <w:p w14:paraId="2529D485" w14:textId="77777777" w:rsidR="005D646B" w:rsidRPr="005D646B" w:rsidRDefault="005D646B" w:rsidP="005D64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39"/>
              </w:tabs>
              <w:spacing w:after="0" w:line="274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14:paraId="50CAC962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оформления</w:t>
            </w:r>
          </w:p>
        </w:tc>
        <w:tc>
          <w:tcPr>
            <w:tcW w:w="2409" w:type="dxa"/>
            <w:shd w:val="clear" w:color="auto" w:fill="auto"/>
          </w:tcPr>
          <w:p w14:paraId="0E9C90FE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5D646B" w:rsidRPr="005D646B" w14:paraId="7C49B26F" w14:textId="77777777" w:rsidTr="005B4637">
        <w:tc>
          <w:tcPr>
            <w:tcW w:w="882" w:type="dxa"/>
            <w:vAlign w:val="center"/>
          </w:tcPr>
          <w:p w14:paraId="0492E0E2" w14:textId="77777777" w:rsidR="005D646B" w:rsidRPr="005D646B" w:rsidRDefault="005D646B" w:rsidP="005D64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39"/>
              </w:tabs>
              <w:spacing w:after="0" w:line="274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14:paraId="11C9F2B4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ценность</w:t>
            </w:r>
          </w:p>
        </w:tc>
        <w:tc>
          <w:tcPr>
            <w:tcW w:w="2409" w:type="dxa"/>
            <w:shd w:val="clear" w:color="auto" w:fill="auto"/>
          </w:tcPr>
          <w:p w14:paraId="0B70AA80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5D646B" w:rsidRPr="005D646B" w14:paraId="13358BE9" w14:textId="77777777" w:rsidTr="005B4637">
        <w:tc>
          <w:tcPr>
            <w:tcW w:w="882" w:type="dxa"/>
            <w:vAlign w:val="center"/>
          </w:tcPr>
          <w:p w14:paraId="324F4689" w14:textId="77777777" w:rsidR="005D646B" w:rsidRPr="005D646B" w:rsidRDefault="005D646B" w:rsidP="005D64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839"/>
              </w:tabs>
              <w:spacing w:after="0" w:line="274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14:paraId="2651B323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норм, правил и культуры использования русского языка</w:t>
            </w:r>
          </w:p>
        </w:tc>
        <w:tc>
          <w:tcPr>
            <w:tcW w:w="2409" w:type="dxa"/>
            <w:shd w:val="clear" w:color="auto" w:fill="auto"/>
          </w:tcPr>
          <w:p w14:paraId="2752167D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5D646B" w:rsidRPr="005D646B" w14:paraId="5BBDD3C9" w14:textId="77777777" w:rsidTr="005B4637">
        <w:tc>
          <w:tcPr>
            <w:tcW w:w="882" w:type="dxa"/>
          </w:tcPr>
          <w:p w14:paraId="08451C99" w14:textId="77777777" w:rsidR="005D646B" w:rsidRPr="005D646B" w:rsidRDefault="005D646B" w:rsidP="005D646B">
            <w:pPr>
              <w:tabs>
                <w:tab w:val="left" w:pos="834"/>
              </w:tabs>
              <w:spacing w:after="0"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14:paraId="5E66E0D6" w14:textId="77777777" w:rsidR="005D646B" w:rsidRPr="005D646B" w:rsidRDefault="005D646B" w:rsidP="005D646B">
            <w:pPr>
              <w:tabs>
                <w:tab w:val="left" w:pos="834"/>
              </w:tabs>
              <w:spacing w:after="0"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409" w:type="dxa"/>
            <w:shd w:val="clear" w:color="auto" w:fill="auto"/>
          </w:tcPr>
          <w:p w14:paraId="2BCC67FB" w14:textId="77777777" w:rsidR="005D646B" w:rsidRPr="005D646B" w:rsidRDefault="005D646B" w:rsidP="005D646B">
            <w:pPr>
              <w:tabs>
                <w:tab w:val="left" w:pos="0"/>
                <w:tab w:val="left" w:pos="834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1C72AA6D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«Томск исторический».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Конкурс принимается ссылка на исследовательские работы о достопримечательностях и исторических событиях Томска, военных и трудовых подвигах героев-земляков и другое, оформленные в виде слайд презентации или текста в формате </w:t>
      </w:r>
      <w:proofErr w:type="spellStart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doc</w:t>
      </w:r>
      <w:proofErr w:type="spellEnd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docx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pdf</w:t>
      </w: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. Объём работы не должен превышать 4 страниц, возможно дополнить приложениями, шрифт – 12 </w:t>
      </w:r>
      <w:proofErr w:type="spellStart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пт</w:t>
      </w:r>
      <w:proofErr w:type="spellEnd"/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 xml:space="preserve">, междустрочный интервал – 1.5. Обязательным элементом работы является список литературы, в котором перечисляются все использованные источники. </w:t>
      </w:r>
    </w:p>
    <w:p w14:paraId="7600DA5B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Критерии оценки материалов Конкурса:</w:t>
      </w:r>
    </w:p>
    <w:tbl>
      <w:tblPr>
        <w:tblW w:w="9214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2"/>
        <w:gridCol w:w="5953"/>
        <w:gridCol w:w="2379"/>
      </w:tblGrid>
      <w:tr w:rsidR="005D646B" w:rsidRPr="005D646B" w14:paraId="21473145" w14:textId="77777777" w:rsidTr="005B4637">
        <w:tc>
          <w:tcPr>
            <w:tcW w:w="882" w:type="dxa"/>
          </w:tcPr>
          <w:p w14:paraId="19C5CF32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shd w:val="clear" w:color="auto" w:fill="auto"/>
          </w:tcPr>
          <w:p w14:paraId="54AA67A3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79" w:type="dxa"/>
            <w:shd w:val="clear" w:color="auto" w:fill="auto"/>
          </w:tcPr>
          <w:p w14:paraId="2856B414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D646B" w:rsidRPr="005D646B" w14:paraId="16AE2271" w14:textId="77777777" w:rsidTr="005B4637">
        <w:tc>
          <w:tcPr>
            <w:tcW w:w="882" w:type="dxa"/>
          </w:tcPr>
          <w:p w14:paraId="4339DAEA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shd w:val="clear" w:color="auto" w:fill="auto"/>
          </w:tcPr>
          <w:p w14:paraId="1D901B5A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соответствие </w:t>
            </w: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тематике Конкурса</w:t>
            </w:r>
          </w:p>
        </w:tc>
        <w:tc>
          <w:tcPr>
            <w:tcW w:w="2379" w:type="dxa"/>
            <w:shd w:val="clear" w:color="auto" w:fill="auto"/>
          </w:tcPr>
          <w:p w14:paraId="3C760517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71742658" w14:textId="77777777" w:rsidTr="005B4637">
        <w:tc>
          <w:tcPr>
            <w:tcW w:w="882" w:type="dxa"/>
          </w:tcPr>
          <w:p w14:paraId="316C0FC9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auto"/>
          </w:tcPr>
          <w:p w14:paraId="19A6577B" w14:textId="77777777" w:rsidR="005D646B" w:rsidRPr="005D646B" w:rsidRDefault="005D646B" w:rsidP="005D646B">
            <w:pPr>
              <w:shd w:val="clear" w:color="auto" w:fill="FFFFFF"/>
              <w:tabs>
                <w:tab w:val="left" w:pos="8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сформулированной цели исследования</w:t>
            </w:r>
          </w:p>
        </w:tc>
        <w:tc>
          <w:tcPr>
            <w:tcW w:w="2379" w:type="dxa"/>
            <w:shd w:val="clear" w:color="auto" w:fill="auto"/>
          </w:tcPr>
          <w:p w14:paraId="1D76CBC6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77F626B7" w14:textId="77777777" w:rsidTr="005B4637">
        <w:tc>
          <w:tcPr>
            <w:tcW w:w="882" w:type="dxa"/>
          </w:tcPr>
          <w:p w14:paraId="0FEFFFB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shd w:val="clear" w:color="auto" w:fill="auto"/>
          </w:tcPr>
          <w:p w14:paraId="05330CF2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ясность и четкость изложения</w:t>
            </w:r>
          </w:p>
        </w:tc>
        <w:tc>
          <w:tcPr>
            <w:tcW w:w="2379" w:type="dxa"/>
            <w:shd w:val="clear" w:color="auto" w:fill="auto"/>
          </w:tcPr>
          <w:p w14:paraId="12844921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0258CA68" w14:textId="77777777" w:rsidTr="005B4637">
        <w:tc>
          <w:tcPr>
            <w:tcW w:w="882" w:type="dxa"/>
          </w:tcPr>
          <w:p w14:paraId="39382F5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shd w:val="clear" w:color="auto" w:fill="auto"/>
          </w:tcPr>
          <w:p w14:paraId="3B7E10C6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соблюдения норм русского языка</w:t>
            </w:r>
          </w:p>
        </w:tc>
        <w:tc>
          <w:tcPr>
            <w:tcW w:w="2379" w:type="dxa"/>
            <w:shd w:val="clear" w:color="auto" w:fill="auto"/>
          </w:tcPr>
          <w:p w14:paraId="6E565DC9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04A8C7E0" w14:textId="77777777" w:rsidTr="005B4637">
        <w:tc>
          <w:tcPr>
            <w:tcW w:w="882" w:type="dxa"/>
          </w:tcPr>
          <w:p w14:paraId="235997ED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auto"/>
          </w:tcPr>
          <w:p w14:paraId="3F263604" w14:textId="77777777" w:rsidR="005D646B" w:rsidRPr="005D646B" w:rsidRDefault="005D646B" w:rsidP="005D646B">
            <w:pPr>
              <w:shd w:val="clear" w:color="auto" w:fill="FFFFFF"/>
              <w:tabs>
                <w:tab w:val="left" w:pos="8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цели, формы и содержания исследования возрасту участника</w:t>
            </w:r>
          </w:p>
        </w:tc>
        <w:tc>
          <w:tcPr>
            <w:tcW w:w="2379" w:type="dxa"/>
            <w:shd w:val="clear" w:color="auto" w:fill="auto"/>
          </w:tcPr>
          <w:p w14:paraId="37F31CE8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4BFA8DF0" w14:textId="77777777" w:rsidTr="005B4637">
        <w:tc>
          <w:tcPr>
            <w:tcW w:w="882" w:type="dxa"/>
          </w:tcPr>
          <w:p w14:paraId="5A089CD0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shd w:val="clear" w:color="auto" w:fill="auto"/>
          </w:tcPr>
          <w:p w14:paraId="1774B97F" w14:textId="77777777" w:rsidR="005D646B" w:rsidRPr="005D646B" w:rsidRDefault="005D646B" w:rsidP="005D646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норм, правил и культуры использования русского языка</w:t>
            </w:r>
          </w:p>
        </w:tc>
        <w:tc>
          <w:tcPr>
            <w:tcW w:w="2379" w:type="dxa"/>
            <w:shd w:val="clear" w:color="auto" w:fill="auto"/>
          </w:tcPr>
          <w:p w14:paraId="73FD001F" w14:textId="77777777" w:rsidR="005D646B" w:rsidRPr="005D646B" w:rsidRDefault="005D646B" w:rsidP="005D646B">
            <w:pPr>
              <w:tabs>
                <w:tab w:val="left" w:pos="0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</w:tr>
      <w:tr w:rsidR="005D646B" w:rsidRPr="005D646B" w14:paraId="74EC6C2F" w14:textId="77777777" w:rsidTr="005B4637">
        <w:tc>
          <w:tcPr>
            <w:tcW w:w="882" w:type="dxa"/>
          </w:tcPr>
          <w:p w14:paraId="66240095" w14:textId="77777777" w:rsidR="005D646B" w:rsidRPr="005D646B" w:rsidRDefault="005D646B" w:rsidP="005D646B">
            <w:pPr>
              <w:tabs>
                <w:tab w:val="left" w:pos="834"/>
              </w:tabs>
              <w:spacing w:after="0"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0E375083" w14:textId="77777777" w:rsidR="005D646B" w:rsidRPr="005D646B" w:rsidRDefault="005D646B" w:rsidP="005D646B">
            <w:pPr>
              <w:tabs>
                <w:tab w:val="left" w:pos="834"/>
              </w:tabs>
              <w:spacing w:after="0"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379" w:type="dxa"/>
            <w:shd w:val="clear" w:color="auto" w:fill="auto"/>
          </w:tcPr>
          <w:p w14:paraId="7B187925" w14:textId="77777777" w:rsidR="005D646B" w:rsidRPr="005D646B" w:rsidRDefault="005D646B" w:rsidP="005D646B">
            <w:pPr>
              <w:tabs>
                <w:tab w:val="left" w:pos="0"/>
                <w:tab w:val="left" w:pos="834"/>
              </w:tabs>
              <w:spacing w:after="0" w:line="274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14:paraId="2CFF4F12" w14:textId="0E8040EC" w:rsidR="005D646B" w:rsidRPr="005D646B" w:rsidRDefault="005D646B" w:rsidP="005D646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D646B">
        <w:rPr>
          <w:rFonts w:ascii="Times New Roman" w:eastAsia="Times New Roman" w:hAnsi="Times New Roman" w:cs="Times New Roman"/>
          <w:sz w:val="24"/>
          <w:szCs w:val="24"/>
        </w:rPr>
        <w:t>Оценивание работ будет проходить в соответствии с возрастными категориями участников. Итоги Конкурса подводятся отдельно по каждой номинации в соответствии с возрастной категорией участников:</w:t>
      </w:r>
    </w:p>
    <w:p w14:paraId="59893317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- воспитанники дошкольных образовательных учреждений;</w:t>
      </w:r>
    </w:p>
    <w:p w14:paraId="7F79D31E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- обучающиеся начального звена;</w:t>
      </w:r>
    </w:p>
    <w:p w14:paraId="7FA516F6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- обучающиеся среднего звена;</w:t>
      </w:r>
    </w:p>
    <w:p w14:paraId="7B6EDF50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sz w:val="24"/>
          <w:szCs w:val="24"/>
        </w:rPr>
        <w:t>- обучающиеся старшего звена;</w:t>
      </w:r>
    </w:p>
    <w:p w14:paraId="6779FB5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Cs/>
          <w:sz w:val="24"/>
          <w:szCs w:val="24"/>
        </w:rPr>
        <w:t>- студенты среднего профессионального образования.</w:t>
      </w:r>
    </w:p>
    <w:p w14:paraId="4DAB4AFC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8895A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>. ОРГАНИЗАЦИЯ КОНКУРСА</w:t>
      </w:r>
    </w:p>
    <w:p w14:paraId="286A1970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D64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6.1. Организацией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D646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095EAC1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D646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6.2. Оргкомитет оставляет за собой право использовать материалы участников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D646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в рамках курсов повышения квалификации с указанием авторства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.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14:paraId="0FFBBB81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6.3. По организационным вопросам обращаться к координатору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Григорович Елене Валерьевне, специалист по УМР ЦППиИО, +7(3822) 90-20-56, </w:t>
      </w:r>
      <w:proofErr w:type="spellStart"/>
      <w:r w:rsidRPr="005D646B">
        <w:rPr>
          <w:rFonts w:ascii="Times New Roman" w:eastAsia="Calibri" w:hAnsi="Times New Roman" w:cs="Times New Roman"/>
          <w:color w:val="000000"/>
          <w:sz w:val="23"/>
          <w:szCs w:val="23"/>
          <w:lang w:val="en-US"/>
        </w:rPr>
        <w:t>gev</w:t>
      </w:r>
      <w:proofErr w:type="spellEnd"/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>@</w:t>
      </w:r>
      <w:proofErr w:type="spellStart"/>
      <w:r w:rsidRPr="005D646B">
        <w:rPr>
          <w:rFonts w:ascii="Times New Roman" w:eastAsia="Calibri" w:hAnsi="Times New Roman" w:cs="Times New Roman"/>
          <w:color w:val="000000"/>
          <w:sz w:val="23"/>
          <w:szCs w:val="23"/>
          <w:lang w:val="en-US"/>
        </w:rPr>
        <w:t>toipkro</w:t>
      </w:r>
      <w:proofErr w:type="spellEnd"/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>.</w:t>
      </w:r>
      <w:proofErr w:type="spellStart"/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>ru</w:t>
      </w:r>
      <w:proofErr w:type="spellEnd"/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>.</w:t>
      </w:r>
    </w:p>
    <w:p w14:paraId="47550799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  <w:u w:val="single"/>
        </w:rPr>
      </w:pP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6.4. 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  <w:u w:val="single"/>
        </w:rPr>
        <w:t xml:space="preserve">Для участия в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Конкурсе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  <w:u w:val="single"/>
        </w:rPr>
        <w:t xml:space="preserve"> необходимо:</w:t>
      </w:r>
    </w:p>
    <w:p w14:paraId="24115A37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>– Конкурсные работы разместить в сети Интернет (любое облачное хранилище).</w:t>
      </w:r>
    </w:p>
    <w:p w14:paraId="48BEBD75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Заполнить форму на участие в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по ссылке:  </w:t>
      </w:r>
    </w:p>
    <w:p w14:paraId="5877044C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forms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proofErr w:type="spellEnd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/66277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08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ae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950294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5D6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46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68ECCCCC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ссылку на конкурсную работу и ссылку на документ об оплате в форму регистрации.</w:t>
      </w:r>
    </w:p>
    <w:p w14:paraId="5F798B3E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6.5. Наградные документы Конкурса хранятся в Оргкомитете не более одного года.</w:t>
      </w:r>
    </w:p>
    <w:p w14:paraId="54DFC142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28298445" w14:textId="77777777" w:rsidR="005D646B" w:rsidRPr="005D646B" w:rsidRDefault="005D646B" w:rsidP="005D64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41552" w14:textId="77777777" w:rsidR="005D646B" w:rsidRPr="005D646B" w:rsidRDefault="005D646B" w:rsidP="005D6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D64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6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ВЫДАЧИ ДОКУМЕНТОВ И </w:t>
      </w:r>
      <w:r w:rsidRPr="005D6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</w:t>
      </w:r>
    </w:p>
    <w:p w14:paraId="0C72C4DB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Выдача документов об участии в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окончания экспертизы всех конкурсных материалов.</w:t>
      </w:r>
    </w:p>
    <w:p w14:paraId="29F6C5C6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не превышает 40% от общего числа участников. Остальные участники получают диплом участника, подтверждающий их участие в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D646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 подготовившим к Конкурсу более 5 участников, вручается Благодарственное письмо.</w:t>
      </w:r>
    </w:p>
    <w:p w14:paraId="7B0E09F4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Участникам предоставляется право выбрать бумажный или электронный вариант наградного документа, возможность выбора предусмотрена в форме.</w:t>
      </w:r>
    </w:p>
    <w:p w14:paraId="64A0CB5A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Участники, проживающие в Томской области или участники, выбравшие бумажный вариант диплома, забирают наградные документы самостоятельно, в ТОИПКРО, </w:t>
      </w:r>
      <w:proofErr w:type="spellStart"/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>. 202.</w:t>
      </w:r>
    </w:p>
    <w:p w14:paraId="07A62353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Участники, проживающие в других регионах РФ или участники, выбравшие электронный вариант диплома, могут скачать сканированные изображения дипломов на сайте ТОИПКРО </w:t>
      </w:r>
      <w:hyperlink r:id="rId6" w:history="1"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toipkro</w:t>
        </w:r>
        <w:proofErr w:type="spellEnd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D64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педагогики, психологии и инклюзивного образования – в разделе Конкурсы.</w:t>
      </w:r>
    </w:p>
    <w:p w14:paraId="0BA5E2A6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75F4B652" w14:textId="77777777" w:rsidR="005D646B" w:rsidRPr="005D646B" w:rsidRDefault="005D646B" w:rsidP="005D6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D6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ПОЛУЧЕНИЯ И РАСХОДОВАНИЯ СРЕДСТВ</w:t>
      </w:r>
    </w:p>
    <w:p w14:paraId="48035496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Стоимость услуг определяется на основе калькуляции расходов на проведение Конкурса и составляет 200 (двести) рублей для индивидуального участия. </w:t>
      </w:r>
    </w:p>
    <w:p w14:paraId="42D0CE71" w14:textId="77777777" w:rsidR="005D646B" w:rsidRPr="005D646B" w:rsidRDefault="005D646B" w:rsidP="005D6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5D6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работает).</w:t>
      </w:r>
    </w:p>
    <w:p w14:paraId="5F8C979F" w14:textId="77777777" w:rsidR="005D646B" w:rsidRPr="005D646B" w:rsidRDefault="005D646B" w:rsidP="005D6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D64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14:paraId="2FA18F0C" w14:textId="77777777" w:rsidR="005D646B" w:rsidRPr="005D646B" w:rsidRDefault="005D646B" w:rsidP="005D646B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</w:rPr>
      </w:pPr>
      <w:r w:rsidRPr="005D646B">
        <w:rPr>
          <w:rFonts w:ascii="Times New Roman" w:eastAsia="Times New Roman" w:hAnsi="Times New Roman" w:cs="Times New Roman"/>
          <w:b/>
        </w:rPr>
        <w:t>Реквизиты ТОИПКРО</w:t>
      </w:r>
    </w:p>
    <w:p w14:paraId="63F9827E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14:paraId="76101262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634034 г. Томск, ул. Пирогова, 10</w:t>
      </w:r>
    </w:p>
    <w:p w14:paraId="619E280B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ИНН 7018017520 КПП 701701001 </w:t>
      </w:r>
    </w:p>
    <w:p w14:paraId="0B732450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Департамент финансов Томской области (ТОИПКРО л/</w:t>
      </w:r>
      <w:proofErr w:type="spellStart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сч</w:t>
      </w:r>
      <w:proofErr w:type="spellEnd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6110000668)</w:t>
      </w:r>
    </w:p>
    <w:p w14:paraId="5B44BD45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Р/</w:t>
      </w:r>
      <w:proofErr w:type="spellStart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сч</w:t>
      </w:r>
      <w:proofErr w:type="spellEnd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03224643690000006500</w:t>
      </w:r>
    </w:p>
    <w:p w14:paraId="771DE059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Банк: ОТДЕЛЕНИЕ ТОМСК БАНКА РОССИИ//УФК по Томской области г. Томск</w:t>
      </w:r>
    </w:p>
    <w:p w14:paraId="50349FD5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БИК 016902004</w:t>
      </w:r>
    </w:p>
    <w:p w14:paraId="0DE47EA1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К/</w:t>
      </w:r>
      <w:proofErr w:type="spellStart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сч</w:t>
      </w:r>
      <w:proofErr w:type="spellEnd"/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40102810245370000058</w:t>
      </w:r>
    </w:p>
    <w:p w14:paraId="11DAAE93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ОКТМО 69701000</w:t>
      </w:r>
    </w:p>
    <w:p w14:paraId="0D67E6D7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646B">
        <w:rPr>
          <w:rFonts w:ascii="Times New Roman" w:eastAsia="Calibri" w:hAnsi="Times New Roman" w:cs="Times New Roman"/>
          <w:sz w:val="24"/>
          <w:szCs w:val="24"/>
          <w:lang w:eastAsia="ru-RU"/>
        </w:rPr>
        <w:t>КБК 00000000000000000130</w:t>
      </w:r>
    </w:p>
    <w:p w14:paraId="660F8ABD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646B">
        <w:rPr>
          <w:rFonts w:ascii="Times New Roman" w:eastAsia="Calibri" w:hAnsi="Times New Roman" w:cs="Times New Roman"/>
          <w:bCs/>
          <w:sz w:val="24"/>
          <w:szCs w:val="24"/>
        </w:rPr>
        <w:t>При оплате обязательно в назначении платежа указать:</w:t>
      </w:r>
    </w:p>
    <w:p w14:paraId="7D4A5D2F" w14:textId="77777777" w:rsidR="005D646B" w:rsidRPr="005D646B" w:rsidRDefault="005D646B" w:rsidP="005D646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646B">
        <w:rPr>
          <w:rFonts w:ascii="Times New Roman" w:eastAsia="Calibri" w:hAnsi="Times New Roman" w:cs="Times New Roman"/>
          <w:bCs/>
          <w:sz w:val="24"/>
          <w:szCs w:val="24"/>
        </w:rPr>
        <w:t>ЦППиИО, конкурс «Любимый Томск»</w:t>
      </w:r>
    </w:p>
    <w:p w14:paraId="28E5BCD3" w14:textId="77777777" w:rsidR="005D646B" w:rsidRPr="005D646B" w:rsidRDefault="005D646B" w:rsidP="005D6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152F7B6" w14:textId="77777777" w:rsidR="006654DB" w:rsidRDefault="006654DB"/>
    <w:sectPr w:rsidR="0066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0BBA"/>
    <w:multiLevelType w:val="multilevel"/>
    <w:tmpl w:val="7532A4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1" w15:restartNumberingAfterBreak="0">
    <w:nsid w:val="13A4387D"/>
    <w:multiLevelType w:val="multilevel"/>
    <w:tmpl w:val="AE3CB6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A9919A6"/>
    <w:multiLevelType w:val="hybridMultilevel"/>
    <w:tmpl w:val="6F128B80"/>
    <w:lvl w:ilvl="0" w:tplc="89BC6F1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A18AA"/>
    <w:multiLevelType w:val="multilevel"/>
    <w:tmpl w:val="713683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3B"/>
    <w:rsid w:val="005D646B"/>
    <w:rsid w:val="006654DB"/>
    <w:rsid w:val="00F5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C219"/>
  <w15:chartTrackingRefBased/>
  <w15:docId w15:val="{A2C58F71-C5F2-4922-9D21-E92A58F1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ipkro.ru" TargetMode="External"/><Relationship Id="rId5" Type="http://schemas.openxmlformats.org/officeDocument/2006/relationships/hyperlink" Target="https://forms.yandex.ru/u/66277f923e9d083ae950294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8357</Characters>
  <Application>Microsoft Office Word</Application>
  <DocSecurity>0</DocSecurity>
  <Lines>69</Lines>
  <Paragraphs>19</Paragraphs>
  <ScaleCrop>false</ScaleCrop>
  <Company>TOIPKRO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2</cp:revision>
  <dcterms:created xsi:type="dcterms:W3CDTF">2025-04-28T09:34:00Z</dcterms:created>
  <dcterms:modified xsi:type="dcterms:W3CDTF">2025-04-28T09:35:00Z</dcterms:modified>
</cp:coreProperties>
</file>