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2243" w14:textId="77777777" w:rsidR="00F50778" w:rsidRPr="00F50778" w:rsidRDefault="005B518E" w:rsidP="00DA0D02">
      <w:pPr>
        <w:tabs>
          <w:tab w:val="left" w:pos="284"/>
          <w:tab w:val="left" w:pos="851"/>
        </w:tabs>
        <w:spacing w:after="0" w:line="240" w:lineRule="auto"/>
        <w:ind w:hanging="5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78">
        <w:rPr>
          <w:rFonts w:ascii="Times New Roman" w:hAnsi="Times New Roman" w:cs="Times New Roman"/>
          <w:b/>
          <w:sz w:val="28"/>
          <w:szCs w:val="28"/>
        </w:rPr>
        <w:t xml:space="preserve">Семинары-совещания по организационно-методическим вопросам перехода </w:t>
      </w:r>
      <w:r w:rsidR="00BB3E12" w:rsidRPr="00F50778">
        <w:rPr>
          <w:rFonts w:ascii="Times New Roman" w:hAnsi="Times New Roman" w:cs="Times New Roman"/>
          <w:b/>
          <w:sz w:val="28"/>
          <w:szCs w:val="28"/>
        </w:rPr>
        <w:t xml:space="preserve">Томской области </w:t>
      </w:r>
      <w:r w:rsidRPr="00F50778">
        <w:rPr>
          <w:rFonts w:ascii="Times New Roman" w:hAnsi="Times New Roman" w:cs="Times New Roman"/>
          <w:b/>
          <w:sz w:val="28"/>
          <w:szCs w:val="28"/>
        </w:rPr>
        <w:t xml:space="preserve">на обновленные ФГОС НОО и ФГОС ООО </w:t>
      </w:r>
    </w:p>
    <w:p w14:paraId="6B1E08D6" w14:textId="0F132EF0" w:rsidR="005B518E" w:rsidRPr="00F50778" w:rsidRDefault="005B518E" w:rsidP="00DA0D02">
      <w:pPr>
        <w:tabs>
          <w:tab w:val="left" w:pos="284"/>
          <w:tab w:val="left" w:pos="851"/>
        </w:tabs>
        <w:spacing w:after="0" w:line="240" w:lineRule="auto"/>
        <w:ind w:hanging="5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78">
        <w:rPr>
          <w:rFonts w:ascii="Times New Roman" w:hAnsi="Times New Roman" w:cs="Times New Roman"/>
          <w:b/>
          <w:sz w:val="28"/>
          <w:szCs w:val="28"/>
        </w:rPr>
        <w:t>(вебинар</w:t>
      </w:r>
      <w:r w:rsidR="00F50778" w:rsidRPr="00F50778">
        <w:rPr>
          <w:rFonts w:ascii="Times New Roman" w:hAnsi="Times New Roman" w:cs="Times New Roman"/>
          <w:b/>
          <w:sz w:val="28"/>
          <w:szCs w:val="28"/>
        </w:rPr>
        <w:t>ы</w:t>
      </w:r>
      <w:r w:rsidR="00DA0D02" w:rsidRPr="00F507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71B6D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bookmarkStart w:id="0" w:name="_GoBack"/>
      <w:bookmarkEnd w:id="0"/>
      <w:r w:rsidR="00DA0D02" w:rsidRPr="00F50778">
        <w:rPr>
          <w:rFonts w:ascii="Times New Roman" w:hAnsi="Times New Roman" w:cs="Times New Roman"/>
          <w:b/>
          <w:sz w:val="28"/>
          <w:szCs w:val="28"/>
        </w:rPr>
        <w:t>2022 г.</w:t>
      </w:r>
      <w:r w:rsidRPr="00F50778">
        <w:rPr>
          <w:rFonts w:ascii="Times New Roman" w:hAnsi="Times New Roman" w:cs="Times New Roman"/>
          <w:b/>
          <w:sz w:val="28"/>
          <w:szCs w:val="28"/>
        </w:rPr>
        <w:t>)</w:t>
      </w:r>
    </w:p>
    <w:p w14:paraId="7A45F60C" w14:textId="77777777" w:rsidR="005B518E" w:rsidRPr="00F50778" w:rsidRDefault="005B518E" w:rsidP="00BB3E12">
      <w:pPr>
        <w:pStyle w:val="a5"/>
        <w:tabs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332"/>
        <w:gridCol w:w="2456"/>
        <w:gridCol w:w="2016"/>
        <w:gridCol w:w="2380"/>
      </w:tblGrid>
      <w:tr w:rsidR="005F630D" w:rsidRPr="00C552A8" w14:paraId="1D55A27C" w14:textId="2079BC35" w:rsidTr="00263B4A">
        <w:trPr>
          <w:trHeight w:val="540"/>
        </w:trPr>
        <w:tc>
          <w:tcPr>
            <w:tcW w:w="1418" w:type="dxa"/>
            <w:vAlign w:val="center"/>
          </w:tcPr>
          <w:p w14:paraId="68FD1162" w14:textId="50BE87F7" w:rsidR="005F630D" w:rsidRPr="00534F38" w:rsidRDefault="005F630D" w:rsidP="00B4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 начало проведения совещания </w:t>
            </w:r>
          </w:p>
        </w:tc>
        <w:tc>
          <w:tcPr>
            <w:tcW w:w="2332" w:type="dxa"/>
            <w:vAlign w:val="center"/>
          </w:tcPr>
          <w:p w14:paraId="4F90D383" w14:textId="6D1A6D01" w:rsidR="005F630D" w:rsidRPr="00534F38" w:rsidRDefault="005F630D" w:rsidP="00B4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b/>
                <w:sz w:val="24"/>
                <w:szCs w:val="24"/>
              </w:rPr>
              <w:t>Темы выступлений</w:t>
            </w:r>
          </w:p>
        </w:tc>
        <w:tc>
          <w:tcPr>
            <w:tcW w:w="2456" w:type="dxa"/>
            <w:vAlign w:val="center"/>
          </w:tcPr>
          <w:p w14:paraId="020F2C8C" w14:textId="77777777" w:rsidR="005F630D" w:rsidRPr="00534F38" w:rsidRDefault="005F630D" w:rsidP="00B4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16" w:type="dxa"/>
            <w:vAlign w:val="center"/>
          </w:tcPr>
          <w:p w14:paraId="1B2CB62D" w14:textId="6ABEED7C" w:rsidR="005F630D" w:rsidRPr="00534F38" w:rsidRDefault="005F630D" w:rsidP="00B474F8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b/>
                <w:sz w:val="24"/>
                <w:szCs w:val="24"/>
              </w:rPr>
              <w:t>Видеозапись</w:t>
            </w:r>
          </w:p>
        </w:tc>
        <w:tc>
          <w:tcPr>
            <w:tcW w:w="2380" w:type="dxa"/>
          </w:tcPr>
          <w:p w14:paraId="30544341" w14:textId="77777777" w:rsidR="005F630D" w:rsidRDefault="005F630D" w:rsidP="00B474F8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70B2D" w14:textId="77777777" w:rsidR="00B31D8A" w:rsidRDefault="00B31D8A" w:rsidP="00B474F8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60615" w14:textId="58ECF5F2" w:rsidR="00B31D8A" w:rsidRPr="00534F38" w:rsidRDefault="00B31D8A" w:rsidP="00B31D8A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 ТОИПКРО</w:t>
            </w:r>
            <w:r w:rsidR="00146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(материалы вебинара)</w:t>
            </w:r>
          </w:p>
        </w:tc>
      </w:tr>
      <w:tr w:rsidR="00263B4A" w:rsidRPr="00C552A8" w14:paraId="00998F82" w14:textId="289442C0" w:rsidTr="00263B4A">
        <w:trPr>
          <w:trHeight w:val="1938"/>
        </w:trPr>
        <w:tc>
          <w:tcPr>
            <w:tcW w:w="1418" w:type="dxa"/>
            <w:vMerge w:val="restart"/>
          </w:tcPr>
          <w:p w14:paraId="79473A1F" w14:textId="131D6773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14:paraId="3C8DB79D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23C9E1B8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 общеобразовательных организаций Томской области на обновленные федеральные государственные образовательные стандарты НОО и ООО</w:t>
            </w:r>
          </w:p>
        </w:tc>
        <w:tc>
          <w:tcPr>
            <w:tcW w:w="2456" w:type="dxa"/>
          </w:tcPr>
          <w:p w14:paraId="12E527F6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начальника Департамента общего образования Томской области</w:t>
            </w:r>
          </w:p>
          <w:p w14:paraId="7C3AD338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14:paraId="77C5F6CA" w14:textId="54F8E0ED" w:rsidR="00263B4A" w:rsidRPr="00B474F8" w:rsidRDefault="00571B6D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3B4A" w:rsidRPr="00BD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https://youtu.be/3geqwAY_uuw</w:t>
              </w:r>
            </w:hyperlink>
            <w:r w:rsidR="0026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 w:val="restart"/>
          </w:tcPr>
          <w:p w14:paraId="5AD1819C" w14:textId="3E9365B2" w:rsidR="00263B4A" w:rsidRDefault="00571B6D" w:rsidP="00263B4A">
            <w:pPr>
              <w:ind w:right="176"/>
              <w:jc w:val="both"/>
            </w:pPr>
            <w:hyperlink r:id="rId6" w:history="1">
              <w:r w:rsidR="00263B4A" w:rsidRPr="00BD0CF4">
                <w:rPr>
                  <w:rStyle w:val="a4"/>
                </w:rPr>
                <w:t>https://toipkro.ru/departments/kafedra-upravleniya-obrazovaniem-30/fgos/publikaciya-materialov-vebinara-perehod-oo-tomskoj-oblasti-na-obnovlennye-fgos/</w:t>
              </w:r>
            </w:hyperlink>
            <w:r w:rsidR="00263B4A">
              <w:t xml:space="preserve"> </w:t>
            </w:r>
          </w:p>
        </w:tc>
      </w:tr>
      <w:tr w:rsidR="00263B4A" w:rsidRPr="00C552A8" w14:paraId="74BE4779" w14:textId="326630EA" w:rsidTr="00263B4A">
        <w:trPr>
          <w:trHeight w:val="1938"/>
        </w:trPr>
        <w:tc>
          <w:tcPr>
            <w:tcW w:w="1418" w:type="dxa"/>
            <w:vMerge/>
          </w:tcPr>
          <w:p w14:paraId="1E2325E7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571C0D2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Новые возможности разных групп участников образовательных отношений.</w:t>
            </w:r>
          </w:p>
          <w:p w14:paraId="37FF1C95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 в оценке результата деятельности общеобразовательной организации</w:t>
            </w:r>
          </w:p>
        </w:tc>
        <w:tc>
          <w:tcPr>
            <w:tcW w:w="2456" w:type="dxa"/>
          </w:tcPr>
          <w:p w14:paraId="50F84BA8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Замятина О.М., ректор ТОИПКРО</w:t>
            </w:r>
          </w:p>
        </w:tc>
        <w:tc>
          <w:tcPr>
            <w:tcW w:w="2016" w:type="dxa"/>
            <w:vMerge/>
          </w:tcPr>
          <w:p w14:paraId="607B4977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156F426C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0EADFD61" w14:textId="6853F2A9" w:rsidTr="00263B4A">
        <w:trPr>
          <w:trHeight w:val="1396"/>
        </w:trPr>
        <w:tc>
          <w:tcPr>
            <w:tcW w:w="1418" w:type="dxa"/>
            <w:vMerge w:val="restart"/>
          </w:tcPr>
          <w:p w14:paraId="42C8E6B7" w14:textId="0E9D2AB1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14:paraId="3047DAC4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4FA05457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Томской области в апробации примерных рабочих программ</w:t>
            </w:r>
          </w:p>
        </w:tc>
        <w:tc>
          <w:tcPr>
            <w:tcW w:w="2456" w:type="dxa"/>
          </w:tcPr>
          <w:p w14:paraId="54D05DDA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начальника Департамента общего образования</w:t>
            </w:r>
          </w:p>
        </w:tc>
        <w:tc>
          <w:tcPr>
            <w:tcW w:w="2016" w:type="dxa"/>
            <w:vMerge w:val="restart"/>
          </w:tcPr>
          <w:p w14:paraId="58AD62A3" w14:textId="6AD9C414" w:rsidR="00263B4A" w:rsidRPr="00B474F8" w:rsidRDefault="00571B6D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3B4A" w:rsidRPr="00BD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https://youtu.be/UasAiabvIw4</w:t>
              </w:r>
            </w:hyperlink>
            <w:r w:rsidR="0026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 w:val="restart"/>
          </w:tcPr>
          <w:p w14:paraId="77913DE5" w14:textId="4C4968E2" w:rsidR="00263B4A" w:rsidRDefault="00571B6D" w:rsidP="00263B4A">
            <w:pPr>
              <w:ind w:right="176"/>
              <w:jc w:val="both"/>
            </w:pPr>
            <w:hyperlink r:id="rId8" w:history="1">
              <w:r w:rsidR="00263B4A" w:rsidRPr="00BD0CF4">
                <w:rPr>
                  <w:rStyle w:val="a4"/>
                </w:rPr>
                <w:t>https://toipkro.ru/departments/kafedra-upravleniya-obrazovaniem-30/fgos/publikaciya-materialov-vebinara-perehod-oo-tomskoj-oblasti-na-obnovlennye-fgos1/</w:t>
              </w:r>
            </w:hyperlink>
            <w:r w:rsidR="00263B4A">
              <w:t xml:space="preserve"> </w:t>
            </w:r>
          </w:p>
        </w:tc>
      </w:tr>
      <w:tr w:rsidR="00263B4A" w:rsidRPr="00C552A8" w14:paraId="121E61AE" w14:textId="1A0067BD" w:rsidTr="00263B4A">
        <w:trPr>
          <w:trHeight w:val="1396"/>
        </w:trPr>
        <w:tc>
          <w:tcPr>
            <w:tcW w:w="1418" w:type="dxa"/>
            <w:vMerge/>
          </w:tcPr>
          <w:p w14:paraId="43DE36DF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EEBF189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«Физическая культура» в контексте обновленных ФГОС НОО, ФГОС ООО</w:t>
            </w:r>
          </w:p>
        </w:tc>
        <w:tc>
          <w:tcPr>
            <w:tcW w:w="2456" w:type="dxa"/>
          </w:tcPr>
          <w:p w14:paraId="7C9DFD84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Васильева Д.С., старший преподаватель ЦНППМ ТОИПКРО</w:t>
            </w:r>
          </w:p>
        </w:tc>
        <w:tc>
          <w:tcPr>
            <w:tcW w:w="2016" w:type="dxa"/>
            <w:vMerge/>
          </w:tcPr>
          <w:p w14:paraId="5413AE9B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0" w:type="dxa"/>
            <w:vMerge/>
          </w:tcPr>
          <w:p w14:paraId="1C9886B8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63B4A" w:rsidRPr="00C552A8" w14:paraId="3B1C92CF" w14:textId="2274F825" w:rsidTr="00263B4A">
        <w:trPr>
          <w:trHeight w:val="1396"/>
        </w:trPr>
        <w:tc>
          <w:tcPr>
            <w:tcW w:w="1418" w:type="dxa"/>
            <w:vMerge/>
          </w:tcPr>
          <w:p w14:paraId="3295FCDF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F12B461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электронным банком заданий для оценки функциональной грамотности.</w:t>
            </w:r>
          </w:p>
        </w:tc>
        <w:tc>
          <w:tcPr>
            <w:tcW w:w="2456" w:type="dxa"/>
          </w:tcPr>
          <w:p w14:paraId="4B9EBE03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Кубарева Н.А., заведующий КРПМ ТОИПКРО</w:t>
            </w:r>
          </w:p>
        </w:tc>
        <w:tc>
          <w:tcPr>
            <w:tcW w:w="2016" w:type="dxa"/>
            <w:vMerge/>
          </w:tcPr>
          <w:p w14:paraId="23EC4B97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7C6058DD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12EA3A78" w14:textId="173E03AF" w:rsidTr="00263B4A">
        <w:trPr>
          <w:trHeight w:val="5251"/>
        </w:trPr>
        <w:tc>
          <w:tcPr>
            <w:tcW w:w="1418" w:type="dxa"/>
          </w:tcPr>
          <w:p w14:paraId="5238D675" w14:textId="7B51D803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</w:t>
            </w:r>
          </w:p>
          <w:p w14:paraId="69881660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24CF52D8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Особенности закупок учебной литературы организациями Томской области в 2022 году с учетом введения обновленных ФГОС</w:t>
            </w:r>
          </w:p>
        </w:tc>
        <w:tc>
          <w:tcPr>
            <w:tcW w:w="2456" w:type="dxa"/>
          </w:tcPr>
          <w:p w14:paraId="40A9E682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Замятина О.М., ректор ТОИПКРО</w:t>
            </w:r>
          </w:p>
        </w:tc>
        <w:tc>
          <w:tcPr>
            <w:tcW w:w="2016" w:type="dxa"/>
          </w:tcPr>
          <w:p w14:paraId="3F442741" w14:textId="77777777" w:rsidR="00263B4A" w:rsidRDefault="00571B6D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3B4A" w:rsidRPr="00A83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https://youtu.be/J1o-MhxNrTc</w:t>
              </w:r>
            </w:hyperlink>
          </w:p>
          <w:p w14:paraId="50FCF25A" w14:textId="1FCB635E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1200B8B" w14:textId="2CE1A48C" w:rsidR="00263B4A" w:rsidRDefault="00571B6D" w:rsidP="00263B4A">
            <w:pPr>
              <w:ind w:right="176"/>
              <w:jc w:val="both"/>
            </w:pPr>
            <w:hyperlink r:id="rId10" w:history="1">
              <w:r w:rsidR="00263B4A" w:rsidRPr="00BD0CF4">
                <w:rPr>
                  <w:rStyle w:val="a4"/>
                </w:rPr>
                <w:t>https://toipkro.ru/departments/kafedra-upravleniya-obrazovaniem-30/fgos/sovecshanie-po-voprosam-obespecheniya-i-zakupki-uchebnoj-literatury-obcsheobrazovatelnymi-organizaciyami-tomskoj-oblasti-v-2022-godu/</w:t>
              </w:r>
            </w:hyperlink>
            <w:r w:rsidR="00263B4A">
              <w:t xml:space="preserve"> </w:t>
            </w:r>
          </w:p>
        </w:tc>
      </w:tr>
      <w:tr w:rsidR="00263B4A" w:rsidRPr="00C552A8" w14:paraId="1ABED91E" w14:textId="0567AB77" w:rsidTr="00263B4A">
        <w:trPr>
          <w:trHeight w:val="833"/>
        </w:trPr>
        <w:tc>
          <w:tcPr>
            <w:tcW w:w="1418" w:type="dxa"/>
            <w:vMerge w:val="restart"/>
          </w:tcPr>
          <w:p w14:paraId="3ED1C3EB" w14:textId="7C3150E5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14:paraId="1055DC4D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48F125DA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«История» в контексте обновленных ФГОС </w:t>
            </w:r>
          </w:p>
        </w:tc>
        <w:tc>
          <w:tcPr>
            <w:tcW w:w="2456" w:type="dxa"/>
          </w:tcPr>
          <w:p w14:paraId="6645F8A8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Никитина О.С., доцент ЦНППМ ТОИПКРО</w:t>
            </w:r>
          </w:p>
        </w:tc>
        <w:tc>
          <w:tcPr>
            <w:tcW w:w="2016" w:type="dxa"/>
            <w:vMerge w:val="restart"/>
          </w:tcPr>
          <w:p w14:paraId="2561246B" w14:textId="6C60F1BC" w:rsidR="00263B4A" w:rsidRPr="00B474F8" w:rsidRDefault="00571B6D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3B4A" w:rsidRPr="00BD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https://youtu.be/qCQEqH8_a4Q</w:t>
              </w:r>
            </w:hyperlink>
            <w:r w:rsidR="0026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 w:val="restart"/>
          </w:tcPr>
          <w:p w14:paraId="7529B125" w14:textId="405DBF74" w:rsidR="00263B4A" w:rsidRDefault="00571B6D" w:rsidP="00263B4A">
            <w:pPr>
              <w:ind w:right="176"/>
              <w:jc w:val="both"/>
            </w:pPr>
            <w:hyperlink r:id="rId12" w:history="1">
              <w:r w:rsidR="00263B4A" w:rsidRPr="00BD0CF4">
                <w:rPr>
                  <w:rStyle w:val="a4"/>
                </w:rPr>
                <w:t>https://toipkro.ru/departments/kafedra-upravleniya-obrazovaniem-30/fgos/publikaciya-materialov-vebinara-perehod-oo-tomskoj-oblasti-na-obnovlennye-fgos2/</w:t>
              </w:r>
            </w:hyperlink>
            <w:r w:rsidR="00263B4A">
              <w:t xml:space="preserve"> </w:t>
            </w:r>
          </w:p>
        </w:tc>
      </w:tr>
      <w:tr w:rsidR="00146D25" w:rsidRPr="00C552A8" w14:paraId="0D3EC775" w14:textId="5B7DCC21" w:rsidTr="00263B4A">
        <w:trPr>
          <w:trHeight w:val="833"/>
        </w:trPr>
        <w:tc>
          <w:tcPr>
            <w:tcW w:w="1418" w:type="dxa"/>
            <w:vMerge/>
          </w:tcPr>
          <w:p w14:paraId="269C08E0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B0D3CF6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«Обществознание» в контексте обновленных ФГОС</w:t>
            </w:r>
          </w:p>
        </w:tc>
        <w:tc>
          <w:tcPr>
            <w:tcW w:w="2456" w:type="dxa"/>
          </w:tcPr>
          <w:p w14:paraId="55E87D10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Никитина О.С., доцент ЦНППМ ТОИПКРО</w:t>
            </w:r>
          </w:p>
        </w:tc>
        <w:tc>
          <w:tcPr>
            <w:tcW w:w="2016" w:type="dxa"/>
            <w:vMerge/>
          </w:tcPr>
          <w:p w14:paraId="5312A488" w14:textId="77777777" w:rsidR="00146D25" w:rsidRPr="00B474F8" w:rsidRDefault="00146D25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040CF937" w14:textId="77777777" w:rsidR="00146D25" w:rsidRPr="00B474F8" w:rsidRDefault="00146D25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C552A8" w14:paraId="32FAE80F" w14:textId="00C163B0" w:rsidTr="00263B4A">
        <w:trPr>
          <w:trHeight w:val="833"/>
        </w:trPr>
        <w:tc>
          <w:tcPr>
            <w:tcW w:w="1418" w:type="dxa"/>
            <w:vMerge/>
          </w:tcPr>
          <w:p w14:paraId="3C768302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98CC3B6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«Физика» в контексте обновленных ФГОС</w:t>
            </w:r>
          </w:p>
        </w:tc>
        <w:tc>
          <w:tcPr>
            <w:tcW w:w="2456" w:type="dxa"/>
          </w:tcPr>
          <w:p w14:paraId="183CEABF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Кучина Т.Н., старший преподаватель КРПМ ТОИПКРО</w:t>
            </w:r>
          </w:p>
        </w:tc>
        <w:tc>
          <w:tcPr>
            <w:tcW w:w="2016" w:type="dxa"/>
            <w:vMerge/>
          </w:tcPr>
          <w:p w14:paraId="74065BC1" w14:textId="77777777" w:rsidR="00146D25" w:rsidRPr="00B474F8" w:rsidRDefault="00146D25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161A0CF7" w14:textId="77777777" w:rsidR="00146D25" w:rsidRPr="00B474F8" w:rsidRDefault="00146D25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30940146" w14:textId="007011CA" w:rsidTr="00263B4A">
        <w:trPr>
          <w:trHeight w:val="854"/>
        </w:trPr>
        <w:tc>
          <w:tcPr>
            <w:tcW w:w="1418" w:type="dxa"/>
            <w:vMerge w:val="restart"/>
          </w:tcPr>
          <w:p w14:paraId="5EA5657C" w14:textId="56FC3A55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14:paraId="0A331E51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661EBBDA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«Биология» в контексте обновленных ФГОС </w:t>
            </w:r>
          </w:p>
        </w:tc>
        <w:tc>
          <w:tcPr>
            <w:tcW w:w="2456" w:type="dxa"/>
          </w:tcPr>
          <w:p w14:paraId="44197D67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Червонец О.Л., старший преподаватель ЦНППМ ТОИПКРО</w:t>
            </w:r>
          </w:p>
        </w:tc>
        <w:tc>
          <w:tcPr>
            <w:tcW w:w="2016" w:type="dxa"/>
            <w:vMerge w:val="restart"/>
          </w:tcPr>
          <w:p w14:paraId="20EC9EC7" w14:textId="3FDD2613" w:rsidR="00263B4A" w:rsidRPr="00B474F8" w:rsidRDefault="00571B6D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3B4A" w:rsidRPr="00BD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https://youtu.be/wQRYF2uzf00</w:t>
              </w:r>
            </w:hyperlink>
            <w:r w:rsidR="0026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 w:val="restart"/>
          </w:tcPr>
          <w:p w14:paraId="666717E2" w14:textId="73F1B158" w:rsidR="00263B4A" w:rsidRDefault="00571B6D" w:rsidP="00263B4A">
            <w:pPr>
              <w:ind w:right="176"/>
              <w:jc w:val="both"/>
            </w:pPr>
            <w:hyperlink r:id="rId14" w:history="1">
              <w:r w:rsidR="00263B4A" w:rsidRPr="00BD0CF4">
                <w:rPr>
                  <w:rStyle w:val="a4"/>
                </w:rPr>
                <w:t>https://toipkro.ru/departments/kafedra-upravleniya-obrazovaniem-30/fgos/opublikovany-materialy-vebinara-perehod-oo-tomskoj-oblasti-na-obnovlennye-fgos/</w:t>
              </w:r>
            </w:hyperlink>
            <w:r w:rsidR="00263B4A">
              <w:t xml:space="preserve"> </w:t>
            </w:r>
          </w:p>
        </w:tc>
      </w:tr>
      <w:tr w:rsidR="00263B4A" w:rsidRPr="00C552A8" w14:paraId="66FCE888" w14:textId="1C0C22B7" w:rsidTr="00263B4A">
        <w:trPr>
          <w:trHeight w:val="854"/>
        </w:trPr>
        <w:tc>
          <w:tcPr>
            <w:tcW w:w="1418" w:type="dxa"/>
            <w:vMerge/>
          </w:tcPr>
          <w:p w14:paraId="3901B11F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0F4D22C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«Химия» в контексте обновленных ФГОС </w:t>
            </w:r>
          </w:p>
        </w:tc>
        <w:tc>
          <w:tcPr>
            <w:tcW w:w="2456" w:type="dxa"/>
          </w:tcPr>
          <w:p w14:paraId="1B2FA8A5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Червонец О.Л., старший преподаватель ЦНППМ ТОИПКРО</w:t>
            </w:r>
          </w:p>
        </w:tc>
        <w:tc>
          <w:tcPr>
            <w:tcW w:w="2016" w:type="dxa"/>
            <w:vMerge/>
          </w:tcPr>
          <w:p w14:paraId="0E65806F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189C9981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74A3C679" w14:textId="4AB9A73B" w:rsidTr="00263B4A">
        <w:trPr>
          <w:trHeight w:val="854"/>
        </w:trPr>
        <w:tc>
          <w:tcPr>
            <w:tcW w:w="1418" w:type="dxa"/>
            <w:vMerge/>
          </w:tcPr>
          <w:p w14:paraId="0F718AD1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1E72C80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«Технология» в контексте обновленных ФГОС </w:t>
            </w:r>
          </w:p>
        </w:tc>
        <w:tc>
          <w:tcPr>
            <w:tcW w:w="2456" w:type="dxa"/>
          </w:tcPr>
          <w:p w14:paraId="6CA2E34B" w14:textId="6CECE51C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Кубарева Н.А.,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КРПМ ТОИПКРО</w:t>
            </w:r>
          </w:p>
        </w:tc>
        <w:tc>
          <w:tcPr>
            <w:tcW w:w="2016" w:type="dxa"/>
            <w:vMerge/>
          </w:tcPr>
          <w:p w14:paraId="3FF6A84F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4F515335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017B89D1" w14:textId="7DF1EABF" w:rsidTr="00263B4A">
        <w:trPr>
          <w:trHeight w:val="4113"/>
        </w:trPr>
        <w:tc>
          <w:tcPr>
            <w:tcW w:w="1418" w:type="dxa"/>
          </w:tcPr>
          <w:p w14:paraId="4A01FFC0" w14:textId="0E49E6F2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</w:t>
            </w:r>
            <w:r w:rsidR="004F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BD42E3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7CBBEC02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Управленческие аспекты реализации ФГОС НОО в общеобразовательных организациях Томской области</w:t>
            </w:r>
          </w:p>
        </w:tc>
        <w:tc>
          <w:tcPr>
            <w:tcW w:w="2456" w:type="dxa"/>
          </w:tcPr>
          <w:p w14:paraId="5059F7FF" w14:textId="77777777" w:rsidR="00263B4A" w:rsidRPr="00B474F8" w:rsidRDefault="00263B4A" w:rsidP="00263B4A">
            <w:p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начальника Департамента общего образования Томской области</w:t>
            </w:r>
          </w:p>
          <w:p w14:paraId="268BC170" w14:textId="4D365CB0" w:rsidR="00263B4A" w:rsidRPr="00B474F8" w:rsidRDefault="00263B4A" w:rsidP="00263B4A">
            <w:p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Панова Е.В., проректор по учебно-методической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5A88AA52" w14:textId="77777777" w:rsidR="00263B4A" w:rsidRPr="00B474F8" w:rsidRDefault="00263B4A" w:rsidP="00263B4A">
            <w:p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Астапова Е.В., старший преподаватель КУО ТОИПКРО</w:t>
            </w:r>
          </w:p>
        </w:tc>
        <w:tc>
          <w:tcPr>
            <w:tcW w:w="2016" w:type="dxa"/>
          </w:tcPr>
          <w:p w14:paraId="47FAF450" w14:textId="220A74FB" w:rsidR="00263B4A" w:rsidRPr="00B474F8" w:rsidRDefault="00571B6D" w:rsidP="00263B4A">
            <w:pPr>
              <w:tabs>
                <w:tab w:val="left" w:pos="316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3B4A" w:rsidRPr="00BD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https://youtu.be/VKnDJmgffls</w:t>
              </w:r>
            </w:hyperlink>
            <w:r w:rsidR="0026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14:paraId="44C7A111" w14:textId="5B3F09AE" w:rsidR="00263B4A" w:rsidRDefault="00571B6D" w:rsidP="00263B4A">
            <w:pPr>
              <w:tabs>
                <w:tab w:val="left" w:pos="316"/>
              </w:tabs>
              <w:ind w:right="176"/>
              <w:jc w:val="both"/>
            </w:pPr>
            <w:hyperlink r:id="rId16" w:history="1">
              <w:r w:rsidR="00263B4A" w:rsidRPr="00BD0CF4">
                <w:rPr>
                  <w:rStyle w:val="a4"/>
                </w:rPr>
                <w:t>https://toipkro.ru/departments/kafedra-upravleniya-obrazovaniem-30/fgos/publikaciya-materialov-vebinara-upravlencheskie-aspekty-realizacii-fgos-noo-v-obcsheobrazovatelnyh-organizaciyah-tomskoj-oblasti/</w:t>
              </w:r>
            </w:hyperlink>
            <w:r w:rsidR="00263B4A">
              <w:t xml:space="preserve"> </w:t>
            </w:r>
          </w:p>
        </w:tc>
      </w:tr>
      <w:tr w:rsidR="00263B4A" w:rsidRPr="00C552A8" w14:paraId="3BCA56C5" w14:textId="397AD06F" w:rsidTr="00263B4A">
        <w:trPr>
          <w:trHeight w:val="833"/>
        </w:trPr>
        <w:tc>
          <w:tcPr>
            <w:tcW w:w="1418" w:type="dxa"/>
          </w:tcPr>
          <w:p w14:paraId="7B62C7DA" w14:textId="7FB9F8F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14:paraId="1799E77E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2" w:type="dxa"/>
          </w:tcPr>
          <w:p w14:paraId="06527E01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Обновленный ФГОС НОО: содержание, механизмы реализации</w:t>
            </w:r>
          </w:p>
        </w:tc>
        <w:tc>
          <w:tcPr>
            <w:tcW w:w="2456" w:type="dxa"/>
          </w:tcPr>
          <w:p w14:paraId="25B8ACCE" w14:textId="5F2C4965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Т.С.,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</w:tc>
        <w:tc>
          <w:tcPr>
            <w:tcW w:w="2016" w:type="dxa"/>
          </w:tcPr>
          <w:p w14:paraId="06367F01" w14:textId="77777777" w:rsidR="00263B4A" w:rsidRDefault="00571B6D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3B4A" w:rsidRPr="00A83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https://youtu.be/RU1aoZ4YOGs</w:t>
              </w:r>
            </w:hyperlink>
          </w:p>
          <w:p w14:paraId="38CA1668" w14:textId="73B2F737" w:rsidR="00263B4A" w:rsidRPr="00B474F8" w:rsidRDefault="00571B6D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3B4A" w:rsidRPr="00A83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https://vk.com/video-106262435_456239441</w:t>
              </w:r>
            </w:hyperlink>
          </w:p>
        </w:tc>
        <w:tc>
          <w:tcPr>
            <w:tcW w:w="2380" w:type="dxa"/>
          </w:tcPr>
          <w:p w14:paraId="379B0233" w14:textId="4C7B9B99" w:rsidR="00263B4A" w:rsidRDefault="00571B6D" w:rsidP="00263B4A">
            <w:pPr>
              <w:ind w:right="176"/>
              <w:jc w:val="both"/>
            </w:pPr>
            <w:hyperlink r:id="rId19" w:history="1">
              <w:r w:rsidR="00263B4A" w:rsidRPr="00BD0CF4">
                <w:rPr>
                  <w:rStyle w:val="a4"/>
                </w:rPr>
                <w:t>https://toipkro.ru/departments/kafedra-upravleniya-obrazovaniem-30/fgos/itogi-seminara-sovecshaniya-po-teme-obnovlennye-fgos-noo-soderzhanie-mehanizmy-realizacii/</w:t>
              </w:r>
            </w:hyperlink>
            <w:r w:rsidR="00263B4A">
              <w:t xml:space="preserve"> </w:t>
            </w:r>
          </w:p>
        </w:tc>
      </w:tr>
      <w:tr w:rsidR="00263B4A" w:rsidRPr="00C552A8" w14:paraId="7F8AFDA9" w14:textId="50B02A21" w:rsidTr="00263B4A">
        <w:trPr>
          <w:trHeight w:val="1667"/>
        </w:trPr>
        <w:tc>
          <w:tcPr>
            <w:tcW w:w="1418" w:type="dxa"/>
            <w:vMerge w:val="restart"/>
          </w:tcPr>
          <w:p w14:paraId="5C6F85E0" w14:textId="0EBBB8C4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14:paraId="3D6FD910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06E709DE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«Русский язык» в контексте обновленных ФГОС ООО</w:t>
            </w:r>
          </w:p>
        </w:tc>
        <w:tc>
          <w:tcPr>
            <w:tcW w:w="2456" w:type="dxa"/>
          </w:tcPr>
          <w:p w14:paraId="68722EF6" w14:textId="2B3CFA99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Малярова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С.Г., старший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КРПМ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Щетинин Р.Б., старший преподаватель ЦНППМ ТОИПКРО</w:t>
            </w:r>
          </w:p>
        </w:tc>
        <w:tc>
          <w:tcPr>
            <w:tcW w:w="2016" w:type="dxa"/>
            <w:vMerge w:val="restart"/>
          </w:tcPr>
          <w:p w14:paraId="33C2FF7A" w14:textId="77777777" w:rsidR="00263B4A" w:rsidRDefault="00571B6D" w:rsidP="00263B4A">
            <w:pPr>
              <w:ind w:right="17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3B4A" w:rsidRPr="00A83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https://vk.com/video-106262435_456239444</w:t>
              </w:r>
            </w:hyperlink>
          </w:p>
          <w:p w14:paraId="7F807EBC" w14:textId="30F265D3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14:paraId="114D1865" w14:textId="5849AC05" w:rsidR="00263B4A" w:rsidRDefault="00571B6D" w:rsidP="00263B4A">
            <w:pPr>
              <w:ind w:right="176"/>
              <w:jc w:val="both"/>
            </w:pPr>
            <w:hyperlink r:id="rId21" w:history="1">
              <w:r w:rsidR="00263B4A" w:rsidRPr="00BD0CF4">
                <w:rPr>
                  <w:rStyle w:val="a4"/>
                </w:rPr>
                <w:t>https://toipkro.ru/departments/kafedra-upravleniya-obrazovaniem-30/fgos/publikaciya-materialov-vebinara-perehod-oo-tomskoj-oblasti-na-obnovlennye-fgos3/</w:t>
              </w:r>
            </w:hyperlink>
            <w:r w:rsidR="00263B4A">
              <w:t xml:space="preserve"> </w:t>
            </w:r>
          </w:p>
        </w:tc>
      </w:tr>
      <w:tr w:rsidR="00146D25" w:rsidRPr="00C552A8" w14:paraId="74E5B6C4" w14:textId="55AD9D74" w:rsidTr="00263B4A">
        <w:trPr>
          <w:trHeight w:val="1667"/>
        </w:trPr>
        <w:tc>
          <w:tcPr>
            <w:tcW w:w="1418" w:type="dxa"/>
            <w:vMerge/>
          </w:tcPr>
          <w:p w14:paraId="123236E8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B711529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«Литература» в контексте обновленных ФГОС ООО</w:t>
            </w:r>
          </w:p>
        </w:tc>
        <w:tc>
          <w:tcPr>
            <w:tcW w:w="2456" w:type="dxa"/>
          </w:tcPr>
          <w:p w14:paraId="2C45862F" w14:textId="050EAF77" w:rsidR="00146D25" w:rsidRPr="00B474F8" w:rsidRDefault="00146D25" w:rsidP="0054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Малярова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С.Г., старший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КРПМ 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Щетинин Р.Б., старший преподаватель ЦНППМ ТОИПКРО</w:t>
            </w:r>
          </w:p>
        </w:tc>
        <w:tc>
          <w:tcPr>
            <w:tcW w:w="2016" w:type="dxa"/>
            <w:vMerge/>
          </w:tcPr>
          <w:p w14:paraId="02398D13" w14:textId="77777777" w:rsidR="00146D25" w:rsidRPr="00B474F8" w:rsidRDefault="00146D25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007E3EEA" w14:textId="77777777" w:rsidR="00146D25" w:rsidRPr="00B474F8" w:rsidRDefault="00146D25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37E3D1A3" w14:textId="06404D56" w:rsidTr="00263B4A">
        <w:trPr>
          <w:trHeight w:val="1396"/>
        </w:trPr>
        <w:tc>
          <w:tcPr>
            <w:tcW w:w="1418" w:type="dxa"/>
            <w:vMerge w:val="restart"/>
          </w:tcPr>
          <w:p w14:paraId="2BA16522" w14:textId="2C2A3E8C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14:paraId="69B1915B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5C223F40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«Основы безопасности жизнедеятельности» в контексте обновленных ФГОС ООО</w:t>
            </w:r>
          </w:p>
        </w:tc>
        <w:tc>
          <w:tcPr>
            <w:tcW w:w="2456" w:type="dxa"/>
          </w:tcPr>
          <w:p w14:paraId="28E1695F" w14:textId="3E0DB564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Бланк В.С., старший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КРПМ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16" w:type="dxa"/>
            <w:vMerge w:val="restart"/>
          </w:tcPr>
          <w:p w14:paraId="501B06E1" w14:textId="57E520CB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C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https://vk.com/video-106262435_456239454</w:t>
            </w:r>
          </w:p>
        </w:tc>
        <w:tc>
          <w:tcPr>
            <w:tcW w:w="2380" w:type="dxa"/>
            <w:vMerge w:val="restart"/>
          </w:tcPr>
          <w:p w14:paraId="6BE383CE" w14:textId="1D8A26AA" w:rsidR="00263B4A" w:rsidRDefault="00571B6D" w:rsidP="00263B4A">
            <w:pPr>
              <w:ind w:right="176"/>
              <w:jc w:val="both"/>
            </w:pPr>
            <w:hyperlink r:id="rId22" w:history="1">
              <w:r w:rsidR="00263B4A" w:rsidRPr="00BD0CF4">
                <w:rPr>
                  <w:rStyle w:val="a4"/>
                </w:rPr>
                <w:t>https://toipkro.ru/departments/kafedra-upravleniya-obrazovaniem-30/fgos/publikaciya-materialov-vebinara-perehod-oo-tomskoj-oblasti-na-obnovlennye-fgos4/</w:t>
              </w:r>
            </w:hyperlink>
            <w:r w:rsidR="00263B4A">
              <w:t xml:space="preserve"> </w:t>
            </w:r>
          </w:p>
        </w:tc>
      </w:tr>
      <w:tr w:rsidR="00263B4A" w:rsidRPr="00C552A8" w14:paraId="4EC4DD58" w14:textId="12445794" w:rsidTr="00263B4A">
        <w:trPr>
          <w:trHeight w:val="1160"/>
        </w:trPr>
        <w:tc>
          <w:tcPr>
            <w:tcW w:w="1418" w:type="dxa"/>
            <w:vMerge/>
          </w:tcPr>
          <w:p w14:paraId="39EE2345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FCBEBB9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«Математика» в контексте обновленных ФГОС ООО</w:t>
            </w:r>
          </w:p>
        </w:tc>
        <w:tc>
          <w:tcPr>
            <w:tcW w:w="2456" w:type="dxa"/>
          </w:tcPr>
          <w:p w14:paraId="4D1F1A5B" w14:textId="73BF2BB0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Шумская Л.А., старший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КРПМ 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16" w:type="dxa"/>
            <w:vMerge/>
          </w:tcPr>
          <w:p w14:paraId="3D430288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62E085FB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42BEB8F5" w14:textId="5A80D762" w:rsidTr="00263B4A">
        <w:trPr>
          <w:trHeight w:val="1038"/>
        </w:trPr>
        <w:tc>
          <w:tcPr>
            <w:tcW w:w="1418" w:type="dxa"/>
            <w:vMerge/>
          </w:tcPr>
          <w:p w14:paraId="716C4CD0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2CBAB37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«География» в контексте обновленных ФГОС ООО</w:t>
            </w:r>
          </w:p>
        </w:tc>
        <w:tc>
          <w:tcPr>
            <w:tcW w:w="2456" w:type="dxa"/>
          </w:tcPr>
          <w:p w14:paraId="3A744D4C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Негодина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И.С., старший преподаватель ЦНППМ ТОИПКРО</w:t>
            </w:r>
          </w:p>
        </w:tc>
        <w:tc>
          <w:tcPr>
            <w:tcW w:w="2016" w:type="dxa"/>
            <w:vMerge/>
          </w:tcPr>
          <w:p w14:paraId="1AC6412A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1BD3A558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03C21F91" w14:textId="217AD32C" w:rsidTr="00263B4A">
        <w:trPr>
          <w:trHeight w:val="1396"/>
        </w:trPr>
        <w:tc>
          <w:tcPr>
            <w:tcW w:w="1418" w:type="dxa"/>
            <w:vMerge w:val="restart"/>
          </w:tcPr>
          <w:p w14:paraId="4218DA2B" w14:textId="392FF7E1" w:rsidR="00263B4A" w:rsidRPr="00EE6E3F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</w:t>
            </w:r>
          </w:p>
          <w:p w14:paraId="29CA5A89" w14:textId="7016DB92" w:rsidR="00263B4A" w:rsidRPr="00EE6E3F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2FFF0D7" w14:textId="77777777" w:rsidR="00263B4A" w:rsidRPr="00EE6E3F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3F">
              <w:rPr>
                <w:rFonts w:ascii="Times New Roman" w:hAnsi="Times New Roman" w:cs="Times New Roman"/>
                <w:sz w:val="24"/>
                <w:szCs w:val="24"/>
              </w:rPr>
              <w:t>Учебный предмет «Изобразительное искусство» в контексте обновленных ФГОС ООО</w:t>
            </w:r>
          </w:p>
        </w:tc>
        <w:tc>
          <w:tcPr>
            <w:tcW w:w="2456" w:type="dxa"/>
          </w:tcPr>
          <w:p w14:paraId="3FC7555A" w14:textId="52BA6DCC" w:rsidR="00263B4A" w:rsidRPr="00EE6E3F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3F">
              <w:rPr>
                <w:rFonts w:ascii="Times New Roman" w:hAnsi="Times New Roman" w:cs="Times New Roman"/>
                <w:sz w:val="24"/>
                <w:szCs w:val="24"/>
              </w:rPr>
              <w:t>Кубарева Н.А., заведующий КРПМ ТОИПКРО</w:t>
            </w:r>
          </w:p>
        </w:tc>
        <w:tc>
          <w:tcPr>
            <w:tcW w:w="2016" w:type="dxa"/>
            <w:vMerge w:val="restart"/>
          </w:tcPr>
          <w:p w14:paraId="0C27E870" w14:textId="77777777" w:rsidR="00263B4A" w:rsidRDefault="00571B6D" w:rsidP="00263B4A">
            <w:pPr>
              <w:ind w:right="17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3B4A" w:rsidRPr="00A83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https://vk.com/video-106262435_456239461</w:t>
              </w:r>
            </w:hyperlink>
          </w:p>
          <w:p w14:paraId="5D223117" w14:textId="5E391483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14:paraId="00040D4A" w14:textId="3D159EAF" w:rsidR="00263B4A" w:rsidRDefault="00571B6D" w:rsidP="00263B4A">
            <w:pPr>
              <w:ind w:right="176"/>
              <w:jc w:val="both"/>
            </w:pPr>
            <w:hyperlink r:id="rId24" w:history="1">
              <w:r w:rsidR="00263B4A" w:rsidRPr="00BD0CF4">
                <w:rPr>
                  <w:rStyle w:val="a4"/>
                </w:rPr>
                <w:t>https://toipkro.ru/departments/kafedra-upravleniya-obrazovaniem-30/fgos/publikaciya-materialov-vebinara-perehod-obcsheobrazovatelnyh-organizacij-tomskoj-oblasti-na-novye-federalnye-gosudarstvennye-obrazovatelnye-standarty-noo-ooo/</w:t>
              </w:r>
            </w:hyperlink>
            <w:r w:rsidR="00263B4A">
              <w:t xml:space="preserve"> </w:t>
            </w:r>
          </w:p>
        </w:tc>
      </w:tr>
      <w:tr w:rsidR="00263B4A" w:rsidRPr="00C552A8" w14:paraId="3E811736" w14:textId="367E7C3E" w:rsidTr="00263B4A">
        <w:trPr>
          <w:trHeight w:val="1396"/>
        </w:trPr>
        <w:tc>
          <w:tcPr>
            <w:tcW w:w="1418" w:type="dxa"/>
            <w:vMerge/>
          </w:tcPr>
          <w:p w14:paraId="4941B9D8" w14:textId="77777777" w:rsidR="00263B4A" w:rsidRPr="00EE6E3F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98367D6" w14:textId="77777777" w:rsidR="00263B4A" w:rsidRPr="00EE6E3F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3F">
              <w:rPr>
                <w:rFonts w:ascii="Times New Roman" w:hAnsi="Times New Roman" w:cs="Times New Roman"/>
                <w:sz w:val="24"/>
                <w:szCs w:val="24"/>
              </w:rPr>
              <w:t>Учебный предмет «Музыка» в контексте обновленных ФГОС ООО</w:t>
            </w:r>
          </w:p>
        </w:tc>
        <w:tc>
          <w:tcPr>
            <w:tcW w:w="2456" w:type="dxa"/>
          </w:tcPr>
          <w:p w14:paraId="41336AD0" w14:textId="5A9DAFAB" w:rsidR="00263B4A" w:rsidRPr="00EE6E3F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3F">
              <w:rPr>
                <w:rFonts w:ascii="Times New Roman" w:hAnsi="Times New Roman" w:cs="Times New Roman"/>
                <w:sz w:val="24"/>
                <w:szCs w:val="24"/>
              </w:rPr>
              <w:t>Кубарева Н.А., заведующий КРПМ ТОИПКРО</w:t>
            </w:r>
          </w:p>
        </w:tc>
        <w:tc>
          <w:tcPr>
            <w:tcW w:w="2016" w:type="dxa"/>
            <w:vMerge/>
          </w:tcPr>
          <w:p w14:paraId="6C9580F5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2D711E62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68D75A9D" w14:textId="67A75E5B" w:rsidTr="00263B4A">
        <w:trPr>
          <w:trHeight w:val="1938"/>
        </w:trPr>
        <w:tc>
          <w:tcPr>
            <w:tcW w:w="1418" w:type="dxa"/>
            <w:vMerge w:val="restart"/>
          </w:tcPr>
          <w:p w14:paraId="79645525" w14:textId="3F5CDC03" w:rsidR="00263B4A" w:rsidRPr="00550252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52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14:paraId="69C617E8" w14:textId="77777777" w:rsidR="00263B4A" w:rsidRPr="00550252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1923672D" w14:textId="23DD2DA3" w:rsidR="00263B4A" w:rsidRPr="00550252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E39F133" w14:textId="77777777" w:rsidR="00263B4A" w:rsidRPr="00550252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52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разработки адаптированной основной образовательной программы в соответствии с требования обновлённого ФГОС ООО</w:t>
            </w:r>
          </w:p>
        </w:tc>
        <w:tc>
          <w:tcPr>
            <w:tcW w:w="2456" w:type="dxa"/>
          </w:tcPr>
          <w:p w14:paraId="0FE73927" w14:textId="7419A631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Н.Ю., старший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КППиИО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16" w:type="dxa"/>
            <w:vMerge w:val="restart"/>
          </w:tcPr>
          <w:p w14:paraId="348837F4" w14:textId="720CB83F" w:rsidR="00263B4A" w:rsidRPr="00B474F8" w:rsidRDefault="00571B6D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63B4A" w:rsidRPr="00B474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https://vk.com/video-106262435_456239481</w:t>
              </w:r>
            </w:hyperlink>
          </w:p>
        </w:tc>
        <w:tc>
          <w:tcPr>
            <w:tcW w:w="2380" w:type="dxa"/>
            <w:vMerge w:val="restart"/>
          </w:tcPr>
          <w:p w14:paraId="1ADBB136" w14:textId="319F4F82" w:rsidR="00263B4A" w:rsidRDefault="00571B6D" w:rsidP="00263B4A">
            <w:pPr>
              <w:ind w:right="176"/>
              <w:jc w:val="both"/>
            </w:pPr>
            <w:hyperlink r:id="rId26" w:history="1">
              <w:r w:rsidR="00263B4A" w:rsidRPr="00BD0CF4">
                <w:rPr>
                  <w:rStyle w:val="a4"/>
                </w:rPr>
                <w:t>https://toipkro.ru/departments/kafedra-upravleniya-obrazovaniem-30/fgos/seminar-sovecshanie-perehod-obcsheobrazovatelnyj-organizacij-tomskoj-oblasti-na-obnovlennye-fgos-noo-ooo/</w:t>
              </w:r>
            </w:hyperlink>
            <w:r w:rsidR="00263B4A">
              <w:t xml:space="preserve"> </w:t>
            </w:r>
          </w:p>
        </w:tc>
      </w:tr>
      <w:tr w:rsidR="00146D25" w:rsidRPr="00C552A8" w14:paraId="71760ADC" w14:textId="792A2A86" w:rsidTr="00263B4A">
        <w:trPr>
          <w:trHeight w:val="1938"/>
        </w:trPr>
        <w:tc>
          <w:tcPr>
            <w:tcW w:w="1418" w:type="dxa"/>
            <w:vMerge/>
          </w:tcPr>
          <w:p w14:paraId="28BC241C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4C20F4D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Промежуточные итоги участия педагогических работников Томской области в апробации примерных рабочих программ</w:t>
            </w:r>
          </w:p>
        </w:tc>
        <w:tc>
          <w:tcPr>
            <w:tcW w:w="2456" w:type="dxa"/>
          </w:tcPr>
          <w:p w14:paraId="33D1E19A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Астапова Е.В., старший преподаватель КУО ТОИПКРО</w:t>
            </w:r>
          </w:p>
          <w:p w14:paraId="15C8A89D" w14:textId="77777777" w:rsidR="00146D25" w:rsidRPr="00B474F8" w:rsidRDefault="00146D25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4DF95671" w14:textId="77777777" w:rsidR="00146D25" w:rsidRPr="00B474F8" w:rsidRDefault="00146D25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61AE4293" w14:textId="77777777" w:rsidR="00146D25" w:rsidRPr="00B474F8" w:rsidRDefault="00146D25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0D" w:rsidRPr="00C552A8" w14:paraId="2825B012" w14:textId="753CF0D1" w:rsidTr="00263B4A">
        <w:trPr>
          <w:trHeight w:val="1938"/>
        </w:trPr>
        <w:tc>
          <w:tcPr>
            <w:tcW w:w="1418" w:type="dxa"/>
            <w:vMerge/>
          </w:tcPr>
          <w:p w14:paraId="588B83A5" w14:textId="77777777" w:rsidR="005F630D" w:rsidRPr="00B474F8" w:rsidRDefault="005F630D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B46362B" w14:textId="77777777" w:rsidR="005F630D" w:rsidRPr="00B474F8" w:rsidRDefault="005F630D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по апробации рабочих программ</w:t>
            </w:r>
          </w:p>
        </w:tc>
        <w:tc>
          <w:tcPr>
            <w:tcW w:w="2456" w:type="dxa"/>
          </w:tcPr>
          <w:p w14:paraId="4F98F8AC" w14:textId="77777777" w:rsidR="005F630D" w:rsidRPr="00B474F8" w:rsidRDefault="005F630D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Члены рабочих групп по апробации примерных рабочих программ (по согласованию)</w:t>
            </w:r>
          </w:p>
        </w:tc>
        <w:tc>
          <w:tcPr>
            <w:tcW w:w="2016" w:type="dxa"/>
            <w:vMerge/>
          </w:tcPr>
          <w:p w14:paraId="3A88AB70" w14:textId="77777777" w:rsidR="005F630D" w:rsidRPr="00B474F8" w:rsidRDefault="005F630D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DEF85F3" w14:textId="77777777" w:rsidR="005F630D" w:rsidRPr="00B474F8" w:rsidRDefault="005F630D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5E067A2E" w14:textId="28F29737" w:rsidTr="00263B4A">
        <w:trPr>
          <w:trHeight w:val="1125"/>
        </w:trPr>
        <w:tc>
          <w:tcPr>
            <w:tcW w:w="1418" w:type="dxa"/>
            <w:vMerge w:val="restart"/>
          </w:tcPr>
          <w:p w14:paraId="48E067D9" w14:textId="4F44FE89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14:paraId="63FCCA58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</w:tcPr>
          <w:p w14:paraId="73EB7BFD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Предметная область «Иностранные языки» в контексте обновленных ФГОС ООО</w:t>
            </w:r>
          </w:p>
        </w:tc>
        <w:tc>
          <w:tcPr>
            <w:tcW w:w="2456" w:type="dxa"/>
          </w:tcPr>
          <w:p w14:paraId="2C0099F0" w14:textId="37AD324E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Печерица Э.И., старший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КРПМ 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16" w:type="dxa"/>
            <w:vMerge w:val="restart"/>
          </w:tcPr>
          <w:p w14:paraId="2E1E5DF0" w14:textId="5B44A7A0" w:rsidR="00263B4A" w:rsidRPr="0061091B" w:rsidRDefault="00571B6D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263B4A" w:rsidRPr="0061091B">
                <w:rPr>
                  <w:rFonts w:ascii="Times New Roman" w:hAnsi="Times New Roman" w:cs="Times New Roman"/>
                  <w:color w:val="0070C0"/>
                  <w:sz w:val="23"/>
                  <w:szCs w:val="23"/>
                  <w:u w:val="single"/>
                  <w:shd w:val="clear" w:color="auto" w:fill="FFFFFF"/>
                </w:rPr>
                <w:t>https://vk.com/video-106262435_456239483</w:t>
              </w:r>
            </w:hyperlink>
          </w:p>
        </w:tc>
        <w:tc>
          <w:tcPr>
            <w:tcW w:w="2380" w:type="dxa"/>
            <w:vMerge w:val="restart"/>
          </w:tcPr>
          <w:p w14:paraId="7D9FEDF2" w14:textId="1FBB6F54" w:rsidR="00263B4A" w:rsidRDefault="00571B6D" w:rsidP="00263B4A">
            <w:pPr>
              <w:ind w:right="176"/>
              <w:jc w:val="both"/>
            </w:pPr>
            <w:hyperlink r:id="rId28" w:history="1">
              <w:r w:rsidR="00263B4A" w:rsidRPr="00BD0CF4">
                <w:rPr>
                  <w:rStyle w:val="a4"/>
                </w:rPr>
                <w:t>https://toipkro.ru/departments/kafedra-upravleniya-obrazovaniem-30/fgos/seminar-sovecshanie-perehod-obcsheobrazovatelnyj-organizacij-tomskoj-oblasti-na-obnovlennye-fgos-noo-ooo4/</w:t>
              </w:r>
            </w:hyperlink>
            <w:r w:rsidR="00263B4A">
              <w:t xml:space="preserve"> </w:t>
            </w:r>
          </w:p>
        </w:tc>
      </w:tr>
      <w:tr w:rsidR="00263B4A" w:rsidRPr="00C552A8" w14:paraId="19173078" w14:textId="7B785C5D" w:rsidTr="00263B4A">
        <w:trPr>
          <w:trHeight w:val="1375"/>
        </w:trPr>
        <w:tc>
          <w:tcPr>
            <w:tcW w:w="1418" w:type="dxa"/>
            <w:vMerge/>
          </w:tcPr>
          <w:p w14:paraId="7BCDC15B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F7FC489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Учебный предмет «Основы религиозных культур и светской этики» в контексте обновленных ФГОС НОО</w:t>
            </w:r>
          </w:p>
        </w:tc>
        <w:tc>
          <w:tcPr>
            <w:tcW w:w="2456" w:type="dxa"/>
          </w:tcPr>
          <w:p w14:paraId="03A374A5" w14:textId="138DB09A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Беккер Н.В., старший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КРПМ 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16" w:type="dxa"/>
            <w:vMerge/>
          </w:tcPr>
          <w:p w14:paraId="30BE8C40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537C5AF0" w14:textId="77777777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1A1DC11F" w14:textId="64B98C77" w:rsidTr="00263B4A">
        <w:trPr>
          <w:trHeight w:val="1125"/>
        </w:trPr>
        <w:tc>
          <w:tcPr>
            <w:tcW w:w="1418" w:type="dxa"/>
            <w:vMerge w:val="restart"/>
          </w:tcPr>
          <w:p w14:paraId="29AB2E6E" w14:textId="07B13B8D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14:paraId="27210CB3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39F10798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EBD2084" w14:textId="7B05E80C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91B">
              <w:rPr>
                <w:rFonts w:ascii="Times New Roman" w:hAnsi="Times New Roman" w:cs="Times New Roman"/>
                <w:sz w:val="24"/>
                <w:szCs w:val="24"/>
              </w:rPr>
              <w:t>Об актуальных задачах введения обновленных ФГОС НОО и ФГОС ООО</w:t>
            </w:r>
          </w:p>
        </w:tc>
        <w:tc>
          <w:tcPr>
            <w:tcW w:w="2456" w:type="dxa"/>
          </w:tcPr>
          <w:p w14:paraId="45B8847D" w14:textId="6C98AD5E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1B"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 w:rsidRPr="0061091B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начальника Департамента общего образования Томской области</w:t>
            </w:r>
          </w:p>
        </w:tc>
        <w:tc>
          <w:tcPr>
            <w:tcW w:w="2016" w:type="dxa"/>
            <w:vMerge w:val="restart"/>
          </w:tcPr>
          <w:p w14:paraId="52BF90AB" w14:textId="73DF98F6" w:rsidR="00263B4A" w:rsidRPr="00B474F8" w:rsidRDefault="00571B6D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263B4A" w:rsidRPr="0061091B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https://vk.com/video-106262435_456239499</w:t>
              </w:r>
            </w:hyperlink>
          </w:p>
        </w:tc>
        <w:tc>
          <w:tcPr>
            <w:tcW w:w="2380" w:type="dxa"/>
            <w:vMerge w:val="restart"/>
          </w:tcPr>
          <w:p w14:paraId="3D4EA4EC" w14:textId="718A96FF" w:rsidR="00263B4A" w:rsidRDefault="00571B6D" w:rsidP="00263B4A">
            <w:pPr>
              <w:ind w:right="176"/>
              <w:jc w:val="both"/>
            </w:pPr>
            <w:hyperlink r:id="rId30" w:history="1">
              <w:r w:rsidR="00263B4A" w:rsidRPr="00BD0CF4">
                <w:rPr>
                  <w:rStyle w:val="a4"/>
                </w:rPr>
                <w:t>https://toipkro.ru/departments/kafedra-upravleniya-obrazovaniem-30/fgos/sostoyalsya-</w:t>
              </w:r>
              <w:r w:rsidR="00263B4A" w:rsidRPr="00BD0CF4">
                <w:rPr>
                  <w:rStyle w:val="a4"/>
                </w:rPr>
                <w:lastRenderedPageBreak/>
                <w:t>planovyj-seminar-sovecshanie-po-perehodu-na-obnovlennye-fgos/</w:t>
              </w:r>
            </w:hyperlink>
            <w:r w:rsidR="00263B4A">
              <w:t xml:space="preserve"> </w:t>
            </w:r>
          </w:p>
        </w:tc>
      </w:tr>
      <w:tr w:rsidR="00C642E6" w:rsidRPr="00C552A8" w14:paraId="41FB9F8C" w14:textId="0D19B699" w:rsidTr="00263B4A">
        <w:trPr>
          <w:trHeight w:val="1646"/>
        </w:trPr>
        <w:tc>
          <w:tcPr>
            <w:tcW w:w="1418" w:type="dxa"/>
            <w:vMerge/>
          </w:tcPr>
          <w:p w14:paraId="3AAFC20C" w14:textId="77777777" w:rsidR="00C642E6" w:rsidRPr="00B474F8" w:rsidRDefault="00C642E6" w:rsidP="0061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03B42440" w14:textId="6EC527EA" w:rsidR="00C642E6" w:rsidRPr="00B474F8" w:rsidRDefault="00C642E6" w:rsidP="0061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введения обновленных ФГОС в общеобразовательных организациях Томской области: итоги консультаций </w:t>
            </w:r>
          </w:p>
        </w:tc>
        <w:tc>
          <w:tcPr>
            <w:tcW w:w="2456" w:type="dxa"/>
          </w:tcPr>
          <w:p w14:paraId="1C992A14" w14:textId="77777777" w:rsidR="00C642E6" w:rsidRPr="00B474F8" w:rsidRDefault="00C642E6" w:rsidP="0061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Астапова Е.В., старший преподаватель КУО ТОИПКРО</w:t>
            </w:r>
          </w:p>
          <w:p w14:paraId="30DF4F38" w14:textId="2B1DA7DC" w:rsidR="00C642E6" w:rsidRPr="00B474F8" w:rsidRDefault="00C642E6" w:rsidP="0061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01EED204" w14:textId="77777777" w:rsidR="00C642E6" w:rsidRPr="00B474F8" w:rsidRDefault="00C642E6" w:rsidP="0061091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2E7EBC49" w14:textId="77777777" w:rsidR="00C642E6" w:rsidRPr="00B474F8" w:rsidRDefault="00C642E6" w:rsidP="0061091B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E6" w:rsidRPr="00C552A8" w14:paraId="52C8755E" w14:textId="4F0A18E8" w:rsidTr="00263B4A">
        <w:trPr>
          <w:trHeight w:val="3876"/>
        </w:trPr>
        <w:tc>
          <w:tcPr>
            <w:tcW w:w="1418" w:type="dxa"/>
            <w:vMerge/>
          </w:tcPr>
          <w:p w14:paraId="0286834E" w14:textId="77777777" w:rsidR="00C642E6" w:rsidRPr="00B474F8" w:rsidRDefault="00C642E6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D67EDEC" w14:textId="77777777" w:rsidR="00C642E6" w:rsidRPr="00B474F8" w:rsidRDefault="00C642E6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Итоги деятельности рабочих групп по апробации рабочих программ при переходе обновленные государственные образовательные стандарты начального общего и основного общего образования в системе общего образования Томской области. Представление опыта по апробации рабочих программ</w:t>
            </w:r>
          </w:p>
        </w:tc>
        <w:tc>
          <w:tcPr>
            <w:tcW w:w="2456" w:type="dxa"/>
          </w:tcPr>
          <w:p w14:paraId="171F657C" w14:textId="77777777" w:rsidR="00C642E6" w:rsidRPr="00B474F8" w:rsidRDefault="00C642E6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Астапова Е.В., старший преподаватель КУО ТОИПКРО</w:t>
            </w:r>
          </w:p>
          <w:p w14:paraId="2A84FC12" w14:textId="77777777" w:rsidR="00C642E6" w:rsidRPr="00B474F8" w:rsidRDefault="00C642E6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Члены рабочих групп по апробации примерных рабочих программ (по согласованию)</w:t>
            </w:r>
          </w:p>
        </w:tc>
        <w:tc>
          <w:tcPr>
            <w:tcW w:w="2016" w:type="dxa"/>
            <w:vMerge/>
          </w:tcPr>
          <w:p w14:paraId="4AC716F4" w14:textId="77777777" w:rsidR="00C642E6" w:rsidRPr="00B474F8" w:rsidRDefault="00C642E6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516A54B2" w14:textId="77777777" w:rsidR="00C642E6" w:rsidRPr="00B474F8" w:rsidRDefault="00C642E6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E6" w:rsidRPr="00C552A8" w14:paraId="7F3460AC" w14:textId="77401763" w:rsidTr="00263B4A">
        <w:trPr>
          <w:trHeight w:val="1396"/>
        </w:trPr>
        <w:tc>
          <w:tcPr>
            <w:tcW w:w="1418" w:type="dxa"/>
            <w:vMerge/>
          </w:tcPr>
          <w:p w14:paraId="6F4B721C" w14:textId="77777777" w:rsidR="00C642E6" w:rsidRPr="00B474F8" w:rsidRDefault="00C642E6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C6589A5" w14:textId="0BB00F90" w:rsidR="00C642E6" w:rsidRPr="00B474F8" w:rsidRDefault="00C642E6" w:rsidP="00F2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Представление новых программ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профиля (8-11 классы):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2456" w:type="dxa"/>
          </w:tcPr>
          <w:p w14:paraId="1E5E40F5" w14:textId="1A515127" w:rsidR="00C642E6" w:rsidRPr="00B474F8" w:rsidRDefault="00C642E6" w:rsidP="0054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С. У., заместитель директора </w:t>
            </w:r>
            <w:r w:rsidRPr="00544B51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предприятиями и партнерами 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«ОМУ» </w:t>
            </w:r>
          </w:p>
        </w:tc>
        <w:tc>
          <w:tcPr>
            <w:tcW w:w="2016" w:type="dxa"/>
            <w:vMerge/>
          </w:tcPr>
          <w:p w14:paraId="20EEAB75" w14:textId="77777777" w:rsidR="00C642E6" w:rsidRPr="00B474F8" w:rsidRDefault="00C642E6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70CE324A" w14:textId="77777777" w:rsidR="00C642E6" w:rsidRPr="00B474F8" w:rsidRDefault="00C642E6" w:rsidP="00F26F6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A" w:rsidRPr="00C552A8" w14:paraId="69895EDA" w14:textId="316C2E81" w:rsidTr="00263B4A">
        <w:trPr>
          <w:trHeight w:val="1104"/>
        </w:trPr>
        <w:tc>
          <w:tcPr>
            <w:tcW w:w="1418" w:type="dxa"/>
          </w:tcPr>
          <w:p w14:paraId="176D9708" w14:textId="3ADA6A61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14:paraId="6247BAC9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2" w:type="dxa"/>
          </w:tcPr>
          <w:p w14:paraId="74D5A9A7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Сопровождение внедрения обновленных ФГОС НОО: алгоритм разработки ООП НОО</w:t>
            </w:r>
          </w:p>
        </w:tc>
        <w:tc>
          <w:tcPr>
            <w:tcW w:w="2456" w:type="dxa"/>
          </w:tcPr>
          <w:p w14:paraId="43DA5671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Замятина О.М., ректор ТОИПКРО</w:t>
            </w:r>
          </w:p>
          <w:p w14:paraId="2A3300BF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Астапова Е.В., старший преподаватель КУО ТОИПКРО</w:t>
            </w:r>
          </w:p>
        </w:tc>
        <w:tc>
          <w:tcPr>
            <w:tcW w:w="2016" w:type="dxa"/>
          </w:tcPr>
          <w:p w14:paraId="01B0751C" w14:textId="550E45F1" w:rsidR="00263B4A" w:rsidRPr="00B474F8" w:rsidRDefault="00571B6D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63B4A" w:rsidRPr="002F1E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https://vk.com/video-106262435_456239505</w:t>
              </w:r>
            </w:hyperlink>
            <w:r w:rsidR="0026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14:paraId="1E40DAD0" w14:textId="4DC681E4" w:rsidR="00263B4A" w:rsidRDefault="00571B6D" w:rsidP="00263B4A">
            <w:pPr>
              <w:ind w:right="176"/>
              <w:jc w:val="both"/>
            </w:pPr>
            <w:hyperlink r:id="rId32" w:history="1">
              <w:r w:rsidR="00263B4A" w:rsidRPr="00BD0CF4">
                <w:rPr>
                  <w:rStyle w:val="a4"/>
                </w:rPr>
                <w:t>https://toipkro.ru/departments/kafedra-upravleniya-obrazovaniem-30/fgos/itogi-seminara-soprovozhdenie-vnedreniya-obnovlennyh-fgos-noo-algoritm-razrabotki-oop-noo/</w:t>
              </w:r>
            </w:hyperlink>
            <w:r w:rsidR="00263B4A">
              <w:t xml:space="preserve"> </w:t>
            </w:r>
          </w:p>
        </w:tc>
      </w:tr>
      <w:tr w:rsidR="00263B4A" w:rsidRPr="00C552A8" w14:paraId="2626CF4D" w14:textId="39173022" w:rsidTr="00263B4A">
        <w:trPr>
          <w:trHeight w:val="515"/>
        </w:trPr>
        <w:tc>
          <w:tcPr>
            <w:tcW w:w="1418" w:type="dxa"/>
          </w:tcPr>
          <w:p w14:paraId="5608CD6E" w14:textId="5A4EBB00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14:paraId="2ABDC596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2" w:type="dxa"/>
          </w:tcPr>
          <w:p w14:paraId="4D51D00D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Сопровождение внедрения обновленных ФГОС ООО: алгоритм разработки ООП НОО</w:t>
            </w:r>
          </w:p>
        </w:tc>
        <w:tc>
          <w:tcPr>
            <w:tcW w:w="2456" w:type="dxa"/>
          </w:tcPr>
          <w:p w14:paraId="56A76447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Замятина О.М., ректор ТОИПКРО</w:t>
            </w:r>
          </w:p>
          <w:p w14:paraId="6EBEE4A9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Астапова Е.В., старший преподаватель КУО ТОИПКРО</w:t>
            </w:r>
          </w:p>
        </w:tc>
        <w:tc>
          <w:tcPr>
            <w:tcW w:w="2016" w:type="dxa"/>
          </w:tcPr>
          <w:p w14:paraId="2C5724AD" w14:textId="1F9E08C4" w:rsidR="00263B4A" w:rsidRPr="00B474F8" w:rsidRDefault="00571B6D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63B4A" w:rsidRPr="005F11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https://vk.com/video-106262435_456239508</w:t>
              </w:r>
            </w:hyperlink>
            <w:r w:rsidR="0026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14:paraId="499E68A2" w14:textId="06E727D1" w:rsidR="00263B4A" w:rsidRDefault="00571B6D" w:rsidP="00263B4A">
            <w:pPr>
              <w:ind w:right="176"/>
              <w:jc w:val="both"/>
            </w:pPr>
            <w:hyperlink r:id="rId34" w:history="1">
              <w:r w:rsidR="00263B4A" w:rsidRPr="00BD0CF4">
                <w:rPr>
                  <w:rStyle w:val="a4"/>
                </w:rPr>
                <w:t>https://toipkro.ru/departments/kafedra-upravleniya-obrazovaniem-30/fgos/itogi-seminara-soprovozhdenie-vnedreniya-obnovlennyh-fgos-ooo-algoritm-razrabotki-oop-ooo/</w:t>
              </w:r>
            </w:hyperlink>
            <w:r w:rsidR="00263B4A">
              <w:t xml:space="preserve"> </w:t>
            </w:r>
          </w:p>
        </w:tc>
      </w:tr>
      <w:tr w:rsidR="00263B4A" w:rsidRPr="00C552A8" w14:paraId="0ED5F03E" w14:textId="5D20F859" w:rsidTr="00263B4A">
        <w:trPr>
          <w:trHeight w:val="4543"/>
        </w:trPr>
        <w:tc>
          <w:tcPr>
            <w:tcW w:w="1418" w:type="dxa"/>
          </w:tcPr>
          <w:p w14:paraId="39EB7744" w14:textId="100BF40B" w:rsidR="00263B4A" w:rsidRPr="00B474F8" w:rsidRDefault="00263B4A" w:rsidP="004F2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</w:t>
            </w:r>
          </w:p>
        </w:tc>
        <w:tc>
          <w:tcPr>
            <w:tcW w:w="2332" w:type="dxa"/>
          </w:tcPr>
          <w:p w14:paraId="194B51AF" w14:textId="77777777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новых программ технологического профиля (8-11 классы) по 20 направленностям: </w:t>
            </w:r>
            <w:r w:rsidRPr="00B4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,  AR/VR (дополненная и виртуальная реальность), </w:t>
            </w: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-дизайн, цифровая журналистика, обработка видеоизображения (</w:t>
            </w: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), программная инженерия, </w:t>
            </w: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B474F8"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(интеллектуальный анализ данных) и др.</w:t>
            </w:r>
          </w:p>
        </w:tc>
        <w:tc>
          <w:tcPr>
            <w:tcW w:w="2456" w:type="dxa"/>
          </w:tcPr>
          <w:p w14:paraId="79896237" w14:textId="33FA1244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2394">
              <w:rPr>
                <w:rFonts w:ascii="Times New Roman" w:hAnsi="Times New Roman" w:cs="Times New Roman"/>
                <w:sz w:val="24"/>
                <w:szCs w:val="24"/>
              </w:rPr>
              <w:t>мирнова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C239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проекта по обучению школьников современным языкам программирования Университет 2035 (г. Москва) </w:t>
            </w:r>
            <w:proofErr w:type="spellStart"/>
            <w:r w:rsidRPr="007C2394">
              <w:rPr>
                <w:rFonts w:ascii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7C23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394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АНО ДПО «ОМУ» (г. Томск) Рыжкина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7C2394">
              <w:rPr>
                <w:rFonts w:ascii="Times New Roman" w:hAnsi="Times New Roman" w:cs="Times New Roman"/>
                <w:sz w:val="24"/>
                <w:szCs w:val="24"/>
              </w:rPr>
              <w:t>, методист по сетевым образовательным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раммам АНО ДПО «ОМУ» (г. Томск)</w:t>
            </w:r>
          </w:p>
        </w:tc>
        <w:tc>
          <w:tcPr>
            <w:tcW w:w="2016" w:type="dxa"/>
          </w:tcPr>
          <w:p w14:paraId="02DA063C" w14:textId="77777777" w:rsidR="00263B4A" w:rsidRDefault="00571B6D" w:rsidP="00263B4A">
            <w:pPr>
              <w:ind w:right="176"/>
              <w:jc w:val="both"/>
              <w:rPr>
                <w:rFonts w:ascii="Open Sans" w:hAnsi="Open Sans" w:cs="Open Sans"/>
                <w:color w:val="4A4A4A"/>
                <w:shd w:val="clear" w:color="auto" w:fill="FFFFFF"/>
              </w:rPr>
            </w:pPr>
            <w:hyperlink r:id="rId35" w:history="1">
              <w:r w:rsidR="00263B4A" w:rsidRPr="00B313B0">
                <w:rPr>
                  <w:rStyle w:val="a4"/>
                  <w:rFonts w:ascii="Open Sans" w:hAnsi="Open Sans" w:cs="Open Sans"/>
                  <w:shd w:val="clear" w:color="auto" w:fill="FFFFFF"/>
                </w:rPr>
                <w:t>https://vk.com/video-106262435_456239520</w:t>
              </w:r>
            </w:hyperlink>
          </w:p>
          <w:p w14:paraId="2689C84D" w14:textId="0E99BDC8" w:rsidR="00263B4A" w:rsidRPr="00B474F8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4E464F1" w14:textId="4ABB7D90" w:rsidR="00263B4A" w:rsidRDefault="00571B6D" w:rsidP="00263B4A">
            <w:pPr>
              <w:ind w:right="176"/>
              <w:jc w:val="both"/>
            </w:pPr>
            <w:hyperlink r:id="rId36" w:history="1">
              <w:r w:rsidR="00263B4A" w:rsidRPr="00BD0CF4">
                <w:rPr>
                  <w:rStyle w:val="a4"/>
                </w:rPr>
                <w:t>https://toipkro.ru/departments/kafedra-upravleniya-obrazovaniem-30/fgos/itogi-seminara-sovecshaniya-organizaciya-preemstvennosti-rezultata-po-programmam-tehnologicheskogo-profilya-na-urovnyah-osnovnogo-obcshego-i-srednego-obcshego-obrazovaniya/</w:t>
              </w:r>
            </w:hyperlink>
            <w:r w:rsidR="00263B4A">
              <w:t xml:space="preserve"> </w:t>
            </w:r>
          </w:p>
        </w:tc>
      </w:tr>
      <w:tr w:rsidR="00263B4A" w:rsidRPr="000F27DE" w14:paraId="68333103" w14:textId="59015FFE" w:rsidTr="00263B4A">
        <w:trPr>
          <w:trHeight w:val="2500"/>
        </w:trPr>
        <w:tc>
          <w:tcPr>
            <w:tcW w:w="1418" w:type="dxa"/>
          </w:tcPr>
          <w:p w14:paraId="722B8EB2" w14:textId="1E75D281" w:rsidR="00263B4A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14:paraId="64990D54" w14:textId="38D9F612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2" w:type="dxa"/>
          </w:tcPr>
          <w:p w14:paraId="5EA13A96" w14:textId="484104EC" w:rsidR="00263B4A" w:rsidRPr="00B474F8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DE">
              <w:rPr>
                <w:rFonts w:ascii="Times New Roman" w:hAnsi="Times New Roman" w:cs="Times New Roman"/>
                <w:sz w:val="24"/>
                <w:szCs w:val="24"/>
              </w:rPr>
              <w:t>Учебный предмет «Информатика» в контексте обновленных ФГОС ООО</w:t>
            </w:r>
          </w:p>
        </w:tc>
        <w:tc>
          <w:tcPr>
            <w:tcW w:w="2456" w:type="dxa"/>
          </w:tcPr>
          <w:p w14:paraId="3C15F4CC" w14:textId="4EE8261F" w:rsidR="00263B4A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</w:t>
            </w:r>
            <w:r w:rsidRPr="00BF79CD">
              <w:rPr>
                <w:rFonts w:ascii="Times New Roman" w:hAnsi="Times New Roman" w:cs="Times New Roman"/>
                <w:sz w:val="24"/>
                <w:szCs w:val="24"/>
              </w:rPr>
              <w:t>ель начальника Департамента общего образования Томской области</w:t>
            </w:r>
          </w:p>
          <w:p w14:paraId="6A517BFC" w14:textId="3C6D1431" w:rsidR="00263B4A" w:rsidRPr="00BF79CD" w:rsidRDefault="00263B4A" w:rsidP="0026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О.В., старший преподаватель отдела развития дистанционного образования ТОИПКРО</w:t>
            </w:r>
          </w:p>
        </w:tc>
        <w:tc>
          <w:tcPr>
            <w:tcW w:w="2016" w:type="dxa"/>
          </w:tcPr>
          <w:p w14:paraId="530E572D" w14:textId="2F21C3A9" w:rsidR="00263B4A" w:rsidRPr="000F27DE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7" w:tgtFrame="_blank" w:history="1">
              <w:r w:rsidRPr="000F2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https://vk.com/video-106262435_456239703</w:t>
              </w:r>
            </w:hyperlink>
          </w:p>
        </w:tc>
        <w:tc>
          <w:tcPr>
            <w:tcW w:w="2380" w:type="dxa"/>
          </w:tcPr>
          <w:p w14:paraId="24CC8970" w14:textId="7BE407B2" w:rsidR="00263B4A" w:rsidRPr="000F27DE" w:rsidRDefault="00263B4A" w:rsidP="00263B4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A">
              <w:rPr>
                <w:rFonts w:ascii="Times New Roman" w:hAnsi="Times New Roman" w:cs="Times New Roman"/>
                <w:i/>
                <w:sz w:val="24"/>
                <w:szCs w:val="24"/>
              </w:rPr>
              <w:t>См. ссылку после проведения вебинара</w:t>
            </w:r>
            <w:r w:rsidRPr="004F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7EA" w:rsidRPr="004F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="004F27EA" w:rsidRPr="00BD0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https://toipkro.ru/departments/kafedra-upravleniya-obrazovaniem-30/fgos/?page=2&amp;f_ty%5B0%5D=2&amp;f_ta%5B0%5D=4</w:t>
              </w:r>
            </w:hyperlink>
            <w:r w:rsidR="004F27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2BA50D82" w14:textId="77777777" w:rsidR="00F26F63" w:rsidRDefault="00F26F63" w:rsidP="00F26F63">
      <w:pPr>
        <w:spacing w:after="0" w:line="240" w:lineRule="auto"/>
      </w:pPr>
    </w:p>
    <w:sectPr w:rsidR="00F2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2EF"/>
    <w:multiLevelType w:val="hybridMultilevel"/>
    <w:tmpl w:val="E3A8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7E9"/>
    <w:multiLevelType w:val="hybridMultilevel"/>
    <w:tmpl w:val="2C48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A23"/>
    <w:multiLevelType w:val="multilevel"/>
    <w:tmpl w:val="C1A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AB6"/>
    <w:multiLevelType w:val="multilevel"/>
    <w:tmpl w:val="8352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FA7334"/>
    <w:multiLevelType w:val="hybridMultilevel"/>
    <w:tmpl w:val="A7E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6B09"/>
    <w:multiLevelType w:val="multilevel"/>
    <w:tmpl w:val="17A4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C2639C"/>
    <w:multiLevelType w:val="multilevel"/>
    <w:tmpl w:val="38FC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547DA3"/>
    <w:multiLevelType w:val="multilevel"/>
    <w:tmpl w:val="36FA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224EAC"/>
    <w:multiLevelType w:val="hybridMultilevel"/>
    <w:tmpl w:val="B942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3B15"/>
    <w:multiLevelType w:val="hybridMultilevel"/>
    <w:tmpl w:val="34E6D86C"/>
    <w:lvl w:ilvl="0" w:tplc="4404E2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0EAD"/>
    <w:multiLevelType w:val="multilevel"/>
    <w:tmpl w:val="65E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9A5AF4"/>
    <w:multiLevelType w:val="multilevel"/>
    <w:tmpl w:val="26FE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0C1589"/>
    <w:multiLevelType w:val="hybridMultilevel"/>
    <w:tmpl w:val="AE6C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24470"/>
    <w:multiLevelType w:val="multilevel"/>
    <w:tmpl w:val="6CA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CF63F3"/>
    <w:multiLevelType w:val="multilevel"/>
    <w:tmpl w:val="40D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494484"/>
    <w:multiLevelType w:val="hybridMultilevel"/>
    <w:tmpl w:val="342A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A337A"/>
    <w:multiLevelType w:val="hybridMultilevel"/>
    <w:tmpl w:val="D4C4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B6DFE"/>
    <w:multiLevelType w:val="hybridMultilevel"/>
    <w:tmpl w:val="06CA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1291C"/>
    <w:multiLevelType w:val="hybridMultilevel"/>
    <w:tmpl w:val="0F349F94"/>
    <w:lvl w:ilvl="0" w:tplc="649AE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8"/>
  </w:num>
  <w:num w:numId="13">
    <w:abstractNumId w:val="9"/>
  </w:num>
  <w:num w:numId="14">
    <w:abstractNumId w:val="1"/>
  </w:num>
  <w:num w:numId="15">
    <w:abstractNumId w:val="16"/>
  </w:num>
  <w:num w:numId="16">
    <w:abstractNumId w:val="15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C5"/>
    <w:rsid w:val="00073874"/>
    <w:rsid w:val="00081E5C"/>
    <w:rsid w:val="000D3FD9"/>
    <w:rsid w:val="000F27DE"/>
    <w:rsid w:val="00146D25"/>
    <w:rsid w:val="00182F36"/>
    <w:rsid w:val="00194D27"/>
    <w:rsid w:val="00215A83"/>
    <w:rsid w:val="002314F6"/>
    <w:rsid w:val="0024240F"/>
    <w:rsid w:val="00252250"/>
    <w:rsid w:val="00263B4A"/>
    <w:rsid w:val="002703C7"/>
    <w:rsid w:val="002952D0"/>
    <w:rsid w:val="002B510B"/>
    <w:rsid w:val="002D19DB"/>
    <w:rsid w:val="002E41FD"/>
    <w:rsid w:val="00311D3E"/>
    <w:rsid w:val="00373200"/>
    <w:rsid w:val="0038338E"/>
    <w:rsid w:val="00385D9B"/>
    <w:rsid w:val="003B58F9"/>
    <w:rsid w:val="00427102"/>
    <w:rsid w:val="00456EAB"/>
    <w:rsid w:val="00462B45"/>
    <w:rsid w:val="0046624F"/>
    <w:rsid w:val="004877AA"/>
    <w:rsid w:val="004B17B8"/>
    <w:rsid w:val="004C7BC8"/>
    <w:rsid w:val="004D5A0D"/>
    <w:rsid w:val="004F27EA"/>
    <w:rsid w:val="00534F38"/>
    <w:rsid w:val="00544B51"/>
    <w:rsid w:val="00550252"/>
    <w:rsid w:val="00560BB1"/>
    <w:rsid w:val="00571B6D"/>
    <w:rsid w:val="0059198B"/>
    <w:rsid w:val="00591FC1"/>
    <w:rsid w:val="005A1B8A"/>
    <w:rsid w:val="005B518E"/>
    <w:rsid w:val="005C2DEF"/>
    <w:rsid w:val="005D31C7"/>
    <w:rsid w:val="005F630D"/>
    <w:rsid w:val="00604F58"/>
    <w:rsid w:val="0061091B"/>
    <w:rsid w:val="00653B85"/>
    <w:rsid w:val="00655DD4"/>
    <w:rsid w:val="00664ABB"/>
    <w:rsid w:val="00685185"/>
    <w:rsid w:val="006F2979"/>
    <w:rsid w:val="00730EA3"/>
    <w:rsid w:val="007C2394"/>
    <w:rsid w:val="007D351F"/>
    <w:rsid w:val="00885960"/>
    <w:rsid w:val="00906C4A"/>
    <w:rsid w:val="0095785D"/>
    <w:rsid w:val="00977BC5"/>
    <w:rsid w:val="009C69C2"/>
    <w:rsid w:val="00A62EDE"/>
    <w:rsid w:val="00AD2102"/>
    <w:rsid w:val="00B31D8A"/>
    <w:rsid w:val="00B474F8"/>
    <w:rsid w:val="00B87A34"/>
    <w:rsid w:val="00BB3E12"/>
    <w:rsid w:val="00BF4B49"/>
    <w:rsid w:val="00BF79CD"/>
    <w:rsid w:val="00C642E6"/>
    <w:rsid w:val="00CC0CCF"/>
    <w:rsid w:val="00D02D8B"/>
    <w:rsid w:val="00D54195"/>
    <w:rsid w:val="00DA0D02"/>
    <w:rsid w:val="00DD2568"/>
    <w:rsid w:val="00DE18C9"/>
    <w:rsid w:val="00E210AF"/>
    <w:rsid w:val="00E408A2"/>
    <w:rsid w:val="00E93CD4"/>
    <w:rsid w:val="00EC1027"/>
    <w:rsid w:val="00EE3C5A"/>
    <w:rsid w:val="00EE6E3F"/>
    <w:rsid w:val="00EF621C"/>
    <w:rsid w:val="00F07F17"/>
    <w:rsid w:val="00F26F63"/>
    <w:rsid w:val="00F50778"/>
    <w:rsid w:val="00F85CDC"/>
    <w:rsid w:val="00F8601E"/>
    <w:rsid w:val="00FA43C0"/>
    <w:rsid w:val="00FB3784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758C"/>
  <w15:chartTrackingRefBased/>
  <w15:docId w15:val="{966F8B3B-8A8D-4C81-B8DA-ED96DA1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78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785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240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4240F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D25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25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25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25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256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568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CC0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wQRYF2uzf00" TargetMode="External"/><Relationship Id="rId18" Type="http://schemas.openxmlformats.org/officeDocument/2006/relationships/hyperlink" Target="https://vk.com/video-106262435_456239441" TargetMode="External"/><Relationship Id="rId26" Type="http://schemas.openxmlformats.org/officeDocument/2006/relationships/hyperlink" Target="https://toipkro.ru/departments/kafedra-upravleniya-obrazovaniem-30/fgos/seminar-sovecshanie-perehod-obcsheobrazovatelnyj-organizacij-tomskoj-oblasti-na-obnovlennye-fgos-noo-ooo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toipkro.ru/departments/kafedra-upravleniya-obrazovaniem-30/fgos/publikaciya-materialov-vebinara-perehod-oo-tomskoj-oblasti-na-obnovlennye-fgos3/" TargetMode="External"/><Relationship Id="rId34" Type="http://schemas.openxmlformats.org/officeDocument/2006/relationships/hyperlink" Target="https://toipkro.ru/departments/kafedra-upravleniya-obrazovaniem-30/fgos/itogi-seminara-soprovozhdenie-vnedreniya-obnovlennyh-fgos-ooo-algoritm-razrabotki-oop-ooo/" TargetMode="External"/><Relationship Id="rId7" Type="http://schemas.openxmlformats.org/officeDocument/2006/relationships/hyperlink" Target="https://youtu.be/UasAiabvIw4" TargetMode="External"/><Relationship Id="rId12" Type="http://schemas.openxmlformats.org/officeDocument/2006/relationships/hyperlink" Target="https://toipkro.ru/departments/kafedra-upravleniya-obrazovaniem-30/fgos/publikaciya-materialov-vebinara-perehod-oo-tomskoj-oblasti-na-obnovlennye-fgos2/" TargetMode="External"/><Relationship Id="rId17" Type="http://schemas.openxmlformats.org/officeDocument/2006/relationships/hyperlink" Target="https://youtu.be/RU1aoZ4YOGs" TargetMode="External"/><Relationship Id="rId25" Type="http://schemas.openxmlformats.org/officeDocument/2006/relationships/hyperlink" Target="https://vk.com/video-106262435_456239481" TargetMode="External"/><Relationship Id="rId33" Type="http://schemas.openxmlformats.org/officeDocument/2006/relationships/hyperlink" Target="https://vk.com/video-106262435_456239508" TargetMode="External"/><Relationship Id="rId38" Type="http://schemas.openxmlformats.org/officeDocument/2006/relationships/hyperlink" Target="https://toipkro.ru/departments/kafedra-upravleniya-obrazovaniem-30/fgos/?page=2&amp;f_ty%5B0%5D=2&amp;f_ta%5B0%5D=4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ipkro.ru/departments/kafedra-upravleniya-obrazovaniem-30/fgos/publikaciya-materialov-vebinara-upravlencheskie-aspekty-realizacii-fgos-noo-v-obcsheobrazovatelnyh-organizaciyah-tomskoj-oblasti/" TargetMode="External"/><Relationship Id="rId20" Type="http://schemas.openxmlformats.org/officeDocument/2006/relationships/hyperlink" Target="https://vk.com/video-106262435_456239444" TargetMode="External"/><Relationship Id="rId29" Type="http://schemas.openxmlformats.org/officeDocument/2006/relationships/hyperlink" Target="https://vk.com/video-106262435_4562394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ipkro.ru/departments/kafedra-upravleniya-obrazovaniem-30/fgos/publikaciya-materialov-vebinara-perehod-oo-tomskoj-oblasti-na-obnovlennye-fgos/" TargetMode="External"/><Relationship Id="rId11" Type="http://schemas.openxmlformats.org/officeDocument/2006/relationships/hyperlink" Target="https://youtu.be/qCQEqH8_a4Q" TargetMode="External"/><Relationship Id="rId24" Type="http://schemas.openxmlformats.org/officeDocument/2006/relationships/hyperlink" Target="https://toipkro.ru/departments/kafedra-upravleniya-obrazovaniem-30/fgos/publikaciya-materialov-vebinara-perehod-obcsheobrazovatelnyh-organizacij-tomskoj-oblasti-na-novye-federalnye-gosudarstvennye-obrazovatelnye-standarty-noo-ooo/" TargetMode="External"/><Relationship Id="rId32" Type="http://schemas.openxmlformats.org/officeDocument/2006/relationships/hyperlink" Target="https://toipkro.ru/departments/kafedra-upravleniya-obrazovaniem-30/fgos/itogi-seminara-soprovozhdenie-vnedreniya-obnovlennyh-fgos-noo-algoritm-razrabotki-oop-noo/" TargetMode="External"/><Relationship Id="rId37" Type="http://schemas.openxmlformats.org/officeDocument/2006/relationships/hyperlink" Target="https://vk.com/video-106262435_45623970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utu.be/3geqwAY_uuw" TargetMode="External"/><Relationship Id="rId15" Type="http://schemas.openxmlformats.org/officeDocument/2006/relationships/hyperlink" Target="https://youtu.be/VKnDJmgffls" TargetMode="External"/><Relationship Id="rId23" Type="http://schemas.openxmlformats.org/officeDocument/2006/relationships/hyperlink" Target="https://vk.com/video-106262435_456239461" TargetMode="External"/><Relationship Id="rId28" Type="http://schemas.openxmlformats.org/officeDocument/2006/relationships/hyperlink" Target="https://toipkro.ru/departments/kafedra-upravleniya-obrazovaniem-30/fgos/seminar-sovecshanie-perehod-obcsheobrazovatelnyj-organizacij-tomskoj-oblasti-na-obnovlennye-fgos-noo-ooo4/" TargetMode="External"/><Relationship Id="rId36" Type="http://schemas.openxmlformats.org/officeDocument/2006/relationships/hyperlink" Target="https://toipkro.ru/departments/kafedra-upravleniya-obrazovaniem-30/fgos/itogi-seminara-sovecshaniya-organizaciya-preemstvennosti-rezultata-po-programmam-tehnologicheskogo-profilya-na-urovnyah-osnovnogo-obcshego-i-srednego-obcshego-obrazovaniya/" TargetMode="External"/><Relationship Id="rId10" Type="http://schemas.openxmlformats.org/officeDocument/2006/relationships/hyperlink" Target="https://toipkro.ru/departments/kafedra-upravleniya-obrazovaniem-30/fgos/sovecshanie-po-voprosam-obespecheniya-i-zakupki-uchebnoj-literatury-obcsheobrazovatelnymi-organizaciyami-tomskoj-oblasti-v-2022-godu/" TargetMode="External"/><Relationship Id="rId19" Type="http://schemas.openxmlformats.org/officeDocument/2006/relationships/hyperlink" Target="https://toipkro.ru/departments/kafedra-upravleniya-obrazovaniem-30/fgos/itogi-seminara-sovecshaniya-po-teme-obnovlennye-fgos-noo-soderzhanie-mehanizmy-realizacii/" TargetMode="External"/><Relationship Id="rId31" Type="http://schemas.openxmlformats.org/officeDocument/2006/relationships/hyperlink" Target="https://vk.com/video-106262435_456239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1o-MhxNrTc" TargetMode="External"/><Relationship Id="rId14" Type="http://schemas.openxmlformats.org/officeDocument/2006/relationships/hyperlink" Target="https://toipkro.ru/departments/kafedra-upravleniya-obrazovaniem-30/fgos/opublikovany-materialy-vebinara-perehod-oo-tomskoj-oblasti-na-obnovlennye-fgos/" TargetMode="External"/><Relationship Id="rId22" Type="http://schemas.openxmlformats.org/officeDocument/2006/relationships/hyperlink" Target="https://toipkro.ru/departments/kafedra-upravleniya-obrazovaniem-30/fgos/publikaciya-materialov-vebinara-perehod-oo-tomskoj-oblasti-na-obnovlennye-fgos4/" TargetMode="External"/><Relationship Id="rId27" Type="http://schemas.openxmlformats.org/officeDocument/2006/relationships/hyperlink" Target="https://vk.com/video-106262435_456239483" TargetMode="External"/><Relationship Id="rId30" Type="http://schemas.openxmlformats.org/officeDocument/2006/relationships/hyperlink" Target="https://toipkro.ru/departments/kafedra-upravleniya-obrazovaniem-30/fgos/sostoyalsya-planovyj-seminar-sovecshanie-po-perehodu-na-obnovlennye-fgos/" TargetMode="External"/><Relationship Id="rId35" Type="http://schemas.openxmlformats.org/officeDocument/2006/relationships/hyperlink" Target="https://vk.com/video-106262435_456239520" TargetMode="External"/><Relationship Id="rId8" Type="http://schemas.openxmlformats.org/officeDocument/2006/relationships/hyperlink" Target="https://toipkro.ru/departments/kafedra-upravleniya-obrazovaniem-30/fgos/publikaciya-materialov-vebinara-perehod-oo-tomskoj-oblasti-na-obnovlennye-fgos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Елена Викторовна Астапова</cp:lastModifiedBy>
  <cp:revision>4</cp:revision>
  <dcterms:created xsi:type="dcterms:W3CDTF">2022-06-06T08:40:00Z</dcterms:created>
  <dcterms:modified xsi:type="dcterms:W3CDTF">2022-11-17T06:47:00Z</dcterms:modified>
</cp:coreProperties>
</file>